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A90A0" w14:textId="1631B724" w:rsidR="00BC39D4" w:rsidRPr="00A411AF" w:rsidRDefault="00BC39D4" w:rsidP="00A411AF">
      <w:pPr>
        <w:jc w:val="both"/>
        <w:rPr>
          <w:rFonts w:ascii="Times New Roman" w:hAnsi="Times New Roman" w:cs="Times New Roman"/>
          <w:sz w:val="24"/>
          <w:szCs w:val="24"/>
        </w:rPr>
      </w:pPr>
    </w:p>
    <w:p w14:paraId="7E4B33EC" w14:textId="77777777" w:rsidR="0012428B" w:rsidRPr="00D60DAB" w:rsidRDefault="00BC39D4" w:rsidP="00BC39D4">
      <w:pPr>
        <w:spacing w:after="0" w:line="240" w:lineRule="auto"/>
        <w:jc w:val="center"/>
        <w:rPr>
          <w:rFonts w:ascii="Times New Roman" w:eastAsia="Calibri" w:hAnsi="Times New Roman" w:cs="Times New Roman"/>
          <w:b/>
          <w:sz w:val="24"/>
        </w:rPr>
      </w:pPr>
      <w:r w:rsidRPr="00D60DAB">
        <w:rPr>
          <w:rFonts w:ascii="Times New Roman" w:eastAsia="Calibri" w:hAnsi="Times New Roman" w:cs="Times New Roman"/>
          <w:b/>
          <w:sz w:val="24"/>
        </w:rPr>
        <w:t xml:space="preserve">Vanjski plan zaštite i spašavanja u slučaju nesreća </w:t>
      </w:r>
    </w:p>
    <w:p w14:paraId="2613D0DC" w14:textId="77777777" w:rsidR="00BC39D4" w:rsidRPr="00D60DAB" w:rsidRDefault="00BC39D4" w:rsidP="00BC39D4">
      <w:pPr>
        <w:spacing w:after="0" w:line="240" w:lineRule="auto"/>
        <w:jc w:val="center"/>
        <w:rPr>
          <w:rFonts w:ascii="Times New Roman" w:eastAsia="Calibri" w:hAnsi="Times New Roman" w:cs="Times New Roman"/>
          <w:b/>
          <w:sz w:val="24"/>
        </w:rPr>
      </w:pPr>
      <w:r w:rsidRPr="00D60DAB">
        <w:rPr>
          <w:rFonts w:ascii="Times New Roman" w:eastAsia="Calibri" w:hAnsi="Times New Roman" w:cs="Times New Roman"/>
          <w:b/>
          <w:sz w:val="24"/>
        </w:rPr>
        <w:t>koje uključuju opasne tvari za područja postrojenja TE-TO Zagreb operatera HEP-Proizvodnja d.o.o., Terminal Žitnjak operatera JANAF d.d. i UNP1 Zagreb operatera INA-Industrija nafte d.d.</w:t>
      </w:r>
    </w:p>
    <w:p w14:paraId="61403F98" w14:textId="77777777" w:rsidR="00BC39D4" w:rsidRPr="00D60DAB" w:rsidRDefault="00BC39D4" w:rsidP="00BC39D4">
      <w:pPr>
        <w:spacing w:after="0" w:line="240" w:lineRule="auto"/>
        <w:jc w:val="center"/>
        <w:rPr>
          <w:rFonts w:ascii="Times New Roman" w:eastAsia="Calibri" w:hAnsi="Times New Roman" w:cs="Times New Roman"/>
          <w:b/>
          <w:sz w:val="24"/>
        </w:rPr>
      </w:pPr>
    </w:p>
    <w:p w14:paraId="78D4827B" w14:textId="77777777" w:rsidR="00715BCF" w:rsidRPr="00D60DAB" w:rsidRDefault="00715BCF" w:rsidP="00C617F1">
      <w:pPr>
        <w:pStyle w:val="Heading1"/>
        <w:spacing w:line="240" w:lineRule="auto"/>
      </w:pPr>
      <w:bookmarkStart w:id="0" w:name="_Toc26363287"/>
      <w:r w:rsidRPr="00D60DAB">
        <w:t>UVOD</w:t>
      </w:r>
      <w:bookmarkEnd w:id="0"/>
    </w:p>
    <w:p w14:paraId="0B9EA7D7" w14:textId="77777777" w:rsidR="008C1176" w:rsidRPr="00D60DAB" w:rsidRDefault="008C1176" w:rsidP="00C617F1">
      <w:pPr>
        <w:spacing w:after="0" w:line="240" w:lineRule="auto"/>
        <w:jc w:val="both"/>
        <w:rPr>
          <w:rFonts w:ascii="Times New Roman" w:hAnsi="Times New Roman" w:cs="Times New Roman"/>
        </w:rPr>
      </w:pPr>
    </w:p>
    <w:p w14:paraId="6099A005" w14:textId="77777777" w:rsidR="00AB0DF0" w:rsidRPr="00D60DAB" w:rsidRDefault="00F50D5E" w:rsidP="001545EB">
      <w:pPr>
        <w:spacing w:after="0" w:line="240" w:lineRule="auto"/>
        <w:ind w:firstLine="360"/>
        <w:jc w:val="both"/>
        <w:rPr>
          <w:rFonts w:ascii="Times New Roman" w:eastAsia="Calibri" w:hAnsi="Times New Roman" w:cs="Times New Roman"/>
          <w:sz w:val="24"/>
        </w:rPr>
      </w:pPr>
      <w:r w:rsidRPr="00D60DAB">
        <w:rPr>
          <w:rFonts w:ascii="Times New Roman" w:eastAsia="Calibri" w:hAnsi="Times New Roman" w:cs="Times New Roman"/>
          <w:sz w:val="24"/>
        </w:rPr>
        <w:t xml:space="preserve">Temeljem članka 17. stavka 5. </w:t>
      </w:r>
      <w:r w:rsidR="00210BEE" w:rsidRPr="00D60DAB">
        <w:rPr>
          <w:rFonts w:ascii="Times New Roman" w:eastAsia="Calibri" w:hAnsi="Times New Roman" w:cs="Times New Roman"/>
          <w:sz w:val="24"/>
        </w:rPr>
        <w:t xml:space="preserve">Zakona o </w:t>
      </w:r>
      <w:r w:rsidRPr="00D60DAB">
        <w:rPr>
          <w:rFonts w:ascii="Times New Roman" w:eastAsia="Calibri" w:hAnsi="Times New Roman" w:cs="Times New Roman"/>
          <w:sz w:val="24"/>
        </w:rPr>
        <w:t>sustavu civilne zaštite (Narodne novine</w:t>
      </w:r>
      <w:r w:rsidR="00210BEE" w:rsidRPr="00D60DAB">
        <w:rPr>
          <w:rFonts w:ascii="Times New Roman" w:eastAsia="Calibri" w:hAnsi="Times New Roman" w:cs="Times New Roman"/>
          <w:sz w:val="24"/>
        </w:rPr>
        <w:t xml:space="preserve"> </w:t>
      </w:r>
      <w:r w:rsidRPr="00D60DAB">
        <w:rPr>
          <w:rFonts w:ascii="Times New Roman" w:eastAsia="Calibri" w:hAnsi="Times New Roman" w:cs="Times New Roman"/>
          <w:sz w:val="24"/>
        </w:rPr>
        <w:t>82/15 i 118/18</w:t>
      </w:r>
      <w:r w:rsidR="00AB0DF0" w:rsidRPr="00D60DAB">
        <w:rPr>
          <w:rFonts w:ascii="Times New Roman" w:eastAsia="Calibri" w:hAnsi="Times New Roman" w:cs="Times New Roman"/>
          <w:sz w:val="24"/>
        </w:rPr>
        <w:t>), članka 38</w:t>
      </w:r>
      <w:r w:rsidR="00210BEE" w:rsidRPr="00D60DAB">
        <w:rPr>
          <w:rFonts w:ascii="Times New Roman" w:eastAsia="Calibri" w:hAnsi="Times New Roman" w:cs="Times New Roman"/>
          <w:sz w:val="24"/>
        </w:rPr>
        <w:t xml:space="preserve">. </w:t>
      </w:r>
      <w:r w:rsidR="00AB0DF0" w:rsidRPr="00D60DAB">
        <w:rPr>
          <w:rFonts w:ascii="Times New Roman" w:eastAsia="Calibri" w:hAnsi="Times New Roman" w:cs="Times New Roman"/>
          <w:sz w:val="24"/>
        </w:rPr>
        <w:t>stavka 4. Pravilnika o nositeljima, sadržaju i postupcima izrade planskih dokumenata u civilnoj zaštiti te načinu informiranja javnosti u postupku njihovog donošenja (Narodne novine 49/17</w:t>
      </w:r>
      <w:r w:rsidR="00210BEE" w:rsidRPr="00D60DAB">
        <w:rPr>
          <w:rFonts w:ascii="Times New Roman" w:eastAsia="Calibri" w:hAnsi="Times New Roman" w:cs="Times New Roman"/>
          <w:sz w:val="24"/>
        </w:rPr>
        <w:t xml:space="preserve">) te </w:t>
      </w:r>
      <w:r w:rsidR="00D348FE" w:rsidRPr="00D60DAB">
        <w:rPr>
          <w:rFonts w:ascii="Times New Roman" w:eastAsia="Calibri" w:hAnsi="Times New Roman" w:cs="Times New Roman"/>
          <w:sz w:val="24"/>
        </w:rPr>
        <w:t>sukladno</w:t>
      </w:r>
      <w:r w:rsidR="00AB0DF0" w:rsidRPr="00D60DAB">
        <w:rPr>
          <w:rFonts w:ascii="Times New Roman" w:eastAsia="Calibri" w:hAnsi="Times New Roman" w:cs="Times New Roman"/>
          <w:sz w:val="24"/>
        </w:rPr>
        <w:t xml:space="preserve"> odluci Ministarstva unutarnjih poslova – Ravnateljstva civilne zaštite KLASA: 810-03/19-07/07 URBROJ: 511-01-322-19-3 od 03. svibnja 2019.</w:t>
      </w:r>
      <w:r w:rsidR="003D027B" w:rsidRPr="00D60DAB">
        <w:rPr>
          <w:rFonts w:ascii="Times New Roman" w:eastAsia="Calibri" w:hAnsi="Times New Roman" w:cs="Times New Roman"/>
          <w:sz w:val="24"/>
        </w:rPr>
        <w:t xml:space="preserve"> o izradi Vanjskog plana zaštite i spašavanja u slučaju nesreća koje uključuju opasne tvari, </w:t>
      </w:r>
      <w:r w:rsidR="00210BEE" w:rsidRPr="00D60DAB">
        <w:rPr>
          <w:rFonts w:ascii="Times New Roman" w:eastAsia="Calibri" w:hAnsi="Times New Roman" w:cs="Times New Roman"/>
          <w:sz w:val="24"/>
        </w:rPr>
        <w:t xml:space="preserve">izrađen je </w:t>
      </w:r>
      <w:r w:rsidR="00AB0DF0" w:rsidRPr="00D60DAB">
        <w:rPr>
          <w:rFonts w:ascii="Times New Roman" w:eastAsia="Calibri" w:hAnsi="Times New Roman" w:cs="Times New Roman"/>
          <w:sz w:val="24"/>
        </w:rPr>
        <w:t>zajednički Vanjski plan</w:t>
      </w:r>
      <w:r w:rsidR="00210BEE" w:rsidRPr="00D60DAB">
        <w:rPr>
          <w:rFonts w:ascii="Times New Roman" w:eastAsia="Calibri" w:hAnsi="Times New Roman" w:cs="Times New Roman"/>
          <w:sz w:val="24"/>
        </w:rPr>
        <w:t xml:space="preserve"> zaštite i spašavanja </w:t>
      </w:r>
      <w:r w:rsidR="00AB0DF0" w:rsidRPr="00D60DAB">
        <w:rPr>
          <w:rFonts w:ascii="Times New Roman" w:eastAsia="Calibri" w:hAnsi="Times New Roman" w:cs="Times New Roman"/>
          <w:sz w:val="24"/>
        </w:rPr>
        <w:t>u slučaju nesreća koje uključuju</w:t>
      </w:r>
      <w:r w:rsidR="00210BEE" w:rsidRPr="00D60DAB">
        <w:rPr>
          <w:rFonts w:ascii="Times New Roman" w:eastAsia="Calibri" w:hAnsi="Times New Roman" w:cs="Times New Roman"/>
          <w:sz w:val="24"/>
        </w:rPr>
        <w:t xml:space="preserve"> opasne tvari </w:t>
      </w:r>
      <w:r w:rsidR="00692A41" w:rsidRPr="00D60DAB">
        <w:rPr>
          <w:rFonts w:ascii="Times New Roman" w:eastAsia="Calibri" w:hAnsi="Times New Roman" w:cs="Times New Roman"/>
          <w:sz w:val="24"/>
        </w:rPr>
        <w:t xml:space="preserve">(u daljnjem tekstu: Vanjski plan) </w:t>
      </w:r>
      <w:r w:rsidR="00210BEE" w:rsidRPr="00D60DAB">
        <w:rPr>
          <w:rFonts w:ascii="Times New Roman" w:eastAsia="Calibri" w:hAnsi="Times New Roman" w:cs="Times New Roman"/>
          <w:sz w:val="24"/>
        </w:rPr>
        <w:t xml:space="preserve">za </w:t>
      </w:r>
      <w:r w:rsidR="00AB0DF0" w:rsidRPr="00D60DAB">
        <w:rPr>
          <w:rFonts w:ascii="Times New Roman" w:eastAsia="Calibri" w:hAnsi="Times New Roman" w:cs="Times New Roman"/>
          <w:sz w:val="24"/>
        </w:rPr>
        <w:t>područja postrojenja:</w:t>
      </w:r>
    </w:p>
    <w:p w14:paraId="009CD383" w14:textId="77777777" w:rsidR="00AB0DF0" w:rsidRPr="00D60DAB" w:rsidRDefault="00AB0DF0" w:rsidP="00C617F1">
      <w:pPr>
        <w:spacing w:after="0" w:line="240" w:lineRule="auto"/>
        <w:jc w:val="both"/>
        <w:rPr>
          <w:rFonts w:ascii="Times New Roman" w:eastAsia="Calibri" w:hAnsi="Times New Roman" w:cs="Times New Roman"/>
          <w:sz w:val="24"/>
        </w:rPr>
      </w:pPr>
    </w:p>
    <w:p w14:paraId="1B6AE717" w14:textId="77777777" w:rsidR="00AB0DF0" w:rsidRPr="00D60DAB" w:rsidRDefault="00AB0DF0" w:rsidP="00C617F1">
      <w:pPr>
        <w:pStyle w:val="ListParagraph"/>
        <w:numPr>
          <w:ilvl w:val="0"/>
          <w:numId w:val="1"/>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 xml:space="preserve">TE-TO Zagreb operatera HEP-Proizvodnja d.o.o. </w:t>
      </w:r>
      <w:proofErr w:type="spellStart"/>
      <w:r w:rsidRPr="00D60DAB">
        <w:rPr>
          <w:rFonts w:ascii="Times New Roman" w:eastAsia="Calibri" w:hAnsi="Times New Roman" w:cs="Times New Roman"/>
          <w:sz w:val="24"/>
        </w:rPr>
        <w:t>Kuševačka</w:t>
      </w:r>
      <w:proofErr w:type="spellEnd"/>
      <w:r w:rsidRPr="00D60DAB">
        <w:rPr>
          <w:rFonts w:ascii="Times New Roman" w:eastAsia="Calibri" w:hAnsi="Times New Roman" w:cs="Times New Roman"/>
          <w:sz w:val="24"/>
        </w:rPr>
        <w:t xml:space="preserve"> 10a, Zagreb</w:t>
      </w:r>
      <w:r w:rsidR="00692A41" w:rsidRPr="00D60DAB">
        <w:rPr>
          <w:rFonts w:ascii="Times New Roman" w:eastAsia="Calibri" w:hAnsi="Times New Roman" w:cs="Times New Roman"/>
          <w:sz w:val="24"/>
        </w:rPr>
        <w:t>,</w:t>
      </w:r>
    </w:p>
    <w:p w14:paraId="6F300E0F" w14:textId="77777777" w:rsidR="00AB0DF0" w:rsidRPr="00D60DAB" w:rsidRDefault="00AB0DF0" w:rsidP="00C617F1">
      <w:pPr>
        <w:pStyle w:val="ListParagraph"/>
        <w:numPr>
          <w:ilvl w:val="0"/>
          <w:numId w:val="1"/>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Terminal Žitnjak operatera JANAF d.d. Slavonska avenija 64, Zagreb</w:t>
      </w:r>
      <w:r w:rsidR="00692A41" w:rsidRPr="00D60DAB">
        <w:rPr>
          <w:rFonts w:ascii="Times New Roman" w:eastAsia="Calibri" w:hAnsi="Times New Roman" w:cs="Times New Roman"/>
          <w:sz w:val="24"/>
        </w:rPr>
        <w:t>,</w:t>
      </w:r>
      <w:r w:rsidR="00420092" w:rsidRPr="00D60DAB">
        <w:rPr>
          <w:rFonts w:ascii="Times New Roman" w:eastAsia="Calibri" w:hAnsi="Times New Roman" w:cs="Times New Roman"/>
          <w:sz w:val="24"/>
        </w:rPr>
        <w:t xml:space="preserve"> i</w:t>
      </w:r>
    </w:p>
    <w:p w14:paraId="21983D57" w14:textId="77777777" w:rsidR="00210BEE" w:rsidRPr="00D60DAB" w:rsidRDefault="003A4C23" w:rsidP="00C617F1">
      <w:pPr>
        <w:pStyle w:val="ListParagraph"/>
        <w:numPr>
          <w:ilvl w:val="0"/>
          <w:numId w:val="1"/>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UNP</w:t>
      </w:r>
      <w:r w:rsidR="00BB1CE1" w:rsidRPr="00D60DAB">
        <w:rPr>
          <w:rFonts w:ascii="Times New Roman" w:eastAsia="Calibri" w:hAnsi="Times New Roman" w:cs="Times New Roman"/>
          <w:sz w:val="24"/>
        </w:rPr>
        <w:t xml:space="preserve">1 </w:t>
      </w:r>
      <w:r w:rsidRPr="00D60DAB">
        <w:rPr>
          <w:rFonts w:ascii="Times New Roman" w:eastAsia="Calibri" w:hAnsi="Times New Roman" w:cs="Times New Roman"/>
          <w:sz w:val="24"/>
        </w:rPr>
        <w:t>Zagreb</w:t>
      </w:r>
      <w:r w:rsidR="00420092" w:rsidRPr="00D60DAB">
        <w:rPr>
          <w:rStyle w:val="FootnoteReference"/>
          <w:rFonts w:ascii="Times New Roman" w:eastAsia="Calibri" w:hAnsi="Times New Roman" w:cs="Times New Roman"/>
          <w:sz w:val="24"/>
        </w:rPr>
        <w:footnoteReference w:id="1"/>
      </w:r>
      <w:r w:rsidRPr="00D60DAB">
        <w:rPr>
          <w:rFonts w:ascii="Times New Roman" w:eastAsia="Calibri" w:hAnsi="Times New Roman" w:cs="Times New Roman"/>
          <w:sz w:val="24"/>
        </w:rPr>
        <w:t xml:space="preserve"> </w:t>
      </w:r>
      <w:r w:rsidR="00AB0DF0" w:rsidRPr="00D60DAB">
        <w:rPr>
          <w:rFonts w:ascii="Times New Roman" w:eastAsia="Calibri" w:hAnsi="Times New Roman" w:cs="Times New Roman"/>
          <w:sz w:val="24"/>
        </w:rPr>
        <w:t>operatera INA-Industrija nafte d.d. Radnička cesta 216, Zagreb</w:t>
      </w:r>
      <w:r w:rsidR="00692A41" w:rsidRPr="00D60DAB">
        <w:rPr>
          <w:rFonts w:ascii="Times New Roman" w:eastAsia="Calibri" w:hAnsi="Times New Roman" w:cs="Times New Roman"/>
          <w:sz w:val="24"/>
        </w:rPr>
        <w:t>,</w:t>
      </w:r>
    </w:p>
    <w:p w14:paraId="6875F36B" w14:textId="77777777" w:rsidR="00AB0DF0" w:rsidRPr="00D60DAB" w:rsidRDefault="00AB0DF0" w:rsidP="00C617F1">
      <w:pPr>
        <w:pStyle w:val="ListParagraph"/>
        <w:spacing w:after="0" w:line="240" w:lineRule="auto"/>
        <w:jc w:val="both"/>
        <w:rPr>
          <w:rFonts w:ascii="Times New Roman" w:eastAsia="Calibri" w:hAnsi="Times New Roman" w:cs="Times New Roman"/>
          <w:sz w:val="24"/>
        </w:rPr>
      </w:pPr>
    </w:p>
    <w:p w14:paraId="10082E49" w14:textId="77777777" w:rsidR="00420092" w:rsidRPr="00D60DAB" w:rsidRDefault="00AB0DF0"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koja se nalaze u In</w:t>
      </w:r>
      <w:r w:rsidR="00420092" w:rsidRPr="00D60DAB">
        <w:rPr>
          <w:rFonts w:ascii="Times New Roman" w:eastAsia="Calibri" w:hAnsi="Times New Roman" w:cs="Times New Roman"/>
          <w:sz w:val="24"/>
        </w:rPr>
        <w:t>dustrijskoj zoni Žitnjak u g</w:t>
      </w:r>
      <w:r w:rsidRPr="00D60DAB">
        <w:rPr>
          <w:rFonts w:ascii="Times New Roman" w:eastAsia="Calibri" w:hAnsi="Times New Roman" w:cs="Times New Roman"/>
          <w:sz w:val="24"/>
        </w:rPr>
        <w:t>radu Zagrebu.</w:t>
      </w:r>
    </w:p>
    <w:p w14:paraId="24E454E7" w14:textId="77777777" w:rsidR="00420092" w:rsidRPr="00D60DAB" w:rsidRDefault="00420092" w:rsidP="00C617F1">
      <w:pPr>
        <w:spacing w:after="0" w:line="240" w:lineRule="auto"/>
        <w:jc w:val="both"/>
        <w:rPr>
          <w:rFonts w:ascii="Times New Roman" w:eastAsia="Calibri" w:hAnsi="Times New Roman" w:cs="Times New Roman"/>
          <w:sz w:val="24"/>
        </w:rPr>
      </w:pPr>
    </w:p>
    <w:p w14:paraId="6699E61A" w14:textId="77777777" w:rsidR="008C1176" w:rsidRPr="00D60DAB" w:rsidRDefault="008C1176"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Odluku o izradi Vanjskog plana donosi središnje tijelo državne uprave nadležno za poslove civilne zaštite za svako područje postrojenja za koje se izvješćem o sigurnosti utvrdi mogućnost širenja učinaka nesreća na područje izvan granica lokacije područja postrojenja, a koji mogu izazvati posljedice po zdravlje i život ljudi te štete na imovini i okolišu.</w:t>
      </w:r>
    </w:p>
    <w:p w14:paraId="391D5886" w14:textId="77777777" w:rsidR="008C1176" w:rsidRPr="00D60DAB" w:rsidRDefault="008C1176" w:rsidP="00C617F1">
      <w:pPr>
        <w:spacing w:after="0" w:line="240" w:lineRule="auto"/>
        <w:jc w:val="both"/>
        <w:rPr>
          <w:rFonts w:ascii="Times New Roman" w:eastAsia="Calibri" w:hAnsi="Times New Roman" w:cs="Times New Roman"/>
          <w:sz w:val="24"/>
        </w:rPr>
      </w:pPr>
    </w:p>
    <w:p w14:paraId="33C6C49F" w14:textId="7C8FC99F" w:rsidR="00F91D8F" w:rsidRDefault="008C1176"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Vanjski plan izrađuju županije i Grad Zagreb za svako područje postrojenja za koje je prema odredbama Uredbe o sprječavanju velikih nesreća</w:t>
      </w:r>
      <w:r w:rsidR="00692A41" w:rsidRPr="00D60DAB">
        <w:rPr>
          <w:rFonts w:ascii="Times New Roman" w:eastAsia="Calibri" w:hAnsi="Times New Roman" w:cs="Times New Roman"/>
          <w:sz w:val="24"/>
        </w:rPr>
        <w:t xml:space="preserve"> koje uključuju opasne tvari (Narodne novine</w:t>
      </w:r>
      <w:r w:rsidR="00801579" w:rsidRPr="00D60DAB">
        <w:rPr>
          <w:rFonts w:ascii="Times New Roman" w:eastAsia="Calibri" w:hAnsi="Times New Roman" w:cs="Times New Roman"/>
          <w:sz w:val="24"/>
        </w:rPr>
        <w:t xml:space="preserve"> 44/14, 31/17 i</w:t>
      </w:r>
      <w:r w:rsidRPr="00D60DAB">
        <w:rPr>
          <w:rFonts w:ascii="Times New Roman" w:eastAsia="Calibri" w:hAnsi="Times New Roman" w:cs="Times New Roman"/>
          <w:sz w:val="24"/>
        </w:rPr>
        <w:t xml:space="preserve"> 45/17) operater dužan izraditi Izvješće o sigurnosti, odnosno za svako područje postrojenja u kojem su prisutne opasne tvari u količinama istim ili većim od onih iz priloga I. A dijela 1. i 2. stupca 3. i priloga I. B stupca 3. Uredbe i na čije prvo izvješće o sigurnosti je pribavljena suglasnost središnjeg tijela dr</w:t>
      </w:r>
      <w:r w:rsidR="00F912C6" w:rsidRPr="00D60DAB">
        <w:rPr>
          <w:rFonts w:ascii="Times New Roman" w:eastAsia="Calibri" w:hAnsi="Times New Roman" w:cs="Times New Roman"/>
          <w:sz w:val="24"/>
        </w:rPr>
        <w:t>žavne uprave za zaštitu okoliša.</w:t>
      </w:r>
      <w:r w:rsidRPr="00D60DAB">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Sukladno čl. 38.</w:t>
      </w:r>
      <w:r w:rsidR="00F91D8F">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st. 2. Pravilnika o nositeljima</w:t>
      </w:r>
      <w:r w:rsidR="00F91D8F">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sadržaju i postupcima izrade planskih dokumenata u civilnoj zaštiti te načinu informiranja javnosti u postupku njihovog donošenja (Narodne novine 49/17)</w:t>
      </w:r>
      <w:r w:rsidR="00F91D8F">
        <w:rPr>
          <w:rFonts w:ascii="Times New Roman" w:eastAsia="Calibri" w:hAnsi="Times New Roman" w:cs="Times New Roman"/>
          <w:sz w:val="24"/>
        </w:rPr>
        <w:t xml:space="preserve"> </w:t>
      </w:r>
      <w:r w:rsidR="00F91D8F" w:rsidRPr="00F91D8F">
        <w:rPr>
          <w:rFonts w:ascii="Times New Roman" w:eastAsia="Calibri" w:hAnsi="Times New Roman" w:cs="Times New Roman"/>
          <w:sz w:val="24"/>
        </w:rPr>
        <w:t>Vanjski plan izrađuje se i za industrijsku/gospodarsku zonu u kojoj je, temeljem akta središnjeg tijela državne uprave nadležnog za zaštitu okoliša, utvrđena mogućnost nastajanja domino-efekta, odnosno, povećan je rizik od njegovog nastajanja</w:t>
      </w:r>
      <w:r w:rsidR="00F91D8F">
        <w:rPr>
          <w:rFonts w:ascii="Times New Roman" w:eastAsia="Calibri" w:hAnsi="Times New Roman" w:cs="Times New Roman"/>
          <w:sz w:val="24"/>
        </w:rPr>
        <w:t>.</w:t>
      </w:r>
    </w:p>
    <w:p w14:paraId="6602C470" w14:textId="10982320" w:rsidR="00C2224D" w:rsidRPr="00D60DAB" w:rsidRDefault="00C2224D"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Vanjski plan izrađen je na temelju Procjene rizika od velikih nesreća za područje Grada Zagreba</w:t>
      </w:r>
      <w:r w:rsidR="00692A41" w:rsidRPr="00D60DAB">
        <w:rPr>
          <w:rFonts w:ascii="Times New Roman" w:eastAsia="Calibri" w:hAnsi="Times New Roman" w:cs="Times New Roman"/>
          <w:sz w:val="24"/>
        </w:rPr>
        <w:t xml:space="preserve"> (Službeni glasnik Grada Zagreba </w:t>
      </w:r>
      <w:r w:rsidR="00BA35D7" w:rsidRPr="00D60DAB">
        <w:rPr>
          <w:rFonts w:ascii="Times New Roman" w:eastAsia="Calibri" w:hAnsi="Times New Roman" w:cs="Times New Roman"/>
          <w:sz w:val="24"/>
        </w:rPr>
        <w:t>6/19)</w:t>
      </w:r>
      <w:r w:rsidRPr="00D60DAB">
        <w:rPr>
          <w:rFonts w:ascii="Times New Roman" w:eastAsia="Calibri" w:hAnsi="Times New Roman" w:cs="Times New Roman"/>
          <w:sz w:val="24"/>
        </w:rPr>
        <w:t>, Plana djelovanja civilne za</w:t>
      </w:r>
      <w:r w:rsidR="00970168" w:rsidRPr="00D60DAB">
        <w:rPr>
          <w:rFonts w:ascii="Times New Roman" w:eastAsia="Calibri" w:hAnsi="Times New Roman" w:cs="Times New Roman"/>
          <w:sz w:val="24"/>
        </w:rPr>
        <w:t xml:space="preserve">štite </w:t>
      </w:r>
      <w:r w:rsidRPr="00D60DAB">
        <w:rPr>
          <w:rFonts w:ascii="Times New Roman" w:eastAsia="Calibri" w:hAnsi="Times New Roman" w:cs="Times New Roman"/>
          <w:sz w:val="24"/>
        </w:rPr>
        <w:t>Grad</w:t>
      </w:r>
      <w:r w:rsidR="00970168" w:rsidRPr="00D60DAB">
        <w:rPr>
          <w:rFonts w:ascii="Times New Roman" w:eastAsia="Calibri" w:hAnsi="Times New Roman" w:cs="Times New Roman"/>
          <w:sz w:val="24"/>
        </w:rPr>
        <w:t>a</w:t>
      </w:r>
      <w:r w:rsidRPr="00D60DAB">
        <w:rPr>
          <w:rFonts w:ascii="Times New Roman" w:eastAsia="Calibri" w:hAnsi="Times New Roman" w:cs="Times New Roman"/>
          <w:sz w:val="24"/>
        </w:rPr>
        <w:t xml:space="preserve"> Zagreb</w:t>
      </w:r>
      <w:r w:rsidR="00970168" w:rsidRPr="00D60DAB">
        <w:rPr>
          <w:rFonts w:ascii="Times New Roman" w:eastAsia="Calibri" w:hAnsi="Times New Roman" w:cs="Times New Roman"/>
          <w:sz w:val="24"/>
        </w:rPr>
        <w:t>a</w:t>
      </w:r>
      <w:r w:rsidR="00692A41" w:rsidRPr="00D60DAB">
        <w:rPr>
          <w:rFonts w:ascii="Times New Roman" w:eastAsia="Calibri" w:hAnsi="Times New Roman" w:cs="Times New Roman"/>
          <w:sz w:val="24"/>
        </w:rPr>
        <w:t xml:space="preserve"> </w:t>
      </w:r>
      <w:r w:rsidR="00970168" w:rsidRPr="00D60DAB">
        <w:rPr>
          <w:rFonts w:ascii="Times New Roman" w:eastAsia="Calibri" w:hAnsi="Times New Roman" w:cs="Times New Roman"/>
          <w:sz w:val="24"/>
        </w:rPr>
        <w:t>(Službeni glasnik Grada Zagreba 16/19</w:t>
      </w:r>
      <w:r w:rsidR="00692A41" w:rsidRPr="00D60DAB">
        <w:rPr>
          <w:rFonts w:ascii="Times New Roman" w:eastAsia="Calibri" w:hAnsi="Times New Roman" w:cs="Times New Roman"/>
          <w:sz w:val="24"/>
        </w:rPr>
        <w:t>)</w:t>
      </w:r>
      <w:r w:rsidRPr="00D60DAB">
        <w:rPr>
          <w:rFonts w:ascii="Times New Roman" w:eastAsia="Calibri" w:hAnsi="Times New Roman" w:cs="Times New Roman"/>
          <w:sz w:val="24"/>
        </w:rPr>
        <w:t xml:space="preserve"> te Izvješća o sigurnosti i Unutarnjih planova </w:t>
      </w:r>
      <w:r w:rsidR="003D027B" w:rsidRPr="00D60DAB">
        <w:rPr>
          <w:rFonts w:ascii="Times New Roman" w:eastAsia="Calibri" w:hAnsi="Times New Roman" w:cs="Times New Roman"/>
          <w:sz w:val="24"/>
        </w:rPr>
        <w:t>za područja postrojenja</w:t>
      </w:r>
      <w:r w:rsidR="00801579" w:rsidRPr="00D60DAB">
        <w:rPr>
          <w:rFonts w:ascii="Times New Roman" w:eastAsia="Calibri" w:hAnsi="Times New Roman" w:cs="Times New Roman"/>
          <w:sz w:val="24"/>
        </w:rPr>
        <w:t xml:space="preserve"> TE-TO Zagreb operatera HEP-Proizvodnja d.o.o. (u daljnjem tekstu: TE-</w:t>
      </w:r>
      <w:r w:rsidR="00801579" w:rsidRPr="00D60DAB">
        <w:rPr>
          <w:rFonts w:ascii="Times New Roman" w:eastAsia="Calibri" w:hAnsi="Times New Roman" w:cs="Times New Roman"/>
          <w:sz w:val="24"/>
        </w:rPr>
        <w:lastRenderedPageBreak/>
        <w:t>TO)</w:t>
      </w:r>
      <w:r w:rsidR="00257F9B" w:rsidRPr="00D60DAB">
        <w:rPr>
          <w:rFonts w:ascii="Times New Roman" w:eastAsia="Calibri" w:hAnsi="Times New Roman" w:cs="Times New Roman"/>
          <w:sz w:val="24"/>
        </w:rPr>
        <w:t xml:space="preserve">, Terminal Žitnjak operatera JANAF d.d. (u daljnjem tekstu: </w:t>
      </w:r>
      <w:r w:rsidR="003A4C23" w:rsidRPr="00D60DAB">
        <w:rPr>
          <w:rFonts w:ascii="Times New Roman" w:eastAsia="Calibri" w:hAnsi="Times New Roman" w:cs="Times New Roman"/>
          <w:sz w:val="24"/>
        </w:rPr>
        <w:t>Terminal Žitnjak</w:t>
      </w:r>
      <w:r w:rsidR="00033BB6" w:rsidRPr="00D60DAB">
        <w:rPr>
          <w:rFonts w:ascii="Times New Roman" w:eastAsia="Calibri" w:hAnsi="Times New Roman" w:cs="Times New Roman"/>
          <w:sz w:val="24"/>
        </w:rPr>
        <w:t>)</w:t>
      </w:r>
      <w:r w:rsidR="003A4C23" w:rsidRPr="00D60DAB">
        <w:rPr>
          <w:rFonts w:ascii="Times New Roman" w:eastAsia="Calibri" w:hAnsi="Times New Roman" w:cs="Times New Roman"/>
          <w:sz w:val="24"/>
        </w:rPr>
        <w:t xml:space="preserve"> i </w:t>
      </w:r>
      <w:r w:rsidR="00257F9B" w:rsidRPr="00D60DAB">
        <w:rPr>
          <w:rFonts w:ascii="Times New Roman" w:eastAsia="Calibri" w:hAnsi="Times New Roman" w:cs="Times New Roman"/>
          <w:sz w:val="24"/>
        </w:rPr>
        <w:t>UNP Terminal Zagreb</w:t>
      </w:r>
      <w:r w:rsidR="00257F9B" w:rsidRPr="00D60DAB">
        <w:rPr>
          <w:rFonts w:ascii="Times New Roman" w:eastAsia="Calibri" w:hAnsi="Times New Roman" w:cs="Times New Roman"/>
          <w:sz w:val="24"/>
          <w:vertAlign w:val="superscript"/>
        </w:rPr>
        <w:t xml:space="preserve"> </w:t>
      </w:r>
      <w:r w:rsidR="00257F9B" w:rsidRPr="00D60DAB">
        <w:rPr>
          <w:rFonts w:ascii="Times New Roman" w:eastAsia="Calibri" w:hAnsi="Times New Roman" w:cs="Times New Roman"/>
          <w:sz w:val="24"/>
        </w:rPr>
        <w:t>operatera INA-Industrija nafte d.d. (u daljnjem tekstu: UNP Terminal Zagreb)</w:t>
      </w:r>
      <w:r w:rsidR="00F91D8F">
        <w:rPr>
          <w:rFonts w:ascii="Times New Roman" w:eastAsia="Calibri" w:hAnsi="Times New Roman" w:cs="Times New Roman"/>
          <w:sz w:val="24"/>
        </w:rPr>
        <w:t xml:space="preserve">, podataka koje vodi </w:t>
      </w:r>
      <w:r w:rsidR="00F91D8F" w:rsidRPr="00F91D8F">
        <w:rPr>
          <w:rFonts w:ascii="Times New Roman" w:eastAsia="Calibri" w:hAnsi="Times New Roman" w:cs="Times New Roman"/>
          <w:sz w:val="24"/>
        </w:rPr>
        <w:t>Zavod za zaštitu okoliša i prirode Ministarstva zaštite okoliša i energetike</w:t>
      </w:r>
      <w:r w:rsidR="003D027B" w:rsidRPr="00D60DAB">
        <w:rPr>
          <w:rFonts w:ascii="Times New Roman" w:eastAsia="Calibri" w:hAnsi="Times New Roman" w:cs="Times New Roman"/>
          <w:sz w:val="24"/>
        </w:rPr>
        <w:t xml:space="preserve"> (</w:t>
      </w:r>
      <w:r w:rsidR="00F91D8F">
        <w:rPr>
          <w:rFonts w:ascii="Times New Roman" w:eastAsia="Calibri" w:hAnsi="Times New Roman" w:cs="Times New Roman"/>
          <w:sz w:val="24"/>
        </w:rPr>
        <w:t>registar postrojenja s opasnim tvarima</w:t>
      </w:r>
      <w:r w:rsidR="00697500">
        <w:rPr>
          <w:rFonts w:ascii="Times New Roman" w:eastAsia="Calibri" w:hAnsi="Times New Roman" w:cs="Times New Roman"/>
          <w:sz w:val="24"/>
        </w:rPr>
        <w:t xml:space="preserve"> </w:t>
      </w:r>
      <w:r w:rsidR="00F91D8F">
        <w:rPr>
          <w:rFonts w:ascii="Times New Roman" w:eastAsia="Calibri" w:hAnsi="Times New Roman" w:cs="Times New Roman"/>
          <w:sz w:val="24"/>
        </w:rPr>
        <w:t xml:space="preserve">- </w:t>
      </w:r>
      <w:r w:rsidR="003D027B" w:rsidRPr="00D60DAB">
        <w:rPr>
          <w:rFonts w:ascii="Times New Roman" w:eastAsia="Calibri" w:hAnsi="Times New Roman" w:cs="Times New Roman"/>
          <w:sz w:val="24"/>
        </w:rPr>
        <w:t>RPO</w:t>
      </w:r>
      <w:r w:rsidR="00F91D8F">
        <w:rPr>
          <w:rFonts w:ascii="Times New Roman" w:eastAsia="Calibri" w:hAnsi="Times New Roman" w:cs="Times New Roman"/>
          <w:sz w:val="24"/>
        </w:rPr>
        <w:t xml:space="preserve">T baza podataka), različitih </w:t>
      </w:r>
      <w:proofErr w:type="spellStart"/>
      <w:r w:rsidR="00F91D8F">
        <w:rPr>
          <w:rFonts w:ascii="Times New Roman" w:eastAsia="Calibri" w:hAnsi="Times New Roman" w:cs="Times New Roman"/>
          <w:sz w:val="24"/>
        </w:rPr>
        <w:t>geo</w:t>
      </w:r>
      <w:proofErr w:type="spellEnd"/>
      <w:r w:rsidR="00697500">
        <w:rPr>
          <w:rFonts w:ascii="Times New Roman" w:eastAsia="Calibri" w:hAnsi="Times New Roman" w:cs="Times New Roman"/>
          <w:sz w:val="24"/>
        </w:rPr>
        <w:t>-</w:t>
      </w:r>
      <w:r w:rsidR="00F91D8F">
        <w:rPr>
          <w:rFonts w:ascii="Times New Roman" w:eastAsia="Calibri" w:hAnsi="Times New Roman" w:cs="Times New Roman"/>
          <w:sz w:val="24"/>
        </w:rPr>
        <w:t>informacijskih</w:t>
      </w:r>
      <w:r w:rsidR="003D027B" w:rsidRPr="00D60DAB">
        <w:rPr>
          <w:rFonts w:ascii="Times New Roman" w:eastAsia="Calibri" w:hAnsi="Times New Roman" w:cs="Times New Roman"/>
          <w:sz w:val="24"/>
        </w:rPr>
        <w:t xml:space="preserve"> baza podataka </w:t>
      </w:r>
      <w:r w:rsidRPr="00D60DAB">
        <w:rPr>
          <w:rFonts w:ascii="Times New Roman" w:eastAsia="Calibri" w:hAnsi="Times New Roman" w:cs="Times New Roman"/>
          <w:sz w:val="24"/>
        </w:rPr>
        <w:t>kao i dodatnih informacija operatera.</w:t>
      </w:r>
    </w:p>
    <w:p w14:paraId="1336F7A6" w14:textId="77777777" w:rsidR="00210BEE" w:rsidRPr="00D60DAB" w:rsidRDefault="00210BEE" w:rsidP="00C617F1">
      <w:pPr>
        <w:spacing w:after="0" w:line="240" w:lineRule="auto"/>
        <w:jc w:val="both"/>
        <w:rPr>
          <w:rFonts w:ascii="Times New Roman" w:eastAsia="Calibri" w:hAnsi="Times New Roman" w:cs="Times New Roman"/>
          <w:sz w:val="24"/>
        </w:rPr>
      </w:pPr>
    </w:p>
    <w:p w14:paraId="3EC7518E" w14:textId="77777777" w:rsidR="00210BEE" w:rsidRPr="00D60DAB" w:rsidRDefault="00210BEE"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Planom se utvrđuju:</w:t>
      </w:r>
    </w:p>
    <w:p w14:paraId="7F907B8A" w14:textId="77777777" w:rsidR="003D027B" w:rsidRPr="00D60DAB" w:rsidRDefault="003D027B" w:rsidP="00C617F1">
      <w:pPr>
        <w:spacing w:after="0" w:line="240" w:lineRule="auto"/>
        <w:jc w:val="both"/>
        <w:rPr>
          <w:rFonts w:ascii="Times New Roman" w:eastAsia="Calibri" w:hAnsi="Times New Roman" w:cs="Times New Roman"/>
          <w:sz w:val="24"/>
        </w:rPr>
      </w:pPr>
    </w:p>
    <w:p w14:paraId="64E05DDC"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vrste opasnosti i moguće posljedice velike nesreće u području postrojenja po ljude, materijalna dobra i okoliš izvan područja postrojenja</w:t>
      </w:r>
      <w:r w:rsidR="00BC25F4" w:rsidRPr="00D60DAB">
        <w:rPr>
          <w:rFonts w:ascii="Times New Roman" w:eastAsia="Calibri" w:hAnsi="Times New Roman" w:cs="Times New Roman"/>
          <w:sz w:val="24"/>
        </w:rPr>
        <w:t>,</w:t>
      </w:r>
    </w:p>
    <w:p w14:paraId="0E7D9D29"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preventivni postupci i mjere koje treba poduzeti kako bi se posljedice velike nesreće izvan područja postrojenja umanjile</w:t>
      </w:r>
      <w:r w:rsidR="00BC25F4" w:rsidRPr="00D60DAB">
        <w:rPr>
          <w:rFonts w:ascii="Times New Roman" w:eastAsia="Calibri" w:hAnsi="Times New Roman" w:cs="Times New Roman"/>
          <w:sz w:val="24"/>
        </w:rPr>
        <w:t>,</w:t>
      </w:r>
    </w:p>
    <w:p w14:paraId="0402F861"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kratkoročni žurni postupci i mjere za uklanjanje neposrednih posljedica za ljude, materijalna dobra i okoliš koji se trebaju poduzeti odmah te postupci i mjere koje se nakon žurnih trebaju provesti u periodu do potpune sanacije posljedica velike nesreće izvan područja postrojenja</w:t>
      </w:r>
      <w:r w:rsidR="009A051C" w:rsidRPr="00D60DAB">
        <w:rPr>
          <w:rFonts w:ascii="Times New Roman" w:eastAsia="Calibri" w:hAnsi="Times New Roman" w:cs="Times New Roman"/>
          <w:sz w:val="24"/>
        </w:rPr>
        <w:t>,</w:t>
      </w:r>
    </w:p>
    <w:p w14:paraId="00FF437C"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sudionici, snage i materijalno – tehnička sredstva za provedbu mjera civilne zaštite</w:t>
      </w:r>
      <w:r w:rsidR="009A051C" w:rsidRPr="00D60DAB">
        <w:rPr>
          <w:rFonts w:ascii="Times New Roman" w:eastAsia="Calibri" w:hAnsi="Times New Roman" w:cs="Times New Roman"/>
          <w:sz w:val="24"/>
        </w:rPr>
        <w:t>,</w:t>
      </w:r>
    </w:p>
    <w:p w14:paraId="5BCC9FE5" w14:textId="77777777" w:rsidR="003D027B"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nadležnosti i odgovornost za provedbu te način usuglašavanja s interventnim mjerama koje se provode na temelju propisa na drugim područjima, osim na području civilne zaštite</w:t>
      </w:r>
      <w:r w:rsidR="009A051C" w:rsidRPr="00D60DAB">
        <w:rPr>
          <w:rFonts w:ascii="Times New Roman" w:eastAsia="Calibri" w:hAnsi="Times New Roman" w:cs="Times New Roman"/>
          <w:sz w:val="24"/>
        </w:rPr>
        <w:t xml:space="preserve"> i</w:t>
      </w:r>
    </w:p>
    <w:p w14:paraId="541F08B5" w14:textId="77777777" w:rsidR="00210BEE" w:rsidRPr="00D60DAB" w:rsidRDefault="00210BEE" w:rsidP="00C617F1">
      <w:pPr>
        <w:pStyle w:val="ListParagraph"/>
        <w:numPr>
          <w:ilvl w:val="0"/>
          <w:numId w:val="2"/>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obavješćivanje i način prenošenja informacija javnosti i zainteresiranoj javnosti (stanovništvu, službama, vlastima)</w:t>
      </w:r>
      <w:r w:rsidR="009A051C" w:rsidRPr="00D60DAB">
        <w:rPr>
          <w:rFonts w:ascii="Times New Roman" w:eastAsia="Calibri" w:hAnsi="Times New Roman" w:cs="Times New Roman"/>
          <w:sz w:val="24"/>
        </w:rPr>
        <w:t>.</w:t>
      </w:r>
    </w:p>
    <w:p w14:paraId="459DD801" w14:textId="77777777" w:rsidR="00210BEE" w:rsidRPr="00D60DAB" w:rsidRDefault="00210BEE" w:rsidP="00C617F1">
      <w:pPr>
        <w:spacing w:after="0" w:line="240" w:lineRule="auto"/>
        <w:jc w:val="both"/>
        <w:rPr>
          <w:rFonts w:ascii="Times New Roman" w:eastAsia="Calibri" w:hAnsi="Times New Roman" w:cs="Times New Roman"/>
          <w:sz w:val="24"/>
        </w:rPr>
      </w:pPr>
    </w:p>
    <w:p w14:paraId="53746672" w14:textId="77777777" w:rsidR="00210BEE" w:rsidRPr="00D60DAB" w:rsidRDefault="00210BEE" w:rsidP="00C617F1">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 xml:space="preserve">Prilikom objavljivanja </w:t>
      </w:r>
      <w:r w:rsidR="00A94B43" w:rsidRPr="00D60DAB">
        <w:rPr>
          <w:rFonts w:ascii="Times New Roman" w:eastAsia="Calibri" w:hAnsi="Times New Roman" w:cs="Times New Roman"/>
          <w:sz w:val="24"/>
        </w:rPr>
        <w:t>Vanjsko</w:t>
      </w:r>
      <w:r w:rsidR="009C2012" w:rsidRPr="00D60DAB">
        <w:rPr>
          <w:rFonts w:ascii="Times New Roman" w:eastAsia="Calibri" w:hAnsi="Times New Roman" w:cs="Times New Roman"/>
          <w:sz w:val="24"/>
        </w:rPr>
        <w:t>g</w:t>
      </w:r>
      <w:r w:rsidR="00A94B43" w:rsidRPr="00D60DAB">
        <w:rPr>
          <w:rFonts w:ascii="Times New Roman" w:eastAsia="Calibri" w:hAnsi="Times New Roman" w:cs="Times New Roman"/>
          <w:sz w:val="24"/>
        </w:rPr>
        <w:t xml:space="preserve"> </w:t>
      </w:r>
      <w:r w:rsidR="009C2012" w:rsidRPr="00D60DAB">
        <w:rPr>
          <w:rFonts w:ascii="Times New Roman" w:eastAsia="Calibri" w:hAnsi="Times New Roman" w:cs="Times New Roman"/>
          <w:sz w:val="24"/>
        </w:rPr>
        <w:t>p</w:t>
      </w:r>
      <w:r w:rsidRPr="00D60DAB">
        <w:rPr>
          <w:rFonts w:ascii="Times New Roman" w:eastAsia="Calibri" w:hAnsi="Times New Roman" w:cs="Times New Roman"/>
          <w:sz w:val="24"/>
        </w:rPr>
        <w:t xml:space="preserve">lana </w:t>
      </w:r>
      <w:r w:rsidR="008C1176" w:rsidRPr="00D60DAB">
        <w:rPr>
          <w:rFonts w:ascii="Times New Roman" w:eastAsia="Calibri" w:hAnsi="Times New Roman" w:cs="Times New Roman"/>
          <w:sz w:val="24"/>
        </w:rPr>
        <w:t>postupat će se sukladno odredbama</w:t>
      </w:r>
      <w:r w:rsidRPr="00D60DAB">
        <w:rPr>
          <w:rFonts w:ascii="Times New Roman" w:eastAsia="Calibri" w:hAnsi="Times New Roman" w:cs="Times New Roman"/>
          <w:sz w:val="24"/>
        </w:rPr>
        <w:t xml:space="preserve"> propisa vezanih uz zaštitu osobnih podataka</w:t>
      </w:r>
      <w:r w:rsidR="008C1176" w:rsidRPr="00D60DAB">
        <w:rPr>
          <w:rFonts w:ascii="Times New Roman" w:eastAsia="Calibri" w:hAnsi="Times New Roman" w:cs="Times New Roman"/>
          <w:sz w:val="24"/>
        </w:rPr>
        <w:t xml:space="preserve"> n</w:t>
      </w:r>
      <w:r w:rsidR="00E43DBE" w:rsidRPr="00D60DAB">
        <w:rPr>
          <w:rFonts w:ascii="Times New Roman" w:eastAsia="Calibri" w:hAnsi="Times New Roman" w:cs="Times New Roman"/>
          <w:sz w:val="24"/>
        </w:rPr>
        <w:t xml:space="preserve">a način da će </w:t>
      </w:r>
      <w:r w:rsidR="003D027B" w:rsidRPr="00D60DAB">
        <w:rPr>
          <w:rFonts w:ascii="Times New Roman" w:eastAsia="Calibri" w:hAnsi="Times New Roman" w:cs="Times New Roman"/>
          <w:sz w:val="24"/>
        </w:rPr>
        <w:t>osobni podatci (adrese, bro</w:t>
      </w:r>
      <w:r w:rsidR="00D45578" w:rsidRPr="00D60DAB">
        <w:rPr>
          <w:rFonts w:ascii="Times New Roman" w:eastAsia="Calibri" w:hAnsi="Times New Roman" w:cs="Times New Roman"/>
          <w:sz w:val="24"/>
        </w:rPr>
        <w:t xml:space="preserve">jevi telefona i sl.) </w:t>
      </w:r>
      <w:r w:rsidR="00E43DBE" w:rsidRPr="00D60DAB">
        <w:rPr>
          <w:rFonts w:ascii="Times New Roman" w:eastAsia="Calibri" w:hAnsi="Times New Roman" w:cs="Times New Roman"/>
          <w:sz w:val="24"/>
        </w:rPr>
        <w:t>biti navedeni u prilozima Vanjskog p</w:t>
      </w:r>
      <w:r w:rsidR="003D027B" w:rsidRPr="00D60DAB">
        <w:rPr>
          <w:rFonts w:ascii="Times New Roman" w:eastAsia="Calibri" w:hAnsi="Times New Roman" w:cs="Times New Roman"/>
          <w:sz w:val="24"/>
        </w:rPr>
        <w:t>l</w:t>
      </w:r>
      <w:r w:rsidR="00D45578" w:rsidRPr="00D60DAB">
        <w:rPr>
          <w:rFonts w:ascii="Times New Roman" w:eastAsia="Calibri" w:hAnsi="Times New Roman" w:cs="Times New Roman"/>
          <w:sz w:val="24"/>
        </w:rPr>
        <w:t xml:space="preserve">ana koji </w:t>
      </w:r>
      <w:r w:rsidR="00657BCB" w:rsidRPr="00D60DAB">
        <w:rPr>
          <w:rFonts w:ascii="Times New Roman" w:eastAsia="Calibri" w:hAnsi="Times New Roman" w:cs="Times New Roman"/>
          <w:sz w:val="24"/>
        </w:rPr>
        <w:t>su njegov sastavni dio, ali se neće javno objavljivati.</w:t>
      </w:r>
    </w:p>
    <w:p w14:paraId="338AF337" w14:textId="77777777" w:rsidR="009D063F" w:rsidRPr="00D60DAB" w:rsidRDefault="009D063F" w:rsidP="00210BEE">
      <w:pPr>
        <w:spacing w:after="0" w:line="276" w:lineRule="auto"/>
        <w:jc w:val="both"/>
        <w:rPr>
          <w:rFonts w:ascii="Times New Roman" w:eastAsia="Calibri" w:hAnsi="Times New Roman" w:cs="Times New Roman"/>
          <w:sz w:val="24"/>
        </w:rPr>
      </w:pPr>
    </w:p>
    <w:p w14:paraId="74A1499D" w14:textId="77777777" w:rsidR="009D063F" w:rsidRPr="00D60DAB" w:rsidRDefault="009D063F" w:rsidP="009D063F">
      <w:pPr>
        <w:spacing w:after="0" w:line="276" w:lineRule="auto"/>
        <w:jc w:val="both"/>
        <w:rPr>
          <w:rFonts w:ascii="Times New Roman" w:eastAsia="Calibri" w:hAnsi="Times New Roman" w:cs="Times New Roman"/>
          <w:sz w:val="24"/>
        </w:rPr>
      </w:pPr>
    </w:p>
    <w:p w14:paraId="6A91F48F" w14:textId="77777777" w:rsidR="00D348FE" w:rsidRPr="00D60DAB" w:rsidRDefault="00D348FE" w:rsidP="009D063F">
      <w:pPr>
        <w:spacing w:after="0" w:line="276" w:lineRule="auto"/>
        <w:jc w:val="both"/>
        <w:rPr>
          <w:rFonts w:ascii="Times New Roman" w:eastAsia="Calibri" w:hAnsi="Times New Roman" w:cs="Times New Roman"/>
          <w:sz w:val="24"/>
        </w:rPr>
      </w:pPr>
    </w:p>
    <w:p w14:paraId="7C5FFAC5" w14:textId="77777777" w:rsidR="00D348FE" w:rsidRPr="00D60DAB" w:rsidRDefault="00D348FE" w:rsidP="009D063F">
      <w:pPr>
        <w:spacing w:after="0" w:line="276" w:lineRule="auto"/>
        <w:jc w:val="both"/>
        <w:rPr>
          <w:rFonts w:ascii="Times New Roman" w:eastAsia="Calibri" w:hAnsi="Times New Roman" w:cs="Times New Roman"/>
          <w:sz w:val="24"/>
        </w:rPr>
      </w:pPr>
    </w:p>
    <w:p w14:paraId="09245C31" w14:textId="77777777" w:rsidR="00010E2B" w:rsidRPr="00D60DAB" w:rsidRDefault="00010E2B" w:rsidP="003D027B">
      <w:pPr>
        <w:spacing w:after="0" w:line="276" w:lineRule="auto"/>
        <w:jc w:val="both"/>
        <w:rPr>
          <w:rFonts w:ascii="Times New Roman" w:eastAsia="Calibri" w:hAnsi="Times New Roman" w:cs="Times New Roman"/>
          <w:sz w:val="24"/>
        </w:rPr>
      </w:pPr>
    </w:p>
    <w:p w14:paraId="52F18AC2" w14:textId="77777777" w:rsidR="00010E2B" w:rsidRPr="00D60DAB" w:rsidRDefault="00010E2B" w:rsidP="00010E2B">
      <w:pPr>
        <w:rPr>
          <w:rFonts w:ascii="Times New Roman" w:eastAsia="Calibri" w:hAnsi="Times New Roman" w:cs="Times New Roman"/>
          <w:sz w:val="24"/>
        </w:rPr>
      </w:pPr>
    </w:p>
    <w:p w14:paraId="17650ED8" w14:textId="77777777" w:rsidR="00010E2B" w:rsidRPr="00D60DAB" w:rsidRDefault="00010E2B" w:rsidP="00010E2B">
      <w:pPr>
        <w:rPr>
          <w:rFonts w:ascii="Times New Roman" w:eastAsia="Calibri" w:hAnsi="Times New Roman" w:cs="Times New Roman"/>
          <w:sz w:val="24"/>
        </w:rPr>
      </w:pPr>
    </w:p>
    <w:p w14:paraId="1AF72A32" w14:textId="77777777" w:rsidR="00010E2B" w:rsidRPr="00D60DAB" w:rsidRDefault="00010E2B" w:rsidP="00010E2B">
      <w:pPr>
        <w:rPr>
          <w:rFonts w:ascii="Times New Roman" w:eastAsia="Calibri" w:hAnsi="Times New Roman" w:cs="Times New Roman"/>
          <w:sz w:val="24"/>
        </w:rPr>
      </w:pPr>
    </w:p>
    <w:p w14:paraId="171A7CB5" w14:textId="77777777" w:rsidR="00010E2B" w:rsidRPr="00D60DAB" w:rsidRDefault="00010E2B" w:rsidP="00010E2B">
      <w:pPr>
        <w:rPr>
          <w:rFonts w:ascii="Times New Roman" w:eastAsia="Calibri" w:hAnsi="Times New Roman" w:cs="Times New Roman"/>
          <w:sz w:val="24"/>
        </w:rPr>
      </w:pPr>
    </w:p>
    <w:p w14:paraId="6E2EFC99" w14:textId="77777777" w:rsidR="00010E2B" w:rsidRPr="00D60DAB" w:rsidRDefault="00010E2B" w:rsidP="00010E2B">
      <w:pPr>
        <w:rPr>
          <w:rFonts w:ascii="Times New Roman" w:eastAsia="Calibri" w:hAnsi="Times New Roman" w:cs="Times New Roman"/>
          <w:sz w:val="24"/>
        </w:rPr>
      </w:pPr>
    </w:p>
    <w:p w14:paraId="1B9D796A" w14:textId="77777777" w:rsidR="00010E2B" w:rsidRPr="00D60DAB" w:rsidRDefault="00010E2B" w:rsidP="00010E2B">
      <w:pPr>
        <w:rPr>
          <w:rFonts w:ascii="Times New Roman" w:eastAsia="Calibri" w:hAnsi="Times New Roman" w:cs="Times New Roman"/>
          <w:sz w:val="24"/>
        </w:rPr>
      </w:pPr>
    </w:p>
    <w:p w14:paraId="0347867E" w14:textId="77777777" w:rsidR="00010E2B" w:rsidRPr="00D60DAB" w:rsidRDefault="00010E2B" w:rsidP="00010E2B">
      <w:pPr>
        <w:rPr>
          <w:rFonts w:ascii="Times New Roman" w:eastAsia="Calibri" w:hAnsi="Times New Roman" w:cs="Times New Roman"/>
          <w:sz w:val="24"/>
        </w:rPr>
      </w:pPr>
    </w:p>
    <w:p w14:paraId="69FF3EFA" w14:textId="77777777" w:rsidR="00010E2B" w:rsidRPr="00D60DAB" w:rsidRDefault="00010E2B" w:rsidP="00010E2B">
      <w:pPr>
        <w:rPr>
          <w:rFonts w:ascii="Times New Roman" w:eastAsia="Calibri" w:hAnsi="Times New Roman" w:cs="Times New Roman"/>
          <w:sz w:val="24"/>
        </w:rPr>
      </w:pPr>
    </w:p>
    <w:p w14:paraId="001FE74D" w14:textId="77777777" w:rsidR="00010E2B" w:rsidRPr="00D60DAB" w:rsidRDefault="00010E2B" w:rsidP="00010E2B">
      <w:pPr>
        <w:rPr>
          <w:rFonts w:ascii="Times New Roman" w:eastAsia="Calibri" w:hAnsi="Times New Roman" w:cs="Times New Roman"/>
          <w:sz w:val="24"/>
        </w:rPr>
      </w:pPr>
    </w:p>
    <w:p w14:paraId="62F91D5B" w14:textId="77777777" w:rsidR="00010E2B" w:rsidRPr="00D60DAB" w:rsidRDefault="00010E2B" w:rsidP="00010E2B">
      <w:pPr>
        <w:rPr>
          <w:rFonts w:ascii="Times New Roman" w:eastAsia="Calibri" w:hAnsi="Times New Roman" w:cs="Times New Roman"/>
          <w:sz w:val="24"/>
        </w:rPr>
        <w:sectPr w:rsidR="00010E2B" w:rsidRPr="00D60DAB" w:rsidSect="000836E3">
          <w:footerReference w:type="default" r:id="rId8"/>
          <w:pgSz w:w="11906" w:h="16838"/>
          <w:pgMar w:top="1417" w:right="1417" w:bottom="1417" w:left="1417" w:header="708" w:footer="708" w:gutter="0"/>
          <w:pgNumType w:start="1"/>
          <w:cols w:space="708"/>
          <w:docGrid w:linePitch="360"/>
        </w:sectPr>
      </w:pPr>
    </w:p>
    <w:p w14:paraId="09E82898" w14:textId="77777777" w:rsidR="0031343C" w:rsidRPr="00D60DAB" w:rsidRDefault="00010E2B" w:rsidP="002D7649">
      <w:pPr>
        <w:pStyle w:val="Heading1"/>
        <w:jc w:val="both"/>
      </w:pPr>
      <w:bookmarkStart w:id="1" w:name="_Toc26363288"/>
      <w:r w:rsidRPr="00D60DAB">
        <w:lastRenderedPageBreak/>
        <w:t xml:space="preserve">1. SASTAV RADNE SKUPINE ZA </w:t>
      </w:r>
      <w:r w:rsidR="00100ACD" w:rsidRPr="00D60DAB">
        <w:t xml:space="preserve">IZRADU </w:t>
      </w:r>
      <w:r w:rsidR="00DB23A9" w:rsidRPr="00D60DAB">
        <w:t xml:space="preserve">VANJSKOG </w:t>
      </w:r>
      <w:r w:rsidR="00100ACD" w:rsidRPr="00D60DAB">
        <w:t>PLANA</w:t>
      </w:r>
      <w:bookmarkEnd w:id="1"/>
    </w:p>
    <w:p w14:paraId="2A6A0CBD" w14:textId="77777777" w:rsidR="00DB23A9" w:rsidRPr="00D60DAB" w:rsidRDefault="00DB23A9" w:rsidP="00DB23A9">
      <w:pPr>
        <w:autoSpaceDE w:val="0"/>
        <w:autoSpaceDN w:val="0"/>
        <w:adjustRightInd w:val="0"/>
        <w:spacing w:after="0" w:line="276" w:lineRule="auto"/>
        <w:rPr>
          <w:rFonts w:ascii="Calibri" w:eastAsia="Times New Roman" w:hAnsi="Calibri" w:cs="Arial"/>
          <w:sz w:val="24"/>
          <w:szCs w:val="20"/>
          <w:lang w:eastAsia="hr-HR"/>
        </w:rPr>
      </w:pPr>
    </w:p>
    <w:p w14:paraId="41776702" w14:textId="77777777" w:rsidR="00010E2B" w:rsidRPr="00D60DAB" w:rsidRDefault="004C11FA" w:rsidP="00C617F1">
      <w:pPr>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Temeljem zaključka</w:t>
      </w:r>
      <w:r w:rsidR="00DB23A9" w:rsidRPr="00D60DAB">
        <w:rPr>
          <w:rFonts w:ascii="Times New Roman" w:eastAsia="Times New Roman" w:hAnsi="Times New Roman" w:cs="Times New Roman"/>
          <w:sz w:val="24"/>
          <w:szCs w:val="20"/>
          <w:lang w:eastAsia="hr-HR"/>
        </w:rPr>
        <w:t xml:space="preserve"> Gr</w:t>
      </w:r>
      <w:r w:rsidR="007C5803" w:rsidRPr="00D60DAB">
        <w:rPr>
          <w:rFonts w:ascii="Times New Roman" w:eastAsia="Times New Roman" w:hAnsi="Times New Roman" w:cs="Times New Roman"/>
          <w:sz w:val="24"/>
          <w:szCs w:val="20"/>
          <w:lang w:eastAsia="hr-HR"/>
        </w:rPr>
        <w:t>adonačelnika Grada Zagreba KLASA</w:t>
      </w:r>
      <w:r w:rsidR="00DB23A9" w:rsidRPr="00D60DAB">
        <w:rPr>
          <w:rFonts w:ascii="Times New Roman" w:eastAsia="Times New Roman" w:hAnsi="Times New Roman" w:cs="Times New Roman"/>
          <w:sz w:val="24"/>
          <w:szCs w:val="20"/>
          <w:lang w:eastAsia="hr-HR"/>
        </w:rPr>
        <w:t xml:space="preserve">: </w:t>
      </w:r>
      <w:r w:rsidR="00CC5F0E" w:rsidRPr="00D60DAB">
        <w:rPr>
          <w:rFonts w:ascii="Times New Roman" w:eastAsia="Times New Roman" w:hAnsi="Times New Roman" w:cs="Times New Roman"/>
          <w:sz w:val="24"/>
          <w:szCs w:val="20"/>
          <w:lang w:eastAsia="hr-HR"/>
        </w:rPr>
        <w:t>804-04/19-06/1</w:t>
      </w:r>
      <w:r w:rsidR="007C5803" w:rsidRPr="00D60DAB">
        <w:rPr>
          <w:rFonts w:ascii="Times New Roman" w:eastAsia="Times New Roman" w:hAnsi="Times New Roman" w:cs="Times New Roman"/>
          <w:sz w:val="24"/>
          <w:szCs w:val="20"/>
          <w:lang w:eastAsia="hr-HR"/>
        </w:rPr>
        <w:t>, URBROJ</w:t>
      </w:r>
      <w:r w:rsidR="00DB23A9" w:rsidRPr="00D60DAB">
        <w:rPr>
          <w:rFonts w:ascii="Times New Roman" w:eastAsia="Times New Roman" w:hAnsi="Times New Roman" w:cs="Times New Roman"/>
          <w:sz w:val="24"/>
          <w:szCs w:val="20"/>
          <w:lang w:eastAsia="hr-HR"/>
        </w:rPr>
        <w:t xml:space="preserve">: </w:t>
      </w:r>
      <w:r w:rsidR="00CC5F0E" w:rsidRPr="00D60DAB">
        <w:rPr>
          <w:rFonts w:ascii="Times New Roman" w:eastAsia="Times New Roman" w:hAnsi="Times New Roman" w:cs="Times New Roman"/>
          <w:sz w:val="24"/>
          <w:szCs w:val="20"/>
          <w:lang w:eastAsia="hr-HR"/>
        </w:rPr>
        <w:t>251-03-02-19-2</w:t>
      </w:r>
      <w:r w:rsidR="00DB23A9" w:rsidRPr="00D60DAB">
        <w:rPr>
          <w:rFonts w:ascii="Times New Roman" w:eastAsia="Times New Roman" w:hAnsi="Times New Roman" w:cs="Times New Roman"/>
          <w:sz w:val="24"/>
          <w:szCs w:val="20"/>
          <w:lang w:eastAsia="hr-HR"/>
        </w:rPr>
        <w:t xml:space="preserve"> od </w:t>
      </w:r>
      <w:r w:rsidR="00CC5F0E" w:rsidRPr="00D60DAB">
        <w:rPr>
          <w:rFonts w:ascii="Times New Roman" w:eastAsia="Times New Roman" w:hAnsi="Times New Roman" w:cs="Times New Roman"/>
          <w:sz w:val="24"/>
          <w:szCs w:val="20"/>
          <w:lang w:eastAsia="hr-HR"/>
        </w:rPr>
        <w:t>04.09.2019.</w:t>
      </w:r>
      <w:r w:rsidR="00DB23A9" w:rsidRPr="00D60DAB">
        <w:rPr>
          <w:rFonts w:ascii="Times New Roman" w:eastAsia="Times New Roman" w:hAnsi="Times New Roman" w:cs="Times New Roman"/>
          <w:sz w:val="24"/>
          <w:szCs w:val="20"/>
          <w:lang w:eastAsia="hr-HR"/>
        </w:rPr>
        <w:t xml:space="preserve"> </w:t>
      </w:r>
      <w:r w:rsidR="00F67918" w:rsidRPr="00D60DAB">
        <w:rPr>
          <w:rFonts w:ascii="Times New Roman" w:eastAsia="Times New Roman" w:hAnsi="Times New Roman" w:cs="Times New Roman"/>
          <w:sz w:val="24"/>
          <w:szCs w:val="20"/>
          <w:lang w:eastAsia="hr-HR"/>
        </w:rPr>
        <w:t>osnovano je stručno P</w:t>
      </w:r>
      <w:r w:rsidR="00DB23A9" w:rsidRPr="00D60DAB">
        <w:rPr>
          <w:rFonts w:ascii="Times New Roman" w:eastAsia="Times New Roman" w:hAnsi="Times New Roman" w:cs="Times New Roman"/>
          <w:sz w:val="24"/>
          <w:szCs w:val="20"/>
          <w:lang w:eastAsia="hr-HR"/>
        </w:rPr>
        <w:t xml:space="preserve">ovjerenstvo </w:t>
      </w:r>
      <w:r w:rsidR="00F67918" w:rsidRPr="00D60DAB">
        <w:rPr>
          <w:rFonts w:ascii="Times New Roman" w:eastAsia="Times New Roman" w:hAnsi="Times New Roman" w:cs="Times New Roman"/>
          <w:sz w:val="24"/>
          <w:szCs w:val="20"/>
          <w:lang w:eastAsia="hr-HR"/>
        </w:rPr>
        <w:t>za izradu zajedničkog Vanjskog plana zaštite i spašavanja u slučaju nesreća koje uključuju opasne tvari za područja postrojenja TE-TO Zagreb operatera HEP-Proizvodnja d.o.o.,</w:t>
      </w:r>
      <w:r w:rsidR="00B07F7C" w:rsidRPr="00D60DAB">
        <w:rPr>
          <w:rFonts w:ascii="Times New Roman" w:eastAsia="Times New Roman" w:hAnsi="Times New Roman" w:cs="Times New Roman"/>
          <w:sz w:val="24"/>
          <w:szCs w:val="20"/>
          <w:lang w:eastAsia="hr-HR"/>
        </w:rPr>
        <w:t xml:space="preserve"> </w:t>
      </w:r>
      <w:r w:rsidR="00F67918" w:rsidRPr="00D60DAB">
        <w:rPr>
          <w:rFonts w:ascii="Times New Roman" w:eastAsia="Times New Roman" w:hAnsi="Times New Roman" w:cs="Times New Roman"/>
          <w:sz w:val="24"/>
          <w:szCs w:val="20"/>
          <w:lang w:eastAsia="hr-HR"/>
        </w:rPr>
        <w:t>Terminal Žit</w:t>
      </w:r>
      <w:r w:rsidR="003A4C23" w:rsidRPr="00D60DAB">
        <w:rPr>
          <w:rFonts w:ascii="Times New Roman" w:eastAsia="Times New Roman" w:hAnsi="Times New Roman" w:cs="Times New Roman"/>
          <w:sz w:val="24"/>
          <w:szCs w:val="20"/>
          <w:lang w:eastAsia="hr-HR"/>
        </w:rPr>
        <w:t>njak operatera JANAF d.d. i UNP Terminal</w:t>
      </w:r>
      <w:r w:rsidR="00F67918" w:rsidRPr="00D60DAB">
        <w:rPr>
          <w:rFonts w:ascii="Times New Roman" w:eastAsia="Times New Roman" w:hAnsi="Times New Roman" w:cs="Times New Roman"/>
          <w:sz w:val="24"/>
          <w:szCs w:val="20"/>
          <w:lang w:eastAsia="hr-HR"/>
        </w:rPr>
        <w:t xml:space="preserve"> Zagreb operatera INA-Industrija nafte d.d. </w:t>
      </w:r>
      <w:r w:rsidR="00DB23A9" w:rsidRPr="00D60DAB">
        <w:rPr>
          <w:rFonts w:ascii="Times New Roman" w:eastAsia="Times New Roman" w:hAnsi="Times New Roman" w:cs="Times New Roman"/>
          <w:sz w:val="24"/>
          <w:szCs w:val="20"/>
          <w:lang w:eastAsia="hr-HR"/>
        </w:rPr>
        <w:t xml:space="preserve">u sastavu: </w:t>
      </w:r>
    </w:p>
    <w:p w14:paraId="1CB781FC" w14:textId="77777777" w:rsidR="00DB23A9" w:rsidRPr="00D60DAB" w:rsidRDefault="00DB23A9" w:rsidP="00C617F1">
      <w:pPr>
        <w:autoSpaceDE w:val="0"/>
        <w:autoSpaceDN w:val="0"/>
        <w:adjustRightInd w:val="0"/>
        <w:spacing w:after="0" w:line="240" w:lineRule="auto"/>
        <w:jc w:val="both"/>
        <w:rPr>
          <w:rFonts w:ascii="Times New Roman" w:eastAsia="Times New Roman" w:hAnsi="Times New Roman" w:cs="Times New Roman"/>
          <w:sz w:val="24"/>
          <w:szCs w:val="20"/>
          <w:lang w:eastAsia="hr-H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4695"/>
        <w:gridCol w:w="2790"/>
      </w:tblGrid>
      <w:tr w:rsidR="00DB23A9" w:rsidRPr="00D60DAB" w14:paraId="3F66DB77" w14:textId="77777777" w:rsidTr="00DB23A9">
        <w:trPr>
          <w:trHeight w:val="312"/>
          <w:jc w:val="center"/>
        </w:trPr>
        <w:tc>
          <w:tcPr>
            <w:tcW w:w="8166" w:type="dxa"/>
            <w:gridSpan w:val="3"/>
            <w:shd w:val="clear" w:color="auto" w:fill="FFC000"/>
            <w:vAlign w:val="center"/>
          </w:tcPr>
          <w:p w14:paraId="4702543F" w14:textId="77777777" w:rsidR="00DB23A9" w:rsidRPr="00D60DAB" w:rsidRDefault="00DB23A9" w:rsidP="00C617F1">
            <w:pPr>
              <w:spacing w:after="0" w:line="240" w:lineRule="auto"/>
              <w:jc w:val="center"/>
              <w:rPr>
                <w:rFonts w:ascii="Times New Roman" w:eastAsia="Calibri" w:hAnsi="Times New Roman" w:cs="Times New Roman"/>
                <w:b/>
                <w:bCs/>
                <w:sz w:val="24"/>
                <w:lang w:val="en-GB"/>
              </w:rPr>
            </w:pPr>
            <w:r w:rsidRPr="00D60DAB">
              <w:rPr>
                <w:rFonts w:ascii="Times New Roman" w:eastAsia="Calibri" w:hAnsi="Times New Roman" w:cs="Times New Roman"/>
                <w:b/>
                <w:bCs/>
                <w:sz w:val="24"/>
                <w:lang w:val="en-GB"/>
              </w:rPr>
              <w:t xml:space="preserve">OPĆI PODACI O </w:t>
            </w:r>
            <w:r w:rsidRPr="00D60DAB">
              <w:rPr>
                <w:rFonts w:ascii="Times New Roman" w:eastAsia="Calibri" w:hAnsi="Times New Roman" w:cs="Times New Roman"/>
                <w:b/>
                <w:sz w:val="24"/>
                <w:szCs w:val="24"/>
              </w:rPr>
              <w:t>STRUČNOM POVJERENSTV</w:t>
            </w:r>
            <w:r w:rsidR="00B07F7C" w:rsidRPr="00D60DAB">
              <w:rPr>
                <w:rFonts w:ascii="Times New Roman" w:eastAsia="Calibri" w:hAnsi="Times New Roman" w:cs="Times New Roman"/>
                <w:b/>
                <w:bCs/>
                <w:sz w:val="24"/>
                <w:lang w:val="en-GB"/>
              </w:rPr>
              <w:t>U</w:t>
            </w:r>
          </w:p>
        </w:tc>
      </w:tr>
      <w:tr w:rsidR="00DB23A9" w:rsidRPr="00D60DAB" w14:paraId="4B7EEF47" w14:textId="77777777" w:rsidTr="00DB23A9">
        <w:trPr>
          <w:trHeight w:val="454"/>
          <w:jc w:val="center"/>
        </w:trPr>
        <w:tc>
          <w:tcPr>
            <w:tcW w:w="681" w:type="dxa"/>
            <w:shd w:val="clear" w:color="auto" w:fill="FFC000"/>
            <w:vAlign w:val="center"/>
          </w:tcPr>
          <w:p w14:paraId="67FE3141" w14:textId="77777777" w:rsidR="00DB23A9" w:rsidRPr="00D60DAB" w:rsidRDefault="00DB23A9" w:rsidP="00C617F1">
            <w:pPr>
              <w:spacing w:after="0" w:line="240" w:lineRule="auto"/>
              <w:jc w:val="center"/>
              <w:rPr>
                <w:rFonts w:ascii="Times New Roman" w:eastAsia="Calibri" w:hAnsi="Times New Roman" w:cs="Times New Roman"/>
                <w:b/>
                <w:sz w:val="24"/>
                <w:lang w:val="en-US"/>
              </w:rPr>
            </w:pPr>
            <w:r w:rsidRPr="00D60DAB">
              <w:rPr>
                <w:rFonts w:ascii="Times New Roman" w:eastAsia="Calibri" w:hAnsi="Times New Roman" w:cs="Times New Roman"/>
                <w:b/>
                <w:sz w:val="24"/>
                <w:lang w:val="en-US"/>
              </w:rPr>
              <w:t>R.B.</w:t>
            </w:r>
          </w:p>
        </w:tc>
        <w:tc>
          <w:tcPr>
            <w:tcW w:w="4695" w:type="dxa"/>
            <w:shd w:val="clear" w:color="auto" w:fill="FFC000"/>
            <w:vAlign w:val="center"/>
          </w:tcPr>
          <w:p w14:paraId="1DB48054" w14:textId="77777777" w:rsidR="00DB23A9" w:rsidRPr="00D60DAB" w:rsidRDefault="00DB23A9" w:rsidP="00C617F1">
            <w:pPr>
              <w:spacing w:after="0" w:line="240" w:lineRule="auto"/>
              <w:jc w:val="center"/>
              <w:rPr>
                <w:rFonts w:ascii="Times New Roman" w:eastAsia="Calibri" w:hAnsi="Times New Roman" w:cs="Times New Roman"/>
                <w:b/>
                <w:sz w:val="24"/>
                <w:lang w:val="en-US"/>
              </w:rPr>
            </w:pPr>
            <w:r w:rsidRPr="00D60DAB">
              <w:rPr>
                <w:rFonts w:ascii="Times New Roman" w:eastAsia="Calibri" w:hAnsi="Times New Roman" w:cs="Times New Roman"/>
                <w:b/>
                <w:sz w:val="24"/>
                <w:lang w:val="en-US"/>
              </w:rPr>
              <w:t>IME I PREZIME</w:t>
            </w:r>
          </w:p>
        </w:tc>
        <w:tc>
          <w:tcPr>
            <w:tcW w:w="2790" w:type="dxa"/>
            <w:shd w:val="clear" w:color="auto" w:fill="FFC000"/>
            <w:vAlign w:val="center"/>
          </w:tcPr>
          <w:p w14:paraId="30ABD7B4" w14:textId="77777777" w:rsidR="00DB23A9" w:rsidRPr="00D60DAB" w:rsidRDefault="00FE0A0F" w:rsidP="00C617F1">
            <w:pPr>
              <w:spacing w:after="0" w:line="240" w:lineRule="auto"/>
              <w:jc w:val="center"/>
              <w:rPr>
                <w:rFonts w:ascii="Times New Roman" w:eastAsia="Calibri" w:hAnsi="Times New Roman" w:cs="Times New Roman"/>
                <w:b/>
                <w:sz w:val="24"/>
                <w:lang w:val="en-US"/>
              </w:rPr>
            </w:pPr>
            <w:r w:rsidRPr="00D60DAB">
              <w:rPr>
                <w:rFonts w:ascii="Times New Roman" w:eastAsia="Calibri" w:hAnsi="Times New Roman" w:cs="Times New Roman"/>
                <w:b/>
                <w:sz w:val="24"/>
                <w:lang w:val="en-US"/>
              </w:rPr>
              <w:t>INSTITUCIJA</w:t>
            </w:r>
          </w:p>
        </w:tc>
      </w:tr>
      <w:tr w:rsidR="00DB23A9" w:rsidRPr="00D60DAB" w14:paraId="1E7A5109" w14:textId="77777777" w:rsidTr="00EB7492">
        <w:trPr>
          <w:trHeight w:val="680"/>
          <w:jc w:val="center"/>
        </w:trPr>
        <w:tc>
          <w:tcPr>
            <w:tcW w:w="681" w:type="dxa"/>
            <w:vAlign w:val="center"/>
          </w:tcPr>
          <w:p w14:paraId="5FAE5D4B" w14:textId="77777777" w:rsidR="00DB23A9" w:rsidRPr="00D60DAB" w:rsidRDefault="00DB23A9" w:rsidP="00C617F1">
            <w:pPr>
              <w:spacing w:after="0" w:line="240" w:lineRule="auto"/>
              <w:jc w:val="center"/>
              <w:rPr>
                <w:rFonts w:ascii="Calibri" w:eastAsia="Calibri" w:hAnsi="Calibri" w:cs="Times New Roman"/>
                <w:sz w:val="24"/>
                <w:lang w:val="en-US"/>
              </w:rPr>
            </w:pPr>
            <w:r w:rsidRPr="00D60DAB">
              <w:rPr>
                <w:rFonts w:ascii="Calibri" w:eastAsia="Calibri" w:hAnsi="Calibri" w:cs="Times New Roman"/>
                <w:sz w:val="24"/>
                <w:lang w:val="en-US"/>
              </w:rPr>
              <w:t>1.</w:t>
            </w:r>
          </w:p>
        </w:tc>
        <w:tc>
          <w:tcPr>
            <w:tcW w:w="4695" w:type="dxa"/>
            <w:vAlign w:val="center"/>
          </w:tcPr>
          <w:p w14:paraId="3F3DF2AB"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Sonja Štiglić, dipl. ing. naftnog rudarstva</w:t>
            </w:r>
          </w:p>
        </w:tc>
        <w:tc>
          <w:tcPr>
            <w:tcW w:w="2790" w:type="dxa"/>
            <w:vAlign w:val="center"/>
          </w:tcPr>
          <w:p w14:paraId="46935D97"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JANAF</w:t>
            </w:r>
            <w:r w:rsidR="005F41AC" w:rsidRPr="00D60DAB">
              <w:rPr>
                <w:rFonts w:ascii="Times New Roman" w:eastAsia="Calibri" w:hAnsi="Times New Roman" w:cs="Times New Roman"/>
                <w:sz w:val="24"/>
                <w:szCs w:val="24"/>
              </w:rPr>
              <w:t xml:space="preserve"> d.d.</w:t>
            </w:r>
          </w:p>
        </w:tc>
      </w:tr>
      <w:tr w:rsidR="00DB23A9" w:rsidRPr="00D60DAB" w14:paraId="4E77F0B3" w14:textId="77777777" w:rsidTr="00EB7492">
        <w:trPr>
          <w:trHeight w:val="680"/>
          <w:jc w:val="center"/>
        </w:trPr>
        <w:tc>
          <w:tcPr>
            <w:tcW w:w="681" w:type="dxa"/>
            <w:vAlign w:val="center"/>
          </w:tcPr>
          <w:p w14:paraId="55837E51"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2.</w:t>
            </w:r>
          </w:p>
        </w:tc>
        <w:tc>
          <w:tcPr>
            <w:tcW w:w="4695" w:type="dxa"/>
            <w:vAlign w:val="center"/>
          </w:tcPr>
          <w:p w14:paraId="3091BE2C"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Anamarija Sinovčić Merkaš, prof. </w:t>
            </w:r>
            <w:proofErr w:type="spellStart"/>
            <w:r w:rsidRPr="00D60DAB">
              <w:rPr>
                <w:rFonts w:ascii="Times New Roman" w:eastAsia="Calibri" w:hAnsi="Times New Roman" w:cs="Times New Roman"/>
                <w:sz w:val="24"/>
                <w:szCs w:val="24"/>
              </w:rPr>
              <w:t>biol</w:t>
            </w:r>
            <w:proofErr w:type="spellEnd"/>
            <w:r w:rsidRPr="00D60DAB">
              <w:rPr>
                <w:rFonts w:ascii="Times New Roman" w:eastAsia="Calibri" w:hAnsi="Times New Roman" w:cs="Times New Roman"/>
                <w:sz w:val="24"/>
                <w:szCs w:val="24"/>
              </w:rPr>
              <w:t>.</w:t>
            </w:r>
          </w:p>
        </w:tc>
        <w:tc>
          <w:tcPr>
            <w:tcW w:w="2790" w:type="dxa"/>
            <w:vAlign w:val="center"/>
          </w:tcPr>
          <w:p w14:paraId="6239622B"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HEP Proizvodnja</w:t>
            </w:r>
            <w:r w:rsidR="005F41AC" w:rsidRPr="00D60DAB">
              <w:rPr>
                <w:rFonts w:ascii="Times New Roman" w:eastAsia="Calibri" w:hAnsi="Times New Roman" w:cs="Times New Roman"/>
                <w:sz w:val="24"/>
                <w:szCs w:val="24"/>
              </w:rPr>
              <w:t xml:space="preserve"> d.o.o.</w:t>
            </w:r>
          </w:p>
        </w:tc>
      </w:tr>
      <w:tr w:rsidR="00DB23A9" w:rsidRPr="00D60DAB" w14:paraId="49874F62" w14:textId="77777777" w:rsidTr="00EB7492">
        <w:trPr>
          <w:trHeight w:val="680"/>
          <w:jc w:val="center"/>
        </w:trPr>
        <w:tc>
          <w:tcPr>
            <w:tcW w:w="681" w:type="dxa"/>
            <w:vAlign w:val="center"/>
          </w:tcPr>
          <w:p w14:paraId="6A59DE23" w14:textId="77777777" w:rsidR="00DB23A9" w:rsidRPr="00D60DAB" w:rsidRDefault="00DB23A9" w:rsidP="00C617F1">
            <w:pPr>
              <w:spacing w:after="0" w:line="240" w:lineRule="auto"/>
              <w:jc w:val="center"/>
              <w:rPr>
                <w:rFonts w:ascii="Calibri" w:eastAsia="Calibri" w:hAnsi="Calibri" w:cs="Times New Roman"/>
                <w:sz w:val="24"/>
                <w:szCs w:val="24"/>
              </w:rPr>
            </w:pPr>
            <w:r w:rsidRPr="00D60DAB">
              <w:rPr>
                <w:rFonts w:ascii="Calibri" w:eastAsia="Calibri" w:hAnsi="Calibri" w:cs="Times New Roman"/>
                <w:sz w:val="24"/>
                <w:szCs w:val="24"/>
              </w:rPr>
              <w:t>3.</w:t>
            </w:r>
          </w:p>
        </w:tc>
        <w:tc>
          <w:tcPr>
            <w:tcW w:w="4695" w:type="dxa"/>
            <w:vAlign w:val="center"/>
          </w:tcPr>
          <w:p w14:paraId="14ABE020" w14:textId="77777777" w:rsidR="00DB23A9" w:rsidRPr="00D60DAB" w:rsidRDefault="00FE0A0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Vlado Tomić, </w:t>
            </w:r>
            <w:proofErr w:type="spellStart"/>
            <w:r w:rsidRPr="00D60DAB">
              <w:rPr>
                <w:rFonts w:ascii="Times New Roman" w:eastAsia="Calibri" w:hAnsi="Times New Roman" w:cs="Times New Roman"/>
                <w:sz w:val="24"/>
                <w:szCs w:val="24"/>
              </w:rPr>
              <w:t>struč</w:t>
            </w:r>
            <w:proofErr w:type="spellEnd"/>
            <w:r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spec</w:t>
            </w:r>
            <w:proofErr w:type="spellEnd"/>
            <w:r w:rsidRPr="00D60DAB">
              <w:rPr>
                <w:rFonts w:ascii="Times New Roman" w:eastAsia="Calibri" w:hAnsi="Times New Roman" w:cs="Times New Roman"/>
                <w:sz w:val="24"/>
                <w:szCs w:val="24"/>
              </w:rPr>
              <w:t xml:space="preserve">. ing. </w:t>
            </w:r>
            <w:proofErr w:type="spellStart"/>
            <w:r w:rsidRPr="00D60DAB">
              <w:rPr>
                <w:rFonts w:ascii="Times New Roman" w:eastAsia="Calibri" w:hAnsi="Times New Roman" w:cs="Times New Roman"/>
                <w:sz w:val="24"/>
                <w:szCs w:val="24"/>
              </w:rPr>
              <w:t>sec</w:t>
            </w:r>
            <w:proofErr w:type="spellEnd"/>
            <w:r w:rsidRPr="00D60DAB">
              <w:rPr>
                <w:rFonts w:ascii="Times New Roman" w:eastAsia="Calibri" w:hAnsi="Times New Roman" w:cs="Times New Roman"/>
                <w:sz w:val="24"/>
                <w:szCs w:val="24"/>
              </w:rPr>
              <w:t>.</w:t>
            </w:r>
          </w:p>
        </w:tc>
        <w:tc>
          <w:tcPr>
            <w:tcW w:w="2790" w:type="dxa"/>
            <w:vAlign w:val="center"/>
          </w:tcPr>
          <w:p w14:paraId="20C1E552" w14:textId="77777777" w:rsidR="00DB23A9" w:rsidRPr="00D60DAB" w:rsidRDefault="00FE0A0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HEP Proizvodnja</w:t>
            </w:r>
            <w:r w:rsidR="005F41AC" w:rsidRPr="00D60DAB">
              <w:rPr>
                <w:rFonts w:ascii="Times New Roman" w:eastAsia="Calibri" w:hAnsi="Times New Roman" w:cs="Times New Roman"/>
                <w:sz w:val="24"/>
              </w:rPr>
              <w:t xml:space="preserve"> d.o.o.</w:t>
            </w:r>
          </w:p>
        </w:tc>
      </w:tr>
      <w:tr w:rsidR="00DB23A9" w:rsidRPr="00D60DAB" w14:paraId="4782494F" w14:textId="77777777" w:rsidTr="00EB7492">
        <w:trPr>
          <w:trHeight w:val="680"/>
          <w:jc w:val="center"/>
        </w:trPr>
        <w:tc>
          <w:tcPr>
            <w:tcW w:w="681" w:type="dxa"/>
            <w:vAlign w:val="center"/>
          </w:tcPr>
          <w:p w14:paraId="66FD3F36"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4.</w:t>
            </w:r>
          </w:p>
        </w:tc>
        <w:tc>
          <w:tcPr>
            <w:tcW w:w="4695" w:type="dxa"/>
            <w:vAlign w:val="center"/>
          </w:tcPr>
          <w:p w14:paraId="1C6EE7F1" w14:textId="77777777" w:rsidR="00DB23A9" w:rsidRPr="00D60DAB" w:rsidRDefault="005F41AC"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Milan Radoš, dipl. inž. sigurnosti</w:t>
            </w:r>
          </w:p>
        </w:tc>
        <w:tc>
          <w:tcPr>
            <w:tcW w:w="2790" w:type="dxa"/>
            <w:vAlign w:val="center"/>
          </w:tcPr>
          <w:p w14:paraId="65C4BC8D"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INA-Industrija nafte d.d.</w:t>
            </w:r>
          </w:p>
        </w:tc>
      </w:tr>
      <w:tr w:rsidR="00DB23A9" w:rsidRPr="00D60DAB" w14:paraId="1D23DFC7" w14:textId="77777777" w:rsidTr="00EB7492">
        <w:trPr>
          <w:trHeight w:val="680"/>
          <w:jc w:val="center"/>
        </w:trPr>
        <w:tc>
          <w:tcPr>
            <w:tcW w:w="681" w:type="dxa"/>
            <w:vAlign w:val="center"/>
          </w:tcPr>
          <w:p w14:paraId="6C433E9A"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5.</w:t>
            </w:r>
          </w:p>
        </w:tc>
        <w:tc>
          <w:tcPr>
            <w:tcW w:w="4695" w:type="dxa"/>
            <w:vAlign w:val="center"/>
          </w:tcPr>
          <w:p w14:paraId="6AC59127" w14:textId="77777777" w:rsidR="00DB23A9" w:rsidRPr="00D60DAB" w:rsidRDefault="005F41AC"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Gordan Trajbar, dipl. ing. kemije</w:t>
            </w:r>
          </w:p>
        </w:tc>
        <w:tc>
          <w:tcPr>
            <w:tcW w:w="2790" w:type="dxa"/>
            <w:vAlign w:val="center"/>
          </w:tcPr>
          <w:p w14:paraId="385E8512"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INA-Industrija nafte d.d.</w:t>
            </w:r>
          </w:p>
        </w:tc>
      </w:tr>
      <w:tr w:rsidR="00DB23A9" w:rsidRPr="00D60DAB" w14:paraId="53D980D0" w14:textId="77777777" w:rsidTr="00EB7492">
        <w:trPr>
          <w:trHeight w:val="680"/>
          <w:jc w:val="center"/>
        </w:trPr>
        <w:tc>
          <w:tcPr>
            <w:tcW w:w="681" w:type="dxa"/>
            <w:vAlign w:val="center"/>
          </w:tcPr>
          <w:p w14:paraId="044C9FC7" w14:textId="77777777" w:rsidR="00DB23A9" w:rsidRPr="00D60DAB" w:rsidRDefault="00DB23A9"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6.</w:t>
            </w:r>
          </w:p>
        </w:tc>
        <w:tc>
          <w:tcPr>
            <w:tcW w:w="4695" w:type="dxa"/>
            <w:vAlign w:val="center"/>
          </w:tcPr>
          <w:p w14:paraId="0A9A378A" w14:textId="77777777" w:rsidR="00DB23A9" w:rsidRPr="00D60DAB" w:rsidRDefault="00C9404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Zdravko Lovrić, </w:t>
            </w:r>
            <w:proofErr w:type="spellStart"/>
            <w:r w:rsidRPr="00D60DAB">
              <w:rPr>
                <w:rFonts w:ascii="Times New Roman" w:eastAsia="Calibri" w:hAnsi="Times New Roman" w:cs="Times New Roman"/>
                <w:sz w:val="24"/>
                <w:szCs w:val="24"/>
              </w:rPr>
              <w:t>univ</w:t>
            </w:r>
            <w:proofErr w:type="spellEnd"/>
            <w:r w:rsidRPr="00D60DAB">
              <w:rPr>
                <w:rFonts w:ascii="Times New Roman" w:eastAsia="Calibri" w:hAnsi="Times New Roman" w:cs="Times New Roman"/>
                <w:sz w:val="24"/>
                <w:szCs w:val="24"/>
              </w:rPr>
              <w:t>.</w:t>
            </w:r>
            <w:r w:rsidR="00A57ED9" w:rsidRPr="00D60DAB">
              <w:rPr>
                <w:rFonts w:ascii="Times New Roman" w:eastAsia="Calibri" w:hAnsi="Times New Roman" w:cs="Times New Roman"/>
                <w:sz w:val="24"/>
                <w:szCs w:val="24"/>
              </w:rPr>
              <w:t xml:space="preserve"> </w:t>
            </w:r>
            <w:r w:rsidRPr="00D60DAB">
              <w:rPr>
                <w:rFonts w:ascii="Times New Roman" w:eastAsia="Calibri" w:hAnsi="Times New Roman" w:cs="Times New Roman"/>
                <w:sz w:val="24"/>
                <w:szCs w:val="24"/>
              </w:rPr>
              <w:t>mag.</w:t>
            </w:r>
            <w:r w:rsidR="00A57ED9"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pharm</w:t>
            </w:r>
            <w:proofErr w:type="spellEnd"/>
            <w:r w:rsidRPr="00D60DAB">
              <w:rPr>
                <w:rFonts w:ascii="Times New Roman" w:eastAsia="Calibri" w:hAnsi="Times New Roman" w:cs="Times New Roman"/>
                <w:sz w:val="24"/>
                <w:szCs w:val="24"/>
              </w:rPr>
              <w:t>.</w:t>
            </w:r>
          </w:p>
        </w:tc>
        <w:tc>
          <w:tcPr>
            <w:tcW w:w="2790" w:type="dxa"/>
            <w:vAlign w:val="center"/>
          </w:tcPr>
          <w:p w14:paraId="59515CFB" w14:textId="77777777" w:rsidR="005F41AC"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Hrvatski zavod za javno zdravstvo</w:t>
            </w:r>
          </w:p>
          <w:p w14:paraId="2168FDB3"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Služba za toksikologiju</w:t>
            </w:r>
          </w:p>
        </w:tc>
      </w:tr>
      <w:tr w:rsidR="00C9404F" w:rsidRPr="00D60DAB" w14:paraId="0A7F4AD2" w14:textId="77777777" w:rsidTr="00EB7492">
        <w:trPr>
          <w:trHeight w:val="680"/>
          <w:jc w:val="center"/>
        </w:trPr>
        <w:tc>
          <w:tcPr>
            <w:tcW w:w="681" w:type="dxa"/>
            <w:vAlign w:val="center"/>
          </w:tcPr>
          <w:p w14:paraId="5A2F7BA9" w14:textId="77777777" w:rsidR="00C9404F"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7.</w:t>
            </w:r>
          </w:p>
        </w:tc>
        <w:tc>
          <w:tcPr>
            <w:tcW w:w="4695" w:type="dxa"/>
            <w:vAlign w:val="center"/>
          </w:tcPr>
          <w:p w14:paraId="6AA7E2E6" w14:textId="77777777" w:rsidR="00C9404F" w:rsidRPr="00D60DAB" w:rsidRDefault="00C9404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Davor </w:t>
            </w:r>
            <w:proofErr w:type="spellStart"/>
            <w:r w:rsidRPr="00D60DAB">
              <w:rPr>
                <w:rFonts w:ascii="Times New Roman" w:eastAsia="Calibri" w:hAnsi="Times New Roman" w:cs="Times New Roman"/>
                <w:sz w:val="24"/>
                <w:szCs w:val="24"/>
              </w:rPr>
              <w:t>Gretić</w:t>
            </w:r>
            <w:proofErr w:type="spellEnd"/>
            <w:r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univ</w:t>
            </w:r>
            <w:proofErr w:type="spellEnd"/>
            <w:r w:rsidRPr="00D60DAB">
              <w:rPr>
                <w:rFonts w:ascii="Times New Roman" w:eastAsia="Calibri" w:hAnsi="Times New Roman" w:cs="Times New Roman"/>
                <w:sz w:val="24"/>
                <w:szCs w:val="24"/>
              </w:rPr>
              <w:t>.</w:t>
            </w:r>
            <w:r w:rsidR="00A57ED9" w:rsidRPr="00D60DAB">
              <w:rPr>
                <w:rFonts w:ascii="Times New Roman" w:eastAsia="Calibri" w:hAnsi="Times New Roman" w:cs="Times New Roman"/>
                <w:sz w:val="24"/>
                <w:szCs w:val="24"/>
              </w:rPr>
              <w:t xml:space="preserve"> </w:t>
            </w:r>
            <w:r w:rsidRPr="00D60DAB">
              <w:rPr>
                <w:rFonts w:ascii="Times New Roman" w:eastAsia="Calibri" w:hAnsi="Times New Roman" w:cs="Times New Roman"/>
                <w:sz w:val="24"/>
                <w:szCs w:val="24"/>
              </w:rPr>
              <w:t>mag.</w:t>
            </w:r>
            <w:r w:rsidR="00A57ED9" w:rsidRPr="00D60DAB">
              <w:rPr>
                <w:rFonts w:ascii="Times New Roman" w:eastAsia="Calibri" w:hAnsi="Times New Roman" w:cs="Times New Roman"/>
                <w:sz w:val="24"/>
                <w:szCs w:val="24"/>
              </w:rPr>
              <w:t xml:space="preserve"> </w:t>
            </w:r>
            <w:proofErr w:type="spellStart"/>
            <w:r w:rsidRPr="00D60DAB">
              <w:rPr>
                <w:rFonts w:ascii="Times New Roman" w:eastAsia="Calibri" w:hAnsi="Times New Roman" w:cs="Times New Roman"/>
                <w:sz w:val="24"/>
                <w:szCs w:val="24"/>
              </w:rPr>
              <w:t>pharm</w:t>
            </w:r>
            <w:proofErr w:type="spellEnd"/>
            <w:r w:rsidRPr="00D60DAB">
              <w:rPr>
                <w:rFonts w:ascii="Times New Roman" w:eastAsia="Calibri" w:hAnsi="Times New Roman" w:cs="Times New Roman"/>
                <w:sz w:val="24"/>
                <w:szCs w:val="24"/>
              </w:rPr>
              <w:t>.</w:t>
            </w:r>
          </w:p>
        </w:tc>
        <w:tc>
          <w:tcPr>
            <w:tcW w:w="2790" w:type="dxa"/>
            <w:vAlign w:val="center"/>
          </w:tcPr>
          <w:p w14:paraId="45B88FF5" w14:textId="77777777" w:rsidR="00C9404F" w:rsidRPr="00D60DAB" w:rsidRDefault="00C9404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Hrvatski zavod za javno zdravstvo</w:t>
            </w:r>
          </w:p>
          <w:p w14:paraId="54779440" w14:textId="77777777" w:rsidR="00C9404F" w:rsidRPr="00D60DAB" w:rsidRDefault="00C9404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Služba za toksikologiju</w:t>
            </w:r>
          </w:p>
        </w:tc>
      </w:tr>
      <w:tr w:rsidR="00DB23A9" w:rsidRPr="00D60DAB" w14:paraId="391EE0A2" w14:textId="77777777" w:rsidTr="00EB7492">
        <w:trPr>
          <w:trHeight w:val="680"/>
          <w:jc w:val="center"/>
        </w:trPr>
        <w:tc>
          <w:tcPr>
            <w:tcW w:w="681" w:type="dxa"/>
            <w:vAlign w:val="center"/>
          </w:tcPr>
          <w:p w14:paraId="50661F86" w14:textId="77777777" w:rsidR="00DB23A9"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8</w:t>
            </w:r>
            <w:r w:rsidR="00DB23A9" w:rsidRPr="00D60DAB">
              <w:rPr>
                <w:rFonts w:ascii="Calibri" w:eastAsia="Calibri" w:hAnsi="Calibri" w:cs="Times New Roman"/>
                <w:sz w:val="24"/>
              </w:rPr>
              <w:t>.</w:t>
            </w:r>
          </w:p>
        </w:tc>
        <w:tc>
          <w:tcPr>
            <w:tcW w:w="4695" w:type="dxa"/>
            <w:vAlign w:val="center"/>
          </w:tcPr>
          <w:p w14:paraId="78D42B39" w14:textId="77777777" w:rsidR="00DB23A9"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Mladen Jurin</w:t>
            </w:r>
          </w:p>
        </w:tc>
        <w:tc>
          <w:tcPr>
            <w:tcW w:w="2790" w:type="dxa"/>
            <w:vAlign w:val="center"/>
          </w:tcPr>
          <w:p w14:paraId="7E8B17D9" w14:textId="77777777" w:rsidR="00DB23A9"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r w:rsidR="005F41AC" w:rsidRPr="00D60DAB" w14:paraId="44A59FF1" w14:textId="77777777" w:rsidTr="00EB7492">
        <w:trPr>
          <w:trHeight w:val="680"/>
          <w:jc w:val="center"/>
        </w:trPr>
        <w:tc>
          <w:tcPr>
            <w:tcW w:w="681" w:type="dxa"/>
            <w:vAlign w:val="center"/>
          </w:tcPr>
          <w:p w14:paraId="709C89FB" w14:textId="77777777" w:rsidR="005F41AC"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9</w:t>
            </w:r>
            <w:r w:rsidR="005F41AC" w:rsidRPr="00D60DAB">
              <w:rPr>
                <w:rFonts w:ascii="Calibri" w:eastAsia="Calibri" w:hAnsi="Calibri" w:cs="Times New Roman"/>
                <w:sz w:val="24"/>
              </w:rPr>
              <w:t>.</w:t>
            </w:r>
          </w:p>
        </w:tc>
        <w:tc>
          <w:tcPr>
            <w:tcW w:w="4695" w:type="dxa"/>
            <w:vAlign w:val="center"/>
          </w:tcPr>
          <w:p w14:paraId="406647F0" w14:textId="77777777" w:rsidR="005F41AC"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Damir Gašparović</w:t>
            </w:r>
          </w:p>
        </w:tc>
        <w:tc>
          <w:tcPr>
            <w:tcW w:w="2790" w:type="dxa"/>
            <w:vAlign w:val="center"/>
          </w:tcPr>
          <w:p w14:paraId="2EE28F71" w14:textId="77777777" w:rsidR="005F41AC"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r w:rsidR="005F41AC" w:rsidRPr="00D60DAB" w14:paraId="0061A335" w14:textId="77777777" w:rsidTr="00EB7492">
        <w:trPr>
          <w:trHeight w:val="680"/>
          <w:jc w:val="center"/>
        </w:trPr>
        <w:tc>
          <w:tcPr>
            <w:tcW w:w="681" w:type="dxa"/>
            <w:vAlign w:val="center"/>
          </w:tcPr>
          <w:p w14:paraId="20F5BBBE" w14:textId="77777777" w:rsidR="005F41AC"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10</w:t>
            </w:r>
            <w:r w:rsidR="005F41AC" w:rsidRPr="00D60DAB">
              <w:rPr>
                <w:rFonts w:ascii="Calibri" w:eastAsia="Calibri" w:hAnsi="Calibri" w:cs="Times New Roman"/>
                <w:sz w:val="24"/>
              </w:rPr>
              <w:t>.</w:t>
            </w:r>
          </w:p>
        </w:tc>
        <w:tc>
          <w:tcPr>
            <w:tcW w:w="4695" w:type="dxa"/>
            <w:vAlign w:val="center"/>
          </w:tcPr>
          <w:p w14:paraId="0E301DAD" w14:textId="77777777" w:rsidR="005F41AC"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Maja Plank</w:t>
            </w:r>
          </w:p>
        </w:tc>
        <w:tc>
          <w:tcPr>
            <w:tcW w:w="2790" w:type="dxa"/>
            <w:vAlign w:val="center"/>
          </w:tcPr>
          <w:p w14:paraId="66EF2B6B" w14:textId="77777777" w:rsidR="005F41AC" w:rsidRPr="00D60DAB" w:rsidRDefault="005F41AC"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r w:rsidR="00C9404F" w:rsidRPr="00D60DAB" w14:paraId="61DF6365" w14:textId="77777777" w:rsidTr="00EB7492">
        <w:trPr>
          <w:trHeight w:val="680"/>
          <w:jc w:val="center"/>
        </w:trPr>
        <w:tc>
          <w:tcPr>
            <w:tcW w:w="681" w:type="dxa"/>
            <w:vAlign w:val="center"/>
          </w:tcPr>
          <w:p w14:paraId="3CBEDAFB" w14:textId="77777777" w:rsidR="00C9404F" w:rsidRPr="00D60DAB" w:rsidRDefault="00C9404F" w:rsidP="00C617F1">
            <w:pPr>
              <w:spacing w:after="0" w:line="240" w:lineRule="auto"/>
              <w:jc w:val="center"/>
              <w:rPr>
                <w:rFonts w:ascii="Calibri" w:eastAsia="Calibri" w:hAnsi="Calibri" w:cs="Times New Roman"/>
                <w:sz w:val="24"/>
              </w:rPr>
            </w:pPr>
            <w:r w:rsidRPr="00D60DAB">
              <w:rPr>
                <w:rFonts w:ascii="Calibri" w:eastAsia="Calibri" w:hAnsi="Calibri" w:cs="Times New Roman"/>
                <w:sz w:val="24"/>
              </w:rPr>
              <w:t>11.</w:t>
            </w:r>
          </w:p>
        </w:tc>
        <w:tc>
          <w:tcPr>
            <w:tcW w:w="4695" w:type="dxa"/>
            <w:vAlign w:val="center"/>
          </w:tcPr>
          <w:p w14:paraId="00E3A7E8" w14:textId="77777777" w:rsidR="00C9404F" w:rsidRPr="00D60DAB" w:rsidRDefault="00F76B6F" w:rsidP="00C617F1">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Ozren Ilijaš</w:t>
            </w:r>
          </w:p>
        </w:tc>
        <w:tc>
          <w:tcPr>
            <w:tcW w:w="2790" w:type="dxa"/>
            <w:vAlign w:val="center"/>
          </w:tcPr>
          <w:p w14:paraId="38AD0D2E" w14:textId="77777777" w:rsidR="00C9404F" w:rsidRPr="00D60DAB" w:rsidRDefault="00C9404F" w:rsidP="00C617F1">
            <w:pPr>
              <w:spacing w:after="0" w:line="240" w:lineRule="auto"/>
              <w:jc w:val="center"/>
              <w:rPr>
                <w:rFonts w:ascii="Times New Roman" w:eastAsia="Calibri" w:hAnsi="Times New Roman" w:cs="Times New Roman"/>
                <w:sz w:val="24"/>
              </w:rPr>
            </w:pPr>
            <w:r w:rsidRPr="00D60DAB">
              <w:rPr>
                <w:rFonts w:ascii="Times New Roman" w:eastAsia="Calibri" w:hAnsi="Times New Roman" w:cs="Times New Roman"/>
                <w:sz w:val="24"/>
              </w:rPr>
              <w:t>Ured za upravljanje u hitnim situacijama</w:t>
            </w:r>
          </w:p>
        </w:tc>
      </w:tr>
    </w:tbl>
    <w:p w14:paraId="51F4FC25" w14:textId="77777777" w:rsidR="00DB23A9" w:rsidRPr="00D60DAB" w:rsidRDefault="00DB23A9" w:rsidP="00DB23A9">
      <w:pPr>
        <w:autoSpaceDE w:val="0"/>
        <w:autoSpaceDN w:val="0"/>
        <w:adjustRightInd w:val="0"/>
        <w:spacing w:after="0" w:line="276" w:lineRule="auto"/>
        <w:jc w:val="both"/>
        <w:rPr>
          <w:rFonts w:ascii="Times New Roman" w:eastAsia="Times New Roman" w:hAnsi="Times New Roman" w:cs="Times New Roman"/>
          <w:sz w:val="24"/>
          <w:szCs w:val="20"/>
          <w:lang w:eastAsia="hr-HR"/>
        </w:rPr>
      </w:pPr>
    </w:p>
    <w:p w14:paraId="3E7A0B35" w14:textId="77777777" w:rsidR="00010E2B" w:rsidRPr="00D60DAB" w:rsidRDefault="00010E2B" w:rsidP="00010E2B"/>
    <w:p w14:paraId="6B0CBC14" w14:textId="77777777" w:rsidR="005F41AC" w:rsidRPr="00D60DAB" w:rsidRDefault="005F41AC" w:rsidP="00010E2B">
      <w:pPr>
        <w:sectPr w:rsidR="005F41AC" w:rsidRPr="00D60DAB">
          <w:pgSz w:w="11906" w:h="16838"/>
          <w:pgMar w:top="1417" w:right="1417" w:bottom="1417" w:left="1417" w:header="708" w:footer="708" w:gutter="0"/>
          <w:cols w:space="708"/>
          <w:docGrid w:linePitch="360"/>
        </w:sectPr>
      </w:pPr>
    </w:p>
    <w:p w14:paraId="62984493" w14:textId="77777777" w:rsidR="0031343C" w:rsidRPr="00D60DAB" w:rsidRDefault="00D13391" w:rsidP="00C617F1">
      <w:pPr>
        <w:pStyle w:val="Heading1"/>
        <w:spacing w:line="240" w:lineRule="auto"/>
        <w:jc w:val="both"/>
      </w:pPr>
      <w:bookmarkStart w:id="2" w:name="_Toc26363289"/>
      <w:r w:rsidRPr="00D60DAB">
        <w:lastRenderedPageBreak/>
        <w:t>2. PREGLED OSOBA ODGOVORNIH ZA PROVEDBU VANJSKOG PLANA</w:t>
      </w:r>
      <w:bookmarkEnd w:id="2"/>
    </w:p>
    <w:p w14:paraId="068B983E" w14:textId="77777777" w:rsidR="00DE1A63" w:rsidRPr="00D60DAB" w:rsidRDefault="00DE1A63" w:rsidP="00C617F1">
      <w:pPr>
        <w:spacing w:line="240" w:lineRule="auto"/>
      </w:pPr>
    </w:p>
    <w:p w14:paraId="345C3806" w14:textId="77777777" w:rsidR="005532CC" w:rsidRPr="00D60DAB" w:rsidRDefault="00D13391" w:rsidP="00C617F1">
      <w:pPr>
        <w:spacing w:line="240" w:lineRule="auto"/>
        <w:rPr>
          <w:rFonts w:ascii="Times New Roman" w:hAnsi="Times New Roman" w:cs="Times New Roman"/>
          <w:sz w:val="24"/>
          <w:szCs w:val="24"/>
        </w:rPr>
      </w:pPr>
      <w:r w:rsidRPr="00D60DAB">
        <w:rPr>
          <w:rFonts w:ascii="Times New Roman" w:hAnsi="Times New Roman" w:cs="Times New Roman"/>
          <w:sz w:val="24"/>
          <w:szCs w:val="24"/>
        </w:rPr>
        <w:t>Pregled osoba odgovornih za provedbu Vanjskog plana na razini Grada Zagreba</w:t>
      </w:r>
      <w:r w:rsidR="00DE1A63"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tbl>
      <w:tblPr>
        <w:tblW w:w="9350" w:type="dxa"/>
        <w:tblInd w:w="5" w:type="dxa"/>
        <w:tblCellMar>
          <w:top w:w="45" w:type="dxa"/>
          <w:left w:w="115" w:type="dxa"/>
          <w:right w:w="115" w:type="dxa"/>
        </w:tblCellMar>
        <w:tblLook w:val="04A0" w:firstRow="1" w:lastRow="0" w:firstColumn="1" w:lastColumn="0" w:noHBand="0" w:noVBand="1"/>
      </w:tblPr>
      <w:tblGrid>
        <w:gridCol w:w="1697"/>
        <w:gridCol w:w="1695"/>
        <w:gridCol w:w="1843"/>
        <w:gridCol w:w="1985"/>
        <w:gridCol w:w="2130"/>
      </w:tblGrid>
      <w:tr w:rsidR="00DE1A63" w:rsidRPr="00D60DAB" w14:paraId="2C2AFC75" w14:textId="77777777" w:rsidTr="005532CC">
        <w:trPr>
          <w:trHeight w:val="530"/>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0DE0C2E"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1861DEB"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184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136BF13"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C4D1BBC"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TELEFON/FAX</w:t>
            </w:r>
          </w:p>
        </w:tc>
        <w:tc>
          <w:tcPr>
            <w:tcW w:w="213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52DE159" w14:textId="77777777" w:rsidR="00D13391" w:rsidRPr="00D60DAB" w:rsidRDefault="00183DB6"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D13391" w:rsidRPr="00D60DAB" w14:paraId="391D110D" w14:textId="77777777" w:rsidTr="005532CC">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823E847" w14:textId="77777777" w:rsidR="00D13391" w:rsidRPr="00D60DAB" w:rsidRDefault="00D13391"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492A21D" w14:textId="1FA6407B" w:rsidR="00D13391" w:rsidRPr="00D60DAB" w:rsidRDefault="00D74118"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Tomislav Tomašević, mag. pol.</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86226D2" w14:textId="77777777" w:rsidR="00D13391" w:rsidRPr="00D60DAB"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14:paraId="187842E6" w14:textId="77777777" w:rsidR="00D13391" w:rsidRPr="00D60DAB" w:rsidRDefault="00D13391" w:rsidP="00467A89">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tcPr>
          <w:p w14:paraId="58AB27A7" w14:textId="77777777" w:rsidR="00D13391" w:rsidRPr="00D60DAB" w:rsidRDefault="00D13391" w:rsidP="00C617F1">
            <w:pPr>
              <w:spacing w:line="240" w:lineRule="auto"/>
              <w:jc w:val="center"/>
              <w:rPr>
                <w:rFonts w:ascii="Times New Roman" w:hAnsi="Times New Roman" w:cs="Times New Roman"/>
                <w:sz w:val="24"/>
                <w:szCs w:val="24"/>
              </w:rPr>
            </w:pPr>
          </w:p>
        </w:tc>
      </w:tr>
      <w:tr w:rsidR="00D13391" w:rsidRPr="00D60DAB" w14:paraId="7F8C535E" w14:textId="77777777" w:rsidTr="005532CC">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2B240254" w14:textId="7D0DA777" w:rsidR="00D13391" w:rsidRPr="00D60DAB" w:rsidRDefault="00D13391"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Zamjeni</w:t>
            </w:r>
            <w:r w:rsidR="00D74118">
              <w:rPr>
                <w:rFonts w:ascii="Times New Roman" w:hAnsi="Times New Roman" w:cs="Times New Roman"/>
                <w:sz w:val="24"/>
                <w:szCs w:val="24"/>
              </w:rPr>
              <w:t>k</w:t>
            </w:r>
            <w:r w:rsidRPr="00D60DAB">
              <w:rPr>
                <w:rFonts w:ascii="Times New Roman" w:hAnsi="Times New Roman" w:cs="Times New Roman"/>
                <w:sz w:val="24"/>
                <w:szCs w:val="24"/>
              </w:rPr>
              <w:t xml:space="preserve">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14:paraId="1F7A2BDB" w14:textId="20C35F62" w:rsidR="00D13391" w:rsidRPr="00D60DAB" w:rsidRDefault="00DE1A63"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dr. sc. </w:t>
            </w:r>
            <w:r w:rsidR="00D74118">
              <w:rPr>
                <w:rFonts w:ascii="Times New Roman" w:hAnsi="Times New Roman" w:cs="Times New Roman"/>
                <w:sz w:val="24"/>
                <w:szCs w:val="24"/>
              </w:rPr>
              <w:t xml:space="preserve">Luka </w:t>
            </w:r>
            <w:proofErr w:type="spellStart"/>
            <w:r w:rsidR="00D74118">
              <w:rPr>
                <w:rFonts w:ascii="Times New Roman" w:hAnsi="Times New Roman" w:cs="Times New Roman"/>
                <w:sz w:val="24"/>
                <w:szCs w:val="24"/>
              </w:rPr>
              <w:t>Korlaet</w:t>
            </w:r>
            <w:proofErr w:type="spellEnd"/>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CF13425" w14:textId="77777777" w:rsidR="00D13391" w:rsidRPr="00D60DAB"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C6A4323" w14:textId="77777777" w:rsidR="00D13391" w:rsidRPr="00D60DAB" w:rsidRDefault="00D13391" w:rsidP="00C617F1">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39E6B6F" w14:textId="77777777" w:rsidR="00D13391" w:rsidRPr="00D60DAB" w:rsidRDefault="00D13391" w:rsidP="00C617F1">
            <w:pPr>
              <w:spacing w:line="240" w:lineRule="auto"/>
              <w:jc w:val="center"/>
              <w:rPr>
                <w:rFonts w:ascii="Times New Roman" w:hAnsi="Times New Roman" w:cs="Times New Roman"/>
                <w:sz w:val="24"/>
                <w:szCs w:val="24"/>
              </w:rPr>
            </w:pPr>
          </w:p>
        </w:tc>
      </w:tr>
      <w:tr w:rsidR="00D13391" w:rsidRPr="00D60DAB" w14:paraId="0C3FAE06" w14:textId="77777777" w:rsidTr="005532CC">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45673961" w14:textId="35915B21" w:rsidR="00D13391" w:rsidRPr="00D60DAB" w:rsidRDefault="00D13391"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Pročelnik </w:t>
            </w:r>
            <w:r w:rsidR="00D74118">
              <w:rPr>
                <w:rFonts w:ascii="Times New Roman" w:hAnsi="Times New Roman" w:cs="Times New Roman"/>
                <w:sz w:val="24"/>
                <w:szCs w:val="24"/>
              </w:rPr>
              <w:t>Gradskog ureda za mjesnu samoupravu</w:t>
            </w:r>
            <w:r w:rsidR="00C12357">
              <w:rPr>
                <w:rFonts w:ascii="Times New Roman" w:hAnsi="Times New Roman" w:cs="Times New Roman"/>
                <w:sz w:val="24"/>
                <w:szCs w:val="24"/>
              </w:rPr>
              <w:t xml:space="preserve">, promet, </w:t>
            </w:r>
            <w:r w:rsidR="00D74118">
              <w:rPr>
                <w:rFonts w:ascii="Times New Roman" w:hAnsi="Times New Roman" w:cs="Times New Roman"/>
                <w:sz w:val="24"/>
                <w:szCs w:val="24"/>
              </w:rPr>
              <w:t>civilnu zaštitu i sigurnost</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4111E60" w14:textId="76F4DE29" w:rsidR="00D13391" w:rsidRPr="00D60DAB" w:rsidRDefault="00D74118"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d</w:t>
            </w:r>
            <w:r w:rsidRPr="00D74118">
              <w:rPr>
                <w:rFonts w:ascii="Times New Roman" w:hAnsi="Times New Roman" w:cs="Times New Roman"/>
                <w:sz w:val="24"/>
                <w:szCs w:val="24"/>
              </w:rPr>
              <w:t>r.</w:t>
            </w:r>
            <w:r>
              <w:rPr>
                <w:rFonts w:ascii="Times New Roman" w:hAnsi="Times New Roman" w:cs="Times New Roman"/>
                <w:sz w:val="24"/>
                <w:szCs w:val="24"/>
              </w:rPr>
              <w:t xml:space="preserve"> </w:t>
            </w:r>
            <w:r w:rsidRPr="00D74118">
              <w:rPr>
                <w:rFonts w:ascii="Times New Roman" w:hAnsi="Times New Roman" w:cs="Times New Roman"/>
                <w:sz w:val="24"/>
                <w:szCs w:val="24"/>
              </w:rPr>
              <w:t>sc.</w:t>
            </w:r>
            <w:r>
              <w:rPr>
                <w:rFonts w:ascii="Times New Roman" w:hAnsi="Times New Roman" w:cs="Times New Roman"/>
                <w:sz w:val="24"/>
                <w:szCs w:val="24"/>
              </w:rPr>
              <w:t xml:space="preserve"> </w:t>
            </w:r>
            <w:r w:rsidRPr="00D74118">
              <w:rPr>
                <w:rFonts w:ascii="Times New Roman" w:hAnsi="Times New Roman" w:cs="Times New Roman"/>
                <w:sz w:val="24"/>
                <w:szCs w:val="24"/>
              </w:rPr>
              <w:t>Andro Pavuna, mag.</w:t>
            </w:r>
            <w:r>
              <w:rPr>
                <w:rFonts w:ascii="Times New Roman" w:hAnsi="Times New Roman" w:cs="Times New Roman"/>
                <w:sz w:val="24"/>
                <w:szCs w:val="24"/>
              </w:rPr>
              <w:t xml:space="preserve"> </w:t>
            </w:r>
            <w:proofErr w:type="spellStart"/>
            <w:r w:rsidRPr="00D74118">
              <w:rPr>
                <w:rFonts w:ascii="Times New Roman" w:hAnsi="Times New Roman" w:cs="Times New Roman"/>
                <w:sz w:val="24"/>
                <w:szCs w:val="24"/>
              </w:rPr>
              <w:t>psych</w:t>
            </w:r>
            <w:proofErr w:type="spellEnd"/>
            <w:r w:rsidRPr="00D74118">
              <w:rPr>
                <w:rFonts w:ascii="Times New Roman" w:hAnsi="Times New Roman" w:cs="Times New Roman"/>
                <w:sz w:val="24"/>
                <w:szCs w:val="24"/>
              </w:rPr>
              <w:t>.</w:t>
            </w:r>
          </w:p>
        </w:tc>
        <w:tc>
          <w:tcPr>
            <w:tcW w:w="1843" w:type="dxa"/>
            <w:tcBorders>
              <w:top w:val="single" w:sz="4" w:space="0" w:color="54883D"/>
              <w:left w:val="single" w:sz="4" w:space="0" w:color="54883D"/>
              <w:bottom w:val="single" w:sz="4" w:space="0" w:color="54883D"/>
              <w:right w:val="single" w:sz="4" w:space="0" w:color="54883D"/>
            </w:tcBorders>
            <w:shd w:val="clear" w:color="auto" w:fill="auto"/>
          </w:tcPr>
          <w:p w14:paraId="3FC6FE13" w14:textId="77777777" w:rsidR="00D13391" w:rsidRPr="00D60DAB" w:rsidRDefault="00D13391" w:rsidP="00C617F1">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00DF764" w14:textId="77777777" w:rsidR="00D13391" w:rsidRPr="00D60DAB" w:rsidRDefault="00D13391" w:rsidP="00C617F1">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2D8A506" w14:textId="77777777" w:rsidR="00D13391" w:rsidRPr="00D60DAB" w:rsidRDefault="00D13391" w:rsidP="00C617F1">
            <w:pPr>
              <w:spacing w:line="240" w:lineRule="auto"/>
              <w:jc w:val="center"/>
              <w:rPr>
                <w:rFonts w:ascii="Times New Roman" w:hAnsi="Times New Roman" w:cs="Times New Roman"/>
                <w:sz w:val="24"/>
                <w:szCs w:val="24"/>
              </w:rPr>
            </w:pPr>
          </w:p>
        </w:tc>
      </w:tr>
    </w:tbl>
    <w:p w14:paraId="0203E3AA" w14:textId="77777777" w:rsidR="00E33EEB" w:rsidRPr="00D60DAB" w:rsidRDefault="00E33EEB" w:rsidP="00C617F1">
      <w:pPr>
        <w:spacing w:line="240" w:lineRule="auto"/>
        <w:jc w:val="both"/>
        <w:rPr>
          <w:rFonts w:ascii="Times New Roman" w:hAnsi="Times New Roman" w:cs="Times New Roman"/>
          <w:sz w:val="24"/>
          <w:szCs w:val="24"/>
        </w:rPr>
      </w:pPr>
    </w:p>
    <w:p w14:paraId="6A41AF2C" w14:textId="0D9BB7BE" w:rsidR="00A4527E" w:rsidRPr="00D60DAB" w:rsidRDefault="00A4527E" w:rsidP="00C617F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provedbu Vanjskog plana na razini operatera JANAF d.d.</w:t>
      </w:r>
      <w:r w:rsidR="009E0C36" w:rsidRPr="009E0C36">
        <w:t xml:space="preserve"> </w:t>
      </w:r>
      <w:r w:rsidR="009E0C36" w:rsidRPr="009E0C36">
        <w:rPr>
          <w:rFonts w:ascii="Times New Roman" w:hAnsi="Times New Roman" w:cs="Times New Roman"/>
          <w:sz w:val="24"/>
          <w:szCs w:val="24"/>
        </w:rPr>
        <w:t>odnosno područja postrojenja Terminal Žitnjak</w:t>
      </w:r>
      <w:r w:rsidR="009E0C36">
        <w:rPr>
          <w:rFonts w:ascii="Times New Roman" w:hAnsi="Times New Roman" w:cs="Times New Roman"/>
          <w:sz w:val="24"/>
          <w:szCs w:val="24"/>
        </w:rPr>
        <w:t>, S</w:t>
      </w:r>
      <w:r w:rsidRPr="00D60DAB">
        <w:rPr>
          <w:rFonts w:ascii="Times New Roman" w:hAnsi="Times New Roman" w:cs="Times New Roman"/>
          <w:sz w:val="24"/>
          <w:szCs w:val="24"/>
        </w:rPr>
        <w:t>lavonska avenija 64:</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A4527E" w:rsidRPr="00D60DAB" w14:paraId="68E83AEC" w14:textId="77777777" w:rsidTr="005042EA">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4EA1096"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28B4706"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43086D3"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4B117BC"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3E55D5" w:rsidRPr="00D60DAB" w14:paraId="50E44C1F" w14:textId="77777777"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30294F58" w14:textId="77777777" w:rsidR="003E55D5" w:rsidRPr="00D60DAB" w:rsidRDefault="003E55D5"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Direktor Sektora sigurnosti i zaštite (Voditelj stožera)</w:t>
            </w:r>
          </w:p>
        </w:tc>
        <w:tc>
          <w:tcPr>
            <w:tcW w:w="2383" w:type="dxa"/>
            <w:tcBorders>
              <w:top w:val="single" w:sz="4" w:space="0" w:color="54883D"/>
              <w:left w:val="single" w:sz="4" w:space="0" w:color="54883D"/>
              <w:bottom w:val="single" w:sz="4" w:space="0" w:color="54883D"/>
              <w:right w:val="single" w:sz="4" w:space="0" w:color="54883D"/>
            </w:tcBorders>
            <w:vAlign w:val="center"/>
          </w:tcPr>
          <w:p w14:paraId="3BD5B41E" w14:textId="7F3E110B" w:rsidR="003E55D5" w:rsidRPr="00D60DAB" w:rsidRDefault="00BC65AA"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IVAN CVITANOVIĆ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106BB1E0" w14:textId="77777777" w:rsidR="003E55D5" w:rsidRPr="00D60DAB" w:rsidRDefault="003E55D5"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0E93A316" w14:textId="77777777" w:rsidR="003E55D5" w:rsidRPr="00D60DAB" w:rsidRDefault="003E55D5" w:rsidP="00C617F1">
            <w:pPr>
              <w:spacing w:line="240" w:lineRule="auto"/>
              <w:jc w:val="center"/>
              <w:rPr>
                <w:rFonts w:ascii="Times New Roman" w:hAnsi="Times New Roman" w:cs="Times New Roman"/>
                <w:sz w:val="24"/>
                <w:szCs w:val="24"/>
              </w:rPr>
            </w:pPr>
          </w:p>
        </w:tc>
      </w:tr>
      <w:tr w:rsidR="00A4527E" w:rsidRPr="00D60DAB" w14:paraId="11A40A10" w14:textId="77777777"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614925E4" w14:textId="77777777" w:rsidR="00A4527E" w:rsidRPr="00D60DAB" w:rsidRDefault="00A4527E"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Upravitelj</w:t>
            </w:r>
          </w:p>
        </w:tc>
        <w:tc>
          <w:tcPr>
            <w:tcW w:w="2383" w:type="dxa"/>
            <w:tcBorders>
              <w:top w:val="single" w:sz="4" w:space="0" w:color="54883D"/>
              <w:left w:val="single" w:sz="4" w:space="0" w:color="54883D"/>
              <w:bottom w:val="single" w:sz="4" w:space="0" w:color="54883D"/>
              <w:right w:val="single" w:sz="4" w:space="0" w:color="54883D"/>
            </w:tcBorders>
            <w:vAlign w:val="center"/>
          </w:tcPr>
          <w:p w14:paraId="4E3F737E" w14:textId="3415C5DD" w:rsidR="00A4527E" w:rsidRPr="00D60DAB" w:rsidRDefault="00BC65AA"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SONJA ŠTIGLIĆ </w:t>
            </w:r>
          </w:p>
        </w:tc>
        <w:tc>
          <w:tcPr>
            <w:tcW w:w="2081" w:type="dxa"/>
            <w:tcBorders>
              <w:top w:val="single" w:sz="4" w:space="0" w:color="54883D"/>
              <w:left w:val="single" w:sz="4" w:space="0" w:color="54883D"/>
              <w:bottom w:val="single" w:sz="4" w:space="0" w:color="54883D"/>
              <w:right w:val="single" w:sz="4" w:space="0" w:color="54883D"/>
            </w:tcBorders>
            <w:vAlign w:val="center"/>
          </w:tcPr>
          <w:p w14:paraId="733E968A" w14:textId="77777777" w:rsidR="00A4527E" w:rsidRPr="00D60DAB" w:rsidRDefault="00A4527E"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322304E" w14:textId="77777777" w:rsidR="00A4527E" w:rsidRPr="00D60DAB" w:rsidRDefault="00A4527E" w:rsidP="00C617F1">
            <w:pPr>
              <w:spacing w:line="240" w:lineRule="auto"/>
              <w:jc w:val="center"/>
              <w:rPr>
                <w:rFonts w:ascii="Times New Roman" w:hAnsi="Times New Roman" w:cs="Times New Roman"/>
                <w:sz w:val="24"/>
                <w:szCs w:val="24"/>
              </w:rPr>
            </w:pPr>
          </w:p>
        </w:tc>
      </w:tr>
    </w:tbl>
    <w:p w14:paraId="5D22C69A" w14:textId="77777777" w:rsidR="00A4527E" w:rsidRPr="00D60DAB" w:rsidRDefault="00A4527E" w:rsidP="00C617F1">
      <w:pPr>
        <w:spacing w:line="240" w:lineRule="auto"/>
        <w:rPr>
          <w:rFonts w:ascii="Times New Roman" w:hAnsi="Times New Roman" w:cs="Times New Roman"/>
          <w:sz w:val="24"/>
          <w:szCs w:val="24"/>
        </w:rPr>
      </w:pPr>
    </w:p>
    <w:p w14:paraId="1A29E407" w14:textId="73D1D098" w:rsidR="00A4527E" w:rsidRPr="00D60DAB" w:rsidRDefault="00A4527E" w:rsidP="00C617F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provedbu Vanjskog plana na razini operatera INA Industrija nafte d.d.- Služba skladištenja,</w:t>
      </w:r>
      <w:r w:rsidR="009E0C36">
        <w:rPr>
          <w:rFonts w:ascii="Times New Roman" w:hAnsi="Times New Roman" w:cs="Times New Roman"/>
          <w:sz w:val="24"/>
          <w:szCs w:val="24"/>
        </w:rPr>
        <w:t xml:space="preserve"> odnosno područja postrojenja </w:t>
      </w:r>
      <w:r w:rsidR="003A4C23" w:rsidRPr="00D60DAB">
        <w:rPr>
          <w:rFonts w:ascii="Times New Roman" w:hAnsi="Times New Roman" w:cs="Times New Roman"/>
          <w:sz w:val="24"/>
          <w:szCs w:val="24"/>
        </w:rPr>
        <w:t>UNP Terminal</w:t>
      </w:r>
      <w:r w:rsidR="009E0C36">
        <w:rPr>
          <w:rFonts w:ascii="Times New Roman" w:hAnsi="Times New Roman" w:cs="Times New Roman"/>
          <w:sz w:val="24"/>
          <w:szCs w:val="24"/>
        </w:rPr>
        <w:t xml:space="preserve"> Zagreb, Ra</w:t>
      </w:r>
      <w:r w:rsidRPr="00D60DAB">
        <w:rPr>
          <w:rFonts w:ascii="Times New Roman" w:hAnsi="Times New Roman" w:cs="Times New Roman"/>
          <w:sz w:val="24"/>
          <w:szCs w:val="24"/>
        </w:rPr>
        <w:t>dnička cesta 216:</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A4527E" w:rsidRPr="00D60DAB" w14:paraId="5B12C9CB" w14:textId="77777777" w:rsidTr="005042EA">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41DB177"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22E02AB"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A2904D5"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2AB2762" w14:textId="77777777" w:rsidR="00A4527E" w:rsidRPr="00D60DAB" w:rsidRDefault="00A4527E"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A4527E" w:rsidRPr="00D60DAB" w14:paraId="36634DE3" w14:textId="77777777" w:rsidTr="005042EA">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7AD45FDD" w14:textId="77777777" w:rsidR="00A4527E" w:rsidRPr="00D60DAB" w:rsidRDefault="000F77D6" w:rsidP="00C617F1">
            <w:pPr>
              <w:spacing w:line="240" w:lineRule="auto"/>
              <w:rPr>
                <w:rFonts w:ascii="Times New Roman" w:hAnsi="Times New Roman" w:cs="Times New Roman"/>
                <w:sz w:val="24"/>
                <w:szCs w:val="24"/>
              </w:rPr>
            </w:pPr>
            <w:r w:rsidRPr="00D60DAB">
              <w:rPr>
                <w:rFonts w:ascii="Times New Roman" w:hAnsi="Times New Roman" w:cs="Times New Roman"/>
                <w:sz w:val="24"/>
                <w:szCs w:val="24"/>
              </w:rPr>
              <w:lastRenderedPageBreak/>
              <w:t>Ruk</w:t>
            </w:r>
            <w:r w:rsidR="001C62E0" w:rsidRPr="00D60DAB">
              <w:rPr>
                <w:rFonts w:ascii="Times New Roman" w:hAnsi="Times New Roman" w:cs="Times New Roman"/>
                <w:sz w:val="24"/>
                <w:szCs w:val="24"/>
              </w:rPr>
              <w:t>o</w:t>
            </w:r>
            <w:r w:rsidRPr="00D60DAB">
              <w:rPr>
                <w:rFonts w:ascii="Times New Roman" w:hAnsi="Times New Roman" w:cs="Times New Roman"/>
                <w:sz w:val="24"/>
                <w:szCs w:val="24"/>
              </w:rPr>
              <w:t>vo</w:t>
            </w:r>
            <w:r w:rsidR="001C62E0" w:rsidRPr="00D60DAB">
              <w:rPr>
                <w:rFonts w:ascii="Times New Roman" w:hAnsi="Times New Roman" w:cs="Times New Roman"/>
                <w:sz w:val="24"/>
                <w:szCs w:val="24"/>
              </w:rPr>
              <w:t>ditelj UNP terminala</w:t>
            </w:r>
          </w:p>
        </w:tc>
        <w:tc>
          <w:tcPr>
            <w:tcW w:w="2383" w:type="dxa"/>
            <w:tcBorders>
              <w:top w:val="single" w:sz="4" w:space="0" w:color="54883D"/>
              <w:left w:val="single" w:sz="4" w:space="0" w:color="54883D"/>
              <w:bottom w:val="single" w:sz="4" w:space="0" w:color="54883D"/>
              <w:right w:val="single" w:sz="4" w:space="0" w:color="54883D"/>
            </w:tcBorders>
            <w:vAlign w:val="center"/>
          </w:tcPr>
          <w:p w14:paraId="406E8970" w14:textId="612B6EE1" w:rsidR="00A4527E" w:rsidRPr="00D60DAB" w:rsidRDefault="00D91813" w:rsidP="00C617F1">
            <w:pPr>
              <w:spacing w:line="240" w:lineRule="auto"/>
              <w:rPr>
                <w:rFonts w:ascii="Times New Roman" w:hAnsi="Times New Roman" w:cs="Times New Roman"/>
                <w:sz w:val="24"/>
                <w:szCs w:val="24"/>
              </w:rPr>
            </w:pPr>
            <w:r>
              <w:rPr>
                <w:rFonts w:ascii="Times New Roman" w:hAnsi="Times New Roman" w:cs="Times New Roman"/>
                <w:sz w:val="24"/>
                <w:szCs w:val="24"/>
              </w:rPr>
              <w:t>MIROSLAV ŠIMIĆ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6B9B53BE" w14:textId="77777777" w:rsidR="00A4527E" w:rsidRPr="00D60DAB" w:rsidRDefault="00A4527E" w:rsidP="00C617F1">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0E899DB" w14:textId="77777777" w:rsidR="00A4527E" w:rsidRPr="00D60DAB" w:rsidRDefault="00A4527E" w:rsidP="00C617F1">
            <w:pPr>
              <w:spacing w:line="240" w:lineRule="auto"/>
              <w:rPr>
                <w:rFonts w:ascii="Times New Roman" w:hAnsi="Times New Roman" w:cs="Times New Roman"/>
                <w:sz w:val="24"/>
                <w:szCs w:val="24"/>
              </w:rPr>
            </w:pPr>
          </w:p>
        </w:tc>
      </w:tr>
    </w:tbl>
    <w:p w14:paraId="63E9DF47" w14:textId="1FA25B3A" w:rsidR="00D13391" w:rsidRPr="00D60DAB" w:rsidRDefault="00DE1A63" w:rsidP="00C617F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Pregled osoba odgovornih za provedbu Vanjskog plana </w:t>
      </w:r>
      <w:r w:rsidR="00D13391" w:rsidRPr="00D60DAB">
        <w:rPr>
          <w:rFonts w:ascii="Times New Roman" w:hAnsi="Times New Roman" w:cs="Times New Roman"/>
          <w:sz w:val="24"/>
          <w:szCs w:val="24"/>
        </w:rPr>
        <w:t>na razini operatera HEP Proizvodnja d.o.o.</w:t>
      </w:r>
      <w:r w:rsidR="00467A89" w:rsidRPr="00D60DAB">
        <w:rPr>
          <w:rFonts w:ascii="Times New Roman" w:hAnsi="Times New Roman" w:cs="Times New Roman"/>
          <w:sz w:val="24"/>
          <w:szCs w:val="24"/>
        </w:rPr>
        <w:t>,</w:t>
      </w:r>
      <w:r w:rsidR="00D13391" w:rsidRPr="00D60DAB">
        <w:rPr>
          <w:rFonts w:ascii="Times New Roman" w:hAnsi="Times New Roman" w:cs="Times New Roman"/>
          <w:sz w:val="24"/>
          <w:szCs w:val="24"/>
        </w:rPr>
        <w:t xml:space="preserve"> Ulic</w:t>
      </w:r>
      <w:r w:rsidR="009E0C36">
        <w:rPr>
          <w:rFonts w:ascii="Times New Roman" w:hAnsi="Times New Roman" w:cs="Times New Roman"/>
          <w:sz w:val="24"/>
          <w:szCs w:val="24"/>
        </w:rPr>
        <w:t>a Grada Vukovara 37, odnosno, područja postrojenja T</w:t>
      </w:r>
      <w:r w:rsidR="007C5803" w:rsidRPr="00D60DAB">
        <w:rPr>
          <w:rFonts w:ascii="Times New Roman" w:hAnsi="Times New Roman" w:cs="Times New Roman"/>
          <w:sz w:val="24"/>
          <w:szCs w:val="24"/>
        </w:rPr>
        <w:t xml:space="preserve">E-TO </w:t>
      </w:r>
      <w:r w:rsidR="009E0C36">
        <w:rPr>
          <w:rFonts w:ascii="Times New Roman" w:hAnsi="Times New Roman" w:cs="Times New Roman"/>
          <w:sz w:val="24"/>
          <w:szCs w:val="24"/>
        </w:rPr>
        <w:t xml:space="preserve">Zagreb, </w:t>
      </w:r>
      <w:proofErr w:type="spellStart"/>
      <w:r w:rsidR="009E0C36">
        <w:rPr>
          <w:rFonts w:ascii="Times New Roman" w:hAnsi="Times New Roman" w:cs="Times New Roman"/>
          <w:sz w:val="24"/>
          <w:szCs w:val="24"/>
        </w:rPr>
        <w:t>K</w:t>
      </w:r>
      <w:r w:rsidR="007C5803" w:rsidRPr="00D60DAB">
        <w:rPr>
          <w:rFonts w:ascii="Times New Roman" w:hAnsi="Times New Roman" w:cs="Times New Roman"/>
          <w:sz w:val="24"/>
          <w:szCs w:val="24"/>
        </w:rPr>
        <w:t>uševačka</w:t>
      </w:r>
      <w:proofErr w:type="spellEnd"/>
      <w:r w:rsidR="007C5803" w:rsidRPr="00D60DAB">
        <w:rPr>
          <w:rFonts w:ascii="Times New Roman" w:hAnsi="Times New Roman" w:cs="Times New Roman"/>
          <w:sz w:val="24"/>
          <w:szCs w:val="24"/>
        </w:rPr>
        <w:t xml:space="preserve"> 10a</w:t>
      </w:r>
      <w:r w:rsidRPr="00D60DAB">
        <w:rPr>
          <w:rFonts w:ascii="Times New Roman" w:hAnsi="Times New Roman" w:cs="Times New Roman"/>
          <w:sz w:val="24"/>
          <w:szCs w:val="24"/>
        </w:rPr>
        <w:t>:</w:t>
      </w:r>
    </w:p>
    <w:tbl>
      <w:tblPr>
        <w:tblW w:w="9358" w:type="dxa"/>
        <w:tblInd w:w="5" w:type="dxa"/>
        <w:tblCellMar>
          <w:left w:w="396" w:type="dxa"/>
          <w:right w:w="350" w:type="dxa"/>
        </w:tblCellMar>
        <w:tblLook w:val="04A0" w:firstRow="1" w:lastRow="0" w:firstColumn="1" w:lastColumn="0" w:noHBand="0" w:noVBand="1"/>
      </w:tblPr>
      <w:tblGrid>
        <w:gridCol w:w="2346"/>
        <w:gridCol w:w="2345"/>
        <w:gridCol w:w="2028"/>
        <w:gridCol w:w="2639"/>
      </w:tblGrid>
      <w:tr w:rsidR="00D13391" w:rsidRPr="00D60DAB" w14:paraId="40FF45AC" w14:textId="77777777" w:rsidTr="00E563B8">
        <w:trPr>
          <w:trHeight w:val="530"/>
        </w:trPr>
        <w:tc>
          <w:tcPr>
            <w:tcW w:w="212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E279218"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F1C5A63"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2DC48698" w14:textId="77777777" w:rsidR="00D13391" w:rsidRPr="00D60DAB" w:rsidRDefault="00D13391"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76C4E28" w14:textId="77777777" w:rsidR="00D13391" w:rsidRPr="00D60DAB" w:rsidRDefault="00183DB6" w:rsidP="00C617F1">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D13391" w:rsidRPr="00D60DAB" w14:paraId="0774EEDC" w14:textId="77777777"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1C20BBF7" w14:textId="2CAB0C6F" w:rsidR="00D13391" w:rsidRPr="00D60DAB" w:rsidRDefault="004C50A5"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Direktor </w:t>
            </w:r>
            <w:r w:rsidR="00153AE6">
              <w:rPr>
                <w:rFonts w:ascii="Times New Roman" w:hAnsi="Times New Roman" w:cs="Times New Roman"/>
                <w:sz w:val="24"/>
                <w:szCs w:val="24"/>
              </w:rPr>
              <w:t>Termoelektrane-toplane Zagreb (TE-TO Zagreb)</w:t>
            </w:r>
          </w:p>
        </w:tc>
        <w:tc>
          <w:tcPr>
            <w:tcW w:w="2383" w:type="dxa"/>
            <w:tcBorders>
              <w:top w:val="single" w:sz="4" w:space="0" w:color="54883D"/>
              <w:left w:val="single" w:sz="4" w:space="0" w:color="54883D"/>
              <w:bottom w:val="single" w:sz="4" w:space="0" w:color="54883D"/>
              <w:right w:val="single" w:sz="4" w:space="0" w:color="54883D"/>
            </w:tcBorders>
            <w:vAlign w:val="center"/>
          </w:tcPr>
          <w:p w14:paraId="2ED7BC76" w14:textId="77777777" w:rsidR="00D13391" w:rsidRPr="00D60DAB" w:rsidRDefault="00E563B8"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EMIL MRĐEN</w:t>
            </w:r>
          </w:p>
        </w:tc>
        <w:tc>
          <w:tcPr>
            <w:tcW w:w="2081" w:type="dxa"/>
            <w:tcBorders>
              <w:top w:val="single" w:sz="4" w:space="0" w:color="54883D"/>
              <w:left w:val="single" w:sz="4" w:space="0" w:color="54883D"/>
              <w:bottom w:val="single" w:sz="4" w:space="0" w:color="54883D"/>
              <w:right w:val="single" w:sz="4" w:space="0" w:color="54883D"/>
            </w:tcBorders>
            <w:vAlign w:val="center"/>
          </w:tcPr>
          <w:p w14:paraId="2565CA85" w14:textId="77777777" w:rsidR="00D13391" w:rsidRPr="00D60DAB" w:rsidRDefault="00D13391"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D170703" w14:textId="77777777" w:rsidR="00D13391" w:rsidRPr="00D60DAB" w:rsidRDefault="00D13391" w:rsidP="00C617F1">
            <w:pPr>
              <w:spacing w:line="240" w:lineRule="auto"/>
              <w:jc w:val="center"/>
              <w:rPr>
                <w:rFonts w:ascii="Times New Roman" w:hAnsi="Times New Roman" w:cs="Times New Roman"/>
                <w:sz w:val="24"/>
                <w:szCs w:val="24"/>
              </w:rPr>
            </w:pPr>
          </w:p>
        </w:tc>
      </w:tr>
      <w:tr w:rsidR="0013620A" w:rsidRPr="00D60DAB" w14:paraId="4F1A9DB6" w14:textId="77777777"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2BFC2F90" w14:textId="77777777" w:rsidR="0013620A" w:rsidRPr="00D60DAB" w:rsidRDefault="0013620A"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Voditelj službe za proizvodnju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04B95F4A" w14:textId="61F7401B" w:rsidR="0013620A" w:rsidRPr="00D60DAB" w:rsidRDefault="00BC65AA" w:rsidP="00C617F1">
            <w:pPr>
              <w:spacing w:line="240" w:lineRule="auto"/>
              <w:jc w:val="center"/>
              <w:rPr>
                <w:rFonts w:ascii="Times New Roman" w:hAnsi="Times New Roman" w:cs="Times New Roman"/>
                <w:sz w:val="24"/>
                <w:szCs w:val="24"/>
              </w:rPr>
            </w:pPr>
            <w:r>
              <w:rPr>
                <w:rFonts w:ascii="Times New Roman" w:hAnsi="Times New Roman" w:cs="Times New Roman"/>
                <w:sz w:val="24"/>
                <w:szCs w:val="24"/>
              </w:rPr>
              <w:t>MATIJA MARTINJAK</w:t>
            </w:r>
          </w:p>
        </w:tc>
        <w:tc>
          <w:tcPr>
            <w:tcW w:w="2081" w:type="dxa"/>
            <w:tcBorders>
              <w:top w:val="single" w:sz="4" w:space="0" w:color="54883D"/>
              <w:left w:val="single" w:sz="4" w:space="0" w:color="54883D"/>
              <w:bottom w:val="single" w:sz="4" w:space="0" w:color="54883D"/>
              <w:right w:val="single" w:sz="4" w:space="0" w:color="54883D"/>
            </w:tcBorders>
            <w:vAlign w:val="center"/>
          </w:tcPr>
          <w:p w14:paraId="5689414B" w14:textId="77777777" w:rsidR="0013620A" w:rsidRPr="00D60DAB" w:rsidRDefault="0013620A"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6A9AC8EA" w14:textId="77777777" w:rsidR="0013620A" w:rsidRPr="00D60DAB" w:rsidRDefault="0013620A" w:rsidP="00C617F1">
            <w:pPr>
              <w:spacing w:line="240" w:lineRule="auto"/>
              <w:jc w:val="center"/>
              <w:rPr>
                <w:rFonts w:ascii="Times New Roman" w:hAnsi="Times New Roman" w:cs="Times New Roman"/>
                <w:sz w:val="24"/>
                <w:szCs w:val="24"/>
              </w:rPr>
            </w:pPr>
          </w:p>
        </w:tc>
      </w:tr>
      <w:tr w:rsidR="0013620A" w:rsidRPr="00D60DAB" w14:paraId="07372956" w14:textId="77777777" w:rsidTr="00E563B8">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4B212DC0" w14:textId="77777777" w:rsidR="0013620A" w:rsidRPr="00D60DAB" w:rsidRDefault="0013620A"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Voditelj službe za pripremu i održavanje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52E50866" w14:textId="77777777" w:rsidR="0013620A" w:rsidRPr="00D60DAB" w:rsidRDefault="00C3733B" w:rsidP="00C617F1">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IVAN MUŠEC</w:t>
            </w:r>
          </w:p>
        </w:tc>
        <w:tc>
          <w:tcPr>
            <w:tcW w:w="2081" w:type="dxa"/>
            <w:tcBorders>
              <w:top w:val="single" w:sz="4" w:space="0" w:color="54883D"/>
              <w:left w:val="single" w:sz="4" w:space="0" w:color="54883D"/>
              <w:bottom w:val="single" w:sz="4" w:space="0" w:color="54883D"/>
              <w:right w:val="single" w:sz="4" w:space="0" w:color="54883D"/>
            </w:tcBorders>
            <w:vAlign w:val="center"/>
          </w:tcPr>
          <w:p w14:paraId="37800F3E" w14:textId="77777777" w:rsidR="0013620A" w:rsidRPr="00D60DAB" w:rsidRDefault="0013620A" w:rsidP="00C617F1">
            <w:pPr>
              <w:spacing w:line="240" w:lineRule="auto"/>
              <w:jc w:val="center"/>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6D57D5D" w14:textId="77777777" w:rsidR="0013620A" w:rsidRPr="00D60DAB" w:rsidRDefault="0013620A" w:rsidP="00C617F1">
            <w:pPr>
              <w:spacing w:line="240" w:lineRule="auto"/>
              <w:jc w:val="center"/>
              <w:rPr>
                <w:rFonts w:ascii="Times New Roman" w:hAnsi="Times New Roman" w:cs="Times New Roman"/>
                <w:sz w:val="24"/>
                <w:szCs w:val="24"/>
              </w:rPr>
            </w:pPr>
          </w:p>
        </w:tc>
      </w:tr>
    </w:tbl>
    <w:p w14:paraId="6A3985D5" w14:textId="77777777" w:rsidR="00E33EEB" w:rsidRPr="00D60DAB" w:rsidRDefault="00E33EEB" w:rsidP="00C617F1">
      <w:pPr>
        <w:spacing w:line="240" w:lineRule="auto"/>
        <w:jc w:val="both"/>
        <w:rPr>
          <w:rFonts w:ascii="Times New Roman" w:hAnsi="Times New Roman" w:cs="Times New Roman"/>
          <w:sz w:val="24"/>
          <w:szCs w:val="24"/>
        </w:rPr>
      </w:pPr>
    </w:p>
    <w:p w14:paraId="3BD0220F" w14:textId="77777777" w:rsidR="00C04251" w:rsidRPr="00D60DAB" w:rsidRDefault="00C3386B" w:rsidP="00C93E1C">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Prilogu Vanjskog plana</w:t>
      </w:r>
      <w:r w:rsidR="0049551E" w:rsidRPr="00D60DAB">
        <w:rPr>
          <w:rFonts w:ascii="Times New Roman" w:hAnsi="Times New Roman" w:cs="Times New Roman"/>
          <w:sz w:val="24"/>
          <w:szCs w:val="24"/>
        </w:rPr>
        <w:t xml:space="preserve"> će se objaviti adrese i br</w:t>
      </w:r>
      <w:r w:rsidR="00886F36" w:rsidRPr="00D60DAB">
        <w:rPr>
          <w:rFonts w:ascii="Times New Roman" w:hAnsi="Times New Roman" w:cs="Times New Roman"/>
          <w:sz w:val="24"/>
          <w:szCs w:val="24"/>
        </w:rPr>
        <w:t>ojevi telefona odgovornih osoba</w:t>
      </w:r>
      <w:r w:rsidR="000333CD" w:rsidRPr="00D60DAB">
        <w:rPr>
          <w:rFonts w:ascii="Times New Roman" w:hAnsi="Times New Roman" w:cs="Times New Roman"/>
          <w:sz w:val="24"/>
          <w:szCs w:val="24"/>
        </w:rPr>
        <w:t xml:space="preserve"> (navedeni podatci ne objavljuju se javno zbog zaštite osobnih podataka)</w:t>
      </w:r>
      <w:r w:rsidR="00886F36" w:rsidRPr="00D60DAB">
        <w:rPr>
          <w:rFonts w:ascii="Times New Roman" w:hAnsi="Times New Roman" w:cs="Times New Roman"/>
          <w:sz w:val="24"/>
          <w:szCs w:val="24"/>
        </w:rPr>
        <w:t>.</w:t>
      </w:r>
    </w:p>
    <w:p w14:paraId="3AB75F95" w14:textId="77777777" w:rsidR="00C04251" w:rsidRPr="00D60DAB" w:rsidRDefault="00C04251" w:rsidP="00C617F1">
      <w:pPr>
        <w:spacing w:line="240" w:lineRule="auto"/>
        <w:rPr>
          <w:rFonts w:ascii="Times New Roman" w:hAnsi="Times New Roman" w:cs="Times New Roman"/>
          <w:sz w:val="24"/>
          <w:szCs w:val="24"/>
        </w:rPr>
      </w:pPr>
    </w:p>
    <w:p w14:paraId="27DAB192" w14:textId="77777777" w:rsidR="00C04251" w:rsidRPr="00D60DAB" w:rsidRDefault="00C04251" w:rsidP="00C617F1">
      <w:pPr>
        <w:spacing w:line="240" w:lineRule="auto"/>
        <w:rPr>
          <w:rFonts w:ascii="Times New Roman" w:hAnsi="Times New Roman" w:cs="Times New Roman"/>
          <w:sz w:val="24"/>
          <w:szCs w:val="24"/>
        </w:rPr>
      </w:pPr>
    </w:p>
    <w:p w14:paraId="0BDAEABC" w14:textId="77777777" w:rsidR="00C04251" w:rsidRPr="00D60DAB" w:rsidRDefault="00C04251" w:rsidP="00C04251">
      <w:pPr>
        <w:rPr>
          <w:rFonts w:ascii="Times New Roman" w:hAnsi="Times New Roman" w:cs="Times New Roman"/>
          <w:sz w:val="24"/>
          <w:szCs w:val="24"/>
        </w:rPr>
      </w:pPr>
    </w:p>
    <w:p w14:paraId="686BE6B7" w14:textId="77777777" w:rsidR="00C04251" w:rsidRPr="00D60DAB" w:rsidRDefault="00C04251" w:rsidP="00C04251">
      <w:pPr>
        <w:rPr>
          <w:rFonts w:ascii="Times New Roman" w:hAnsi="Times New Roman" w:cs="Times New Roman"/>
          <w:sz w:val="24"/>
          <w:szCs w:val="24"/>
        </w:rPr>
      </w:pPr>
    </w:p>
    <w:p w14:paraId="0E7EF212" w14:textId="77777777" w:rsidR="00C04251" w:rsidRPr="00D60DAB" w:rsidRDefault="00C04251" w:rsidP="00C04251">
      <w:pPr>
        <w:rPr>
          <w:rFonts w:ascii="Times New Roman" w:hAnsi="Times New Roman" w:cs="Times New Roman"/>
          <w:sz w:val="24"/>
          <w:szCs w:val="24"/>
        </w:rPr>
      </w:pPr>
    </w:p>
    <w:p w14:paraId="37194C1F" w14:textId="77777777" w:rsidR="00C04251" w:rsidRPr="00D60DAB" w:rsidRDefault="00C04251" w:rsidP="00C04251">
      <w:pPr>
        <w:rPr>
          <w:rFonts w:ascii="Times New Roman" w:hAnsi="Times New Roman" w:cs="Times New Roman"/>
          <w:sz w:val="24"/>
          <w:szCs w:val="24"/>
        </w:rPr>
      </w:pPr>
    </w:p>
    <w:p w14:paraId="608A01D9" w14:textId="77777777" w:rsidR="00C04251" w:rsidRPr="00D60DAB" w:rsidRDefault="00C04251" w:rsidP="00C04251">
      <w:pPr>
        <w:rPr>
          <w:rFonts w:ascii="Times New Roman" w:hAnsi="Times New Roman" w:cs="Times New Roman"/>
          <w:sz w:val="24"/>
          <w:szCs w:val="24"/>
        </w:rPr>
      </w:pPr>
    </w:p>
    <w:p w14:paraId="2975D1B4" w14:textId="77777777" w:rsidR="00C04251" w:rsidRPr="00D60DAB" w:rsidRDefault="00C04251" w:rsidP="00C04251">
      <w:pPr>
        <w:rPr>
          <w:rFonts w:ascii="Times New Roman" w:hAnsi="Times New Roman" w:cs="Times New Roman"/>
          <w:sz w:val="24"/>
          <w:szCs w:val="24"/>
        </w:rPr>
        <w:sectPr w:rsidR="00C04251" w:rsidRPr="00D60DAB">
          <w:pgSz w:w="11906" w:h="16838"/>
          <w:pgMar w:top="1417" w:right="1417" w:bottom="1417" w:left="1417" w:header="708" w:footer="708" w:gutter="0"/>
          <w:cols w:space="708"/>
          <w:docGrid w:linePitch="360"/>
        </w:sectPr>
      </w:pPr>
    </w:p>
    <w:p w14:paraId="27FAA123" w14:textId="77777777" w:rsidR="00D13391" w:rsidRPr="00D60DAB" w:rsidRDefault="00C04251" w:rsidP="00566155">
      <w:pPr>
        <w:pStyle w:val="Heading1"/>
        <w:spacing w:line="240" w:lineRule="auto"/>
      </w:pPr>
      <w:bookmarkStart w:id="3" w:name="_Toc26363290"/>
      <w:r w:rsidRPr="00D60DAB">
        <w:lastRenderedPageBreak/>
        <w:t>3. PODRUČJE VANJSKOG PLANA</w:t>
      </w:r>
      <w:bookmarkEnd w:id="3"/>
    </w:p>
    <w:p w14:paraId="55047EC6" w14:textId="77777777" w:rsidR="003B4FEB" w:rsidRPr="00D60DAB" w:rsidRDefault="003B4FEB" w:rsidP="00566155">
      <w:pPr>
        <w:autoSpaceDE w:val="0"/>
        <w:autoSpaceDN w:val="0"/>
        <w:adjustRightInd w:val="0"/>
        <w:spacing w:after="0" w:line="240" w:lineRule="auto"/>
        <w:jc w:val="both"/>
        <w:rPr>
          <w:rFonts w:ascii="Times New Roman" w:hAnsi="Times New Roman" w:cs="Times New Roman"/>
          <w:i/>
          <w:sz w:val="24"/>
          <w:szCs w:val="24"/>
        </w:rPr>
      </w:pPr>
    </w:p>
    <w:p w14:paraId="28806193" w14:textId="42A6DB51" w:rsidR="007362C5" w:rsidRPr="00D60DAB" w:rsidRDefault="007362C5" w:rsidP="00566155">
      <w:pPr>
        <w:autoSpaceDE w:val="0"/>
        <w:autoSpaceDN w:val="0"/>
        <w:adjustRightInd w:val="0"/>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Područje Vanjskog plana se utvrđuje na temelju analize rizika operatera i predstavlja područje izvan perimetra p</w:t>
      </w:r>
      <w:r w:rsidR="009E0C36">
        <w:rPr>
          <w:rFonts w:ascii="Times New Roman" w:eastAsia="Times New Roman" w:hAnsi="Times New Roman" w:cs="Times New Roman"/>
          <w:sz w:val="24"/>
          <w:szCs w:val="20"/>
          <w:lang w:eastAsia="hr-HR"/>
        </w:rPr>
        <w:t>odručja postrojenja</w:t>
      </w:r>
      <w:r w:rsidRPr="00D60DAB">
        <w:rPr>
          <w:rFonts w:ascii="Times New Roman" w:eastAsia="Times New Roman" w:hAnsi="Times New Roman" w:cs="Times New Roman"/>
          <w:sz w:val="24"/>
          <w:szCs w:val="20"/>
          <w:lang w:eastAsia="hr-HR"/>
        </w:rPr>
        <w:t xml:space="preserve"> ("izvan ograde") unutar kojeg postoji mogućnost nasta</w:t>
      </w:r>
      <w:r w:rsidR="00B03F23" w:rsidRPr="00D60DAB">
        <w:rPr>
          <w:rFonts w:ascii="Times New Roman" w:eastAsia="Times New Roman" w:hAnsi="Times New Roman" w:cs="Times New Roman"/>
          <w:sz w:val="24"/>
          <w:szCs w:val="20"/>
          <w:lang w:eastAsia="hr-HR"/>
        </w:rPr>
        <w:t>nka posljedica po život i zdravl</w:t>
      </w:r>
      <w:r w:rsidRPr="00D60DAB">
        <w:rPr>
          <w:rFonts w:ascii="Times New Roman" w:eastAsia="Times New Roman" w:hAnsi="Times New Roman" w:cs="Times New Roman"/>
          <w:sz w:val="24"/>
          <w:szCs w:val="20"/>
          <w:lang w:eastAsia="hr-HR"/>
        </w:rPr>
        <w:t xml:space="preserve">je ljudi te štetnih posljedica po okoliš i materijalna dobra. </w:t>
      </w:r>
      <w:r w:rsidR="002B76CF" w:rsidRPr="00D60DAB">
        <w:rPr>
          <w:rFonts w:ascii="Times New Roman" w:eastAsia="Calibri" w:hAnsi="Times New Roman" w:cs="Times New Roman"/>
          <w:sz w:val="24"/>
          <w:szCs w:val="24"/>
        </w:rPr>
        <w:t xml:space="preserve">Područje Vanjskog plana, odnosno područja </w:t>
      </w:r>
      <w:r w:rsidR="002B76CF" w:rsidRPr="00D60DAB">
        <w:rPr>
          <w:rFonts w:ascii="Times New Roman" w:eastAsia="Calibri" w:hAnsi="Times New Roman" w:cs="Times New Roman"/>
          <w:bCs/>
          <w:sz w:val="24"/>
          <w:szCs w:val="24"/>
        </w:rPr>
        <w:t>utjecaja</w:t>
      </w:r>
      <w:r w:rsidR="002B76CF" w:rsidRPr="00D60DAB">
        <w:rPr>
          <w:rFonts w:ascii="Times New Roman" w:eastAsia="Calibri" w:hAnsi="Times New Roman" w:cs="Times New Roman"/>
          <w:sz w:val="24"/>
          <w:szCs w:val="24"/>
        </w:rPr>
        <w:t>/učinaka nesreće, definiraju se kružnicama oko p</w:t>
      </w:r>
      <w:r w:rsidR="009E0C36">
        <w:rPr>
          <w:rFonts w:ascii="Times New Roman" w:eastAsia="Calibri" w:hAnsi="Times New Roman" w:cs="Times New Roman"/>
          <w:sz w:val="24"/>
          <w:szCs w:val="24"/>
        </w:rPr>
        <w:t>odručja postrojenja</w:t>
      </w:r>
      <w:r w:rsidR="002B76CF" w:rsidRPr="00D60DAB">
        <w:rPr>
          <w:rFonts w:ascii="Times New Roman" w:eastAsia="Calibri" w:hAnsi="Times New Roman" w:cs="Times New Roman"/>
          <w:sz w:val="24"/>
          <w:szCs w:val="24"/>
        </w:rPr>
        <w:t xml:space="preserve"> za koje se Vanjski plan izrađuje, sukladno analizi rizika i mogućim posljedicama velike nesreće. Vanjski p</w:t>
      </w:r>
      <w:r w:rsidR="005624F9" w:rsidRPr="00D60DAB">
        <w:rPr>
          <w:rFonts w:ascii="Times New Roman" w:eastAsia="Calibri" w:hAnsi="Times New Roman" w:cs="Times New Roman"/>
          <w:sz w:val="24"/>
          <w:szCs w:val="24"/>
        </w:rPr>
        <w:t>lan se izrađuje</w:t>
      </w:r>
      <w:r w:rsidR="002B76CF" w:rsidRPr="00D60DAB">
        <w:rPr>
          <w:rFonts w:ascii="Times New Roman" w:eastAsia="Calibri" w:hAnsi="Times New Roman" w:cs="Times New Roman"/>
          <w:sz w:val="24"/>
          <w:szCs w:val="24"/>
        </w:rPr>
        <w:t xml:space="preserve"> na načelu primjene krajnje točke dosega za svaku opasnu tvar p</w:t>
      </w:r>
      <w:r w:rsidR="00416E30" w:rsidRPr="00D60DAB">
        <w:rPr>
          <w:rFonts w:ascii="Times New Roman" w:eastAsia="Calibri" w:hAnsi="Times New Roman" w:cs="Times New Roman"/>
          <w:sz w:val="24"/>
          <w:szCs w:val="24"/>
        </w:rPr>
        <w:t>r</w:t>
      </w:r>
      <w:r w:rsidR="003B4FEB" w:rsidRPr="00D60DAB">
        <w:rPr>
          <w:rFonts w:ascii="Times New Roman" w:eastAsia="Calibri" w:hAnsi="Times New Roman" w:cs="Times New Roman"/>
          <w:sz w:val="24"/>
          <w:szCs w:val="24"/>
        </w:rPr>
        <w:t>ema najgorem mogućem scenariju</w:t>
      </w:r>
      <w:r w:rsidR="009E0C36">
        <w:rPr>
          <w:rFonts w:ascii="Times New Roman" w:eastAsia="Calibri" w:hAnsi="Times New Roman" w:cs="Times New Roman"/>
          <w:sz w:val="24"/>
          <w:szCs w:val="24"/>
        </w:rPr>
        <w:t xml:space="preserve"> i alternativnim scenarijima</w:t>
      </w:r>
      <w:r w:rsidR="003B4FEB" w:rsidRPr="00D60DAB">
        <w:rPr>
          <w:rFonts w:ascii="Times New Roman" w:eastAsia="Calibri" w:hAnsi="Times New Roman" w:cs="Times New Roman"/>
          <w:sz w:val="24"/>
          <w:szCs w:val="24"/>
        </w:rPr>
        <w:t xml:space="preserve">. </w:t>
      </w:r>
    </w:p>
    <w:p w14:paraId="602C109A" w14:textId="77777777" w:rsidR="00A466F3" w:rsidRPr="00D60DAB" w:rsidRDefault="00A466F3" w:rsidP="00566155">
      <w:pPr>
        <w:autoSpaceDE w:val="0"/>
        <w:autoSpaceDN w:val="0"/>
        <w:adjustRightInd w:val="0"/>
        <w:spacing w:after="0" w:line="240" w:lineRule="auto"/>
        <w:jc w:val="both"/>
        <w:rPr>
          <w:rFonts w:ascii="Times New Roman" w:hAnsi="Times New Roman" w:cs="Times New Roman"/>
          <w:sz w:val="24"/>
          <w:szCs w:val="24"/>
        </w:rPr>
      </w:pPr>
    </w:p>
    <w:p w14:paraId="1585D9BC" w14:textId="1CAB0B3D" w:rsidR="009316BF" w:rsidRPr="00D60DAB" w:rsidRDefault="005624F9" w:rsidP="00566155">
      <w:pPr>
        <w:autoSpaceDE w:val="0"/>
        <w:autoSpaceDN w:val="0"/>
        <w:adjustRightInd w:val="0"/>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Analizom</w:t>
      </w:r>
      <w:r w:rsidR="009316BF" w:rsidRPr="00D60DAB">
        <w:rPr>
          <w:rFonts w:ascii="Times New Roman" w:hAnsi="Times New Roman" w:cs="Times New Roman"/>
          <w:sz w:val="24"/>
          <w:szCs w:val="24"/>
        </w:rPr>
        <w:t xml:space="preserve"> svih scenarija koji su obrađeni u Izvješćima o sigurnosti za područja postrojenja TE-TO Zagreb operatera HEP-Proizvodnja d.o.o.</w:t>
      </w:r>
      <w:r w:rsidR="00B03F23" w:rsidRPr="00D60DAB">
        <w:rPr>
          <w:rFonts w:ascii="Times New Roman" w:hAnsi="Times New Roman" w:cs="Times New Roman"/>
          <w:sz w:val="24"/>
          <w:szCs w:val="24"/>
        </w:rPr>
        <w:t>,</w:t>
      </w:r>
      <w:r w:rsidR="009316BF" w:rsidRPr="00D60DAB">
        <w:rPr>
          <w:rFonts w:ascii="Times New Roman" w:hAnsi="Times New Roman" w:cs="Times New Roman"/>
          <w:sz w:val="24"/>
          <w:szCs w:val="24"/>
        </w:rPr>
        <w:t xml:space="preserve"> Terminal Žitnjak operatera JANAF d.d. i </w:t>
      </w:r>
      <w:r w:rsidR="003A4C23" w:rsidRPr="00D60DAB">
        <w:rPr>
          <w:rFonts w:ascii="Times New Roman" w:hAnsi="Times New Roman" w:cs="Times New Roman"/>
          <w:sz w:val="24"/>
          <w:szCs w:val="24"/>
        </w:rPr>
        <w:t>UNP Terminal</w:t>
      </w:r>
      <w:r w:rsidR="00F912C6" w:rsidRPr="00D60DAB">
        <w:rPr>
          <w:rFonts w:ascii="Times New Roman" w:hAnsi="Times New Roman" w:cs="Times New Roman"/>
          <w:sz w:val="24"/>
          <w:szCs w:val="24"/>
        </w:rPr>
        <w:t xml:space="preserve"> Zagreb </w:t>
      </w:r>
      <w:r w:rsidR="009316BF" w:rsidRPr="00D60DAB">
        <w:rPr>
          <w:rFonts w:ascii="Times New Roman" w:hAnsi="Times New Roman" w:cs="Times New Roman"/>
          <w:sz w:val="24"/>
          <w:szCs w:val="24"/>
        </w:rPr>
        <w:t xml:space="preserve">operatera INA-Industrija nafte d.d. </w:t>
      </w:r>
      <w:r w:rsidRPr="00D60DAB">
        <w:rPr>
          <w:rFonts w:ascii="Times New Roman" w:hAnsi="Times New Roman" w:cs="Times New Roman"/>
          <w:sz w:val="24"/>
          <w:szCs w:val="24"/>
        </w:rPr>
        <w:t>utvrđeno je da najveće posljedice može imati ostvarivanje scenarija „</w:t>
      </w:r>
      <w:r w:rsidRPr="00D60DAB">
        <w:rPr>
          <w:rFonts w:ascii="Times New Roman" w:hAnsi="Times New Roman" w:cs="Times New Roman"/>
          <w:bCs/>
          <w:i/>
          <w:sz w:val="24"/>
          <w:szCs w:val="24"/>
        </w:rPr>
        <w:t xml:space="preserve">Istjecanje loživog ulja u </w:t>
      </w:r>
      <w:proofErr w:type="spellStart"/>
      <w:r w:rsidRPr="00D60DAB">
        <w:rPr>
          <w:rFonts w:ascii="Times New Roman" w:hAnsi="Times New Roman" w:cs="Times New Roman"/>
          <w:bCs/>
          <w:i/>
          <w:sz w:val="24"/>
          <w:szCs w:val="24"/>
        </w:rPr>
        <w:t>tankvanu</w:t>
      </w:r>
      <w:proofErr w:type="spellEnd"/>
      <w:r w:rsidRPr="00D60DAB">
        <w:rPr>
          <w:rFonts w:ascii="Times New Roman" w:hAnsi="Times New Roman" w:cs="Times New Roman"/>
          <w:bCs/>
          <w:i/>
          <w:sz w:val="24"/>
          <w:szCs w:val="24"/>
        </w:rPr>
        <w:t xml:space="preserve"> i nastanak požara</w:t>
      </w:r>
      <w:r w:rsidRPr="00D60DAB">
        <w:rPr>
          <w:rFonts w:ascii="Times New Roman" w:hAnsi="Times New Roman" w:cs="Times New Roman"/>
          <w:bCs/>
          <w:sz w:val="24"/>
          <w:szCs w:val="24"/>
        </w:rPr>
        <w:t xml:space="preserve">“ </w:t>
      </w:r>
      <w:r w:rsidR="00E055D8">
        <w:rPr>
          <w:rFonts w:ascii="Times New Roman" w:hAnsi="Times New Roman" w:cs="Times New Roman"/>
          <w:bCs/>
          <w:sz w:val="24"/>
          <w:szCs w:val="24"/>
        </w:rPr>
        <w:t xml:space="preserve">unutar područja </w:t>
      </w:r>
      <w:r w:rsidR="00FB3BD8">
        <w:rPr>
          <w:rFonts w:ascii="Times New Roman" w:hAnsi="Times New Roman" w:cs="Times New Roman"/>
          <w:bCs/>
          <w:sz w:val="24"/>
          <w:szCs w:val="24"/>
        </w:rPr>
        <w:t xml:space="preserve">postrojenja </w:t>
      </w:r>
      <w:r w:rsidR="00182D93" w:rsidRPr="00D60DAB">
        <w:rPr>
          <w:rFonts w:ascii="Times New Roman" w:hAnsi="Times New Roman" w:cs="Times New Roman"/>
          <w:bCs/>
          <w:sz w:val="24"/>
          <w:szCs w:val="24"/>
        </w:rPr>
        <w:t xml:space="preserve">TE-TO Zagreb </w:t>
      </w:r>
      <w:r w:rsidRPr="00D60DAB">
        <w:rPr>
          <w:rFonts w:ascii="Times New Roman" w:hAnsi="Times New Roman" w:cs="Times New Roman"/>
          <w:bCs/>
          <w:sz w:val="24"/>
          <w:szCs w:val="24"/>
        </w:rPr>
        <w:t>koji bi rezultirao ugroženošću stanovništva uslijed izlaganja tok</w:t>
      </w:r>
      <w:r w:rsidR="00B03F23" w:rsidRPr="00D60DAB">
        <w:rPr>
          <w:rFonts w:ascii="Times New Roman" w:hAnsi="Times New Roman" w:cs="Times New Roman"/>
          <w:bCs/>
          <w:sz w:val="24"/>
          <w:szCs w:val="24"/>
        </w:rPr>
        <w:t>sičnoj dozi</w:t>
      </w:r>
      <w:r w:rsidRPr="00D60DAB">
        <w:rPr>
          <w:rFonts w:ascii="Times New Roman" w:hAnsi="Times New Roman" w:cs="Times New Roman"/>
          <w:bCs/>
          <w:sz w:val="24"/>
          <w:szCs w:val="24"/>
        </w:rPr>
        <w:t xml:space="preserve"> ug</w:t>
      </w:r>
      <w:r w:rsidR="0088061A" w:rsidRPr="00D60DAB">
        <w:rPr>
          <w:rFonts w:ascii="Times New Roman" w:hAnsi="Times New Roman" w:cs="Times New Roman"/>
          <w:bCs/>
          <w:sz w:val="24"/>
          <w:szCs w:val="24"/>
        </w:rPr>
        <w:t>ljikovog</w:t>
      </w:r>
      <w:r w:rsidRPr="00D60DAB">
        <w:rPr>
          <w:rFonts w:ascii="Times New Roman" w:hAnsi="Times New Roman" w:cs="Times New Roman"/>
          <w:bCs/>
          <w:sz w:val="24"/>
          <w:szCs w:val="24"/>
        </w:rPr>
        <w:t xml:space="preserve"> monoksida na udaljenosti do 19820 m od izvora akcidenta. </w:t>
      </w:r>
      <w:r w:rsidR="00E055D8">
        <w:rPr>
          <w:rFonts w:ascii="Times New Roman" w:hAnsi="Times New Roman" w:cs="Times New Roman"/>
          <w:bCs/>
          <w:sz w:val="24"/>
          <w:szCs w:val="24"/>
        </w:rPr>
        <w:t>Na sljedećoj karti z</w:t>
      </w:r>
      <w:r w:rsidRPr="00D60DAB">
        <w:rPr>
          <w:rFonts w:ascii="Times New Roman" w:hAnsi="Times New Roman" w:cs="Times New Roman"/>
          <w:bCs/>
          <w:sz w:val="24"/>
          <w:szCs w:val="24"/>
        </w:rPr>
        <w:t xml:space="preserve">elenom bojom </w:t>
      </w:r>
      <w:r w:rsidR="0008230A" w:rsidRPr="00D60DAB">
        <w:rPr>
          <w:rFonts w:ascii="Times New Roman" w:hAnsi="Times New Roman" w:cs="Times New Roman"/>
          <w:bCs/>
          <w:sz w:val="24"/>
          <w:szCs w:val="24"/>
        </w:rPr>
        <w:t xml:space="preserve">je prikazano </w:t>
      </w:r>
      <w:r w:rsidRPr="00D60DAB">
        <w:rPr>
          <w:rFonts w:ascii="Times New Roman" w:hAnsi="Times New Roman" w:cs="Times New Roman"/>
          <w:bCs/>
          <w:sz w:val="24"/>
          <w:szCs w:val="24"/>
        </w:rPr>
        <w:t>područje na kojem su moguće privremene posljedice (opasnost od iritacije dišnog sustava i vrtoglavice uslijed udisanja produkata požara).</w:t>
      </w:r>
    </w:p>
    <w:p w14:paraId="4AFEC974" w14:textId="77777777" w:rsidR="0008230A" w:rsidRPr="00D60DAB" w:rsidRDefault="0008230A" w:rsidP="00566155">
      <w:pPr>
        <w:autoSpaceDE w:val="0"/>
        <w:autoSpaceDN w:val="0"/>
        <w:adjustRightInd w:val="0"/>
        <w:spacing w:after="0" w:line="240" w:lineRule="auto"/>
        <w:jc w:val="both"/>
        <w:rPr>
          <w:rFonts w:ascii="Times New Roman" w:hAnsi="Times New Roman" w:cs="Times New Roman"/>
          <w:bCs/>
          <w:sz w:val="24"/>
          <w:szCs w:val="24"/>
        </w:rPr>
      </w:pPr>
    </w:p>
    <w:p w14:paraId="2B833DE9" w14:textId="56F22EB8" w:rsidR="0008230A" w:rsidRPr="00D60DAB" w:rsidRDefault="00E055D8" w:rsidP="00566155">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Slika 1. Po</w:t>
      </w:r>
      <w:r w:rsidR="0008230A" w:rsidRPr="00D60DAB">
        <w:rPr>
          <w:rFonts w:ascii="Times New Roman" w:hAnsi="Times New Roman" w:cs="Times New Roman"/>
          <w:bCs/>
          <w:sz w:val="24"/>
          <w:szCs w:val="24"/>
        </w:rPr>
        <w:t xml:space="preserve">dručje Vanjskog plana sukladno maksimalnom dosegu učinka </w:t>
      </w:r>
      <w:r w:rsidR="00042E28" w:rsidRPr="00D60DAB">
        <w:rPr>
          <w:rFonts w:ascii="Times New Roman" w:hAnsi="Times New Roman" w:cs="Times New Roman"/>
          <w:bCs/>
          <w:sz w:val="24"/>
          <w:szCs w:val="24"/>
        </w:rPr>
        <w:t>neželjenog</w:t>
      </w:r>
      <w:r w:rsidR="0008230A" w:rsidRPr="00D60DAB">
        <w:rPr>
          <w:rFonts w:ascii="Times New Roman" w:hAnsi="Times New Roman" w:cs="Times New Roman"/>
          <w:bCs/>
          <w:sz w:val="24"/>
          <w:szCs w:val="24"/>
        </w:rPr>
        <w:t xml:space="preserve"> događaja</w:t>
      </w:r>
    </w:p>
    <w:p w14:paraId="64EAD428" w14:textId="7CEE4136" w:rsidR="0008230A" w:rsidRPr="00D60DAB" w:rsidRDefault="00F339CF" w:rsidP="00566155">
      <w:pPr>
        <w:autoSpaceDE w:val="0"/>
        <w:autoSpaceDN w:val="0"/>
        <w:adjustRightInd w:val="0"/>
        <w:spacing w:after="0" w:line="240" w:lineRule="auto"/>
        <w:jc w:val="center"/>
        <w:rPr>
          <w:rFonts w:ascii="Times New Roman" w:hAnsi="Times New Roman" w:cs="Times New Roman"/>
          <w:bCs/>
          <w:sz w:val="24"/>
          <w:szCs w:val="24"/>
        </w:rPr>
      </w:pPr>
      <w:r w:rsidRPr="00F339CF">
        <w:rPr>
          <w:rFonts w:ascii="Times New Roman" w:hAnsi="Times New Roman" w:cs="Times New Roman"/>
          <w:bCs/>
          <w:noProof/>
          <w:sz w:val="24"/>
          <w:szCs w:val="24"/>
          <w:lang w:eastAsia="hr-HR"/>
        </w:rPr>
        <w:drawing>
          <wp:inline distT="0" distB="0" distL="0" distR="0" wp14:anchorId="6331B055" wp14:editId="15158E5D">
            <wp:extent cx="5760720" cy="4076217"/>
            <wp:effectExtent l="0" t="0" r="0" b="635"/>
            <wp:docPr id="7" name="Picture 7" descr="C:\Users\oilijas\Desktop\FINAL15112019\FINAL15112019\Slika1-15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lijas\Desktop\FINAL15112019\FINAL15112019\Slika1-1511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076217"/>
                    </a:xfrm>
                    <a:prstGeom prst="rect">
                      <a:avLst/>
                    </a:prstGeom>
                    <a:noFill/>
                    <a:ln>
                      <a:noFill/>
                    </a:ln>
                  </pic:spPr>
                </pic:pic>
              </a:graphicData>
            </a:graphic>
          </wp:inline>
        </w:drawing>
      </w:r>
    </w:p>
    <w:p w14:paraId="37D0C61F" w14:textId="6A3C2512" w:rsidR="00865D76" w:rsidRDefault="0008230A" w:rsidP="00F339CF">
      <w:pPr>
        <w:autoSpaceDE w:val="0"/>
        <w:autoSpaceDN w:val="0"/>
        <w:adjustRightInd w:val="0"/>
        <w:spacing w:after="0" w:line="240" w:lineRule="auto"/>
        <w:jc w:val="center"/>
        <w:rPr>
          <w:rFonts w:ascii="Times New Roman" w:hAnsi="Times New Roman" w:cs="Times New Roman"/>
          <w:i/>
          <w:sz w:val="18"/>
          <w:szCs w:val="18"/>
          <w:lang w:val="ca-ES"/>
        </w:rPr>
      </w:pPr>
      <w:r w:rsidRPr="00D60DAB">
        <w:rPr>
          <w:rFonts w:ascii="Times New Roman" w:hAnsi="Times New Roman" w:cs="Times New Roman"/>
          <w:i/>
          <w:sz w:val="18"/>
          <w:szCs w:val="18"/>
          <w:lang w:val="ca-ES"/>
        </w:rPr>
        <w:t>Izvor: Ured za upravljanje u hitnim situacijama Grada Zagreba prema podacima</w:t>
      </w:r>
      <w:r w:rsidR="00E055D8">
        <w:rPr>
          <w:rFonts w:ascii="Times New Roman" w:hAnsi="Times New Roman" w:cs="Times New Roman"/>
          <w:i/>
          <w:sz w:val="18"/>
          <w:szCs w:val="18"/>
          <w:lang w:val="ca-ES"/>
        </w:rPr>
        <w:t xml:space="preserve"> iz Izvješća o sigurnosti za područje postrojenja </w:t>
      </w:r>
      <w:r w:rsidRPr="00D60DAB">
        <w:rPr>
          <w:rFonts w:ascii="Times New Roman" w:hAnsi="Times New Roman" w:cs="Times New Roman"/>
          <w:i/>
          <w:sz w:val="18"/>
          <w:szCs w:val="18"/>
          <w:lang w:val="ca-ES"/>
        </w:rPr>
        <w:t>TE-TO</w:t>
      </w:r>
    </w:p>
    <w:p w14:paraId="0629C031" w14:textId="1F80313C" w:rsidR="00DC1BE1" w:rsidRPr="00D60DAB" w:rsidRDefault="00DC1BE1" w:rsidP="00566155">
      <w:pPr>
        <w:autoSpaceDE w:val="0"/>
        <w:autoSpaceDN w:val="0"/>
        <w:adjustRightInd w:val="0"/>
        <w:spacing w:after="0" w:line="240" w:lineRule="auto"/>
        <w:jc w:val="both"/>
        <w:rPr>
          <w:rFonts w:ascii="Times New Roman" w:hAnsi="Times New Roman" w:cs="Times New Roman"/>
          <w:sz w:val="24"/>
          <w:szCs w:val="24"/>
        </w:rPr>
      </w:pPr>
    </w:p>
    <w:p w14:paraId="0ABEDA7E" w14:textId="77777777" w:rsidR="00DC1BE1" w:rsidRPr="00D60DAB" w:rsidRDefault="003F262D"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Zelena</w:t>
      </w:r>
      <w:r w:rsidR="005624F9" w:rsidRPr="00D60DAB">
        <w:rPr>
          <w:rFonts w:ascii="Times New Roman" w:hAnsi="Times New Roman" w:cs="Times New Roman"/>
          <w:sz w:val="24"/>
          <w:szCs w:val="24"/>
        </w:rPr>
        <w:t xml:space="preserve"> zona obuhvaća čitavo po</w:t>
      </w:r>
      <w:r w:rsidRPr="00D60DAB">
        <w:rPr>
          <w:rFonts w:ascii="Times New Roman" w:hAnsi="Times New Roman" w:cs="Times New Roman"/>
          <w:sz w:val="24"/>
          <w:szCs w:val="24"/>
        </w:rPr>
        <w:t>dručje g</w:t>
      </w:r>
      <w:r w:rsidR="005624F9" w:rsidRPr="00D60DAB">
        <w:rPr>
          <w:rFonts w:ascii="Times New Roman" w:hAnsi="Times New Roman" w:cs="Times New Roman"/>
          <w:sz w:val="24"/>
          <w:szCs w:val="24"/>
        </w:rPr>
        <w:t xml:space="preserve">rada Zagreba, ali uzimajući u obzir i to da se ne radi o zoni u kojoj </w:t>
      </w:r>
      <w:r w:rsidR="00EC6317" w:rsidRPr="00D60DAB">
        <w:rPr>
          <w:rFonts w:ascii="Times New Roman" w:hAnsi="Times New Roman" w:cs="Times New Roman"/>
          <w:sz w:val="24"/>
          <w:szCs w:val="24"/>
        </w:rPr>
        <w:t xml:space="preserve">su moguće trajne posljedice (smrt odnosno teško oštećenje zdravlja), u navedenoj zoni </w:t>
      </w:r>
      <w:r w:rsidR="00A829E0" w:rsidRPr="00D60DAB">
        <w:rPr>
          <w:rFonts w:ascii="Times New Roman" w:hAnsi="Times New Roman" w:cs="Times New Roman"/>
          <w:sz w:val="24"/>
          <w:szCs w:val="24"/>
        </w:rPr>
        <w:t xml:space="preserve">označenoj zelenom bojom </w:t>
      </w:r>
      <w:r w:rsidR="00EC6317" w:rsidRPr="00D60DAB">
        <w:rPr>
          <w:rFonts w:ascii="Times New Roman" w:hAnsi="Times New Roman" w:cs="Times New Roman"/>
          <w:sz w:val="24"/>
          <w:szCs w:val="24"/>
        </w:rPr>
        <w:t xml:space="preserve">neće se provoditi </w:t>
      </w:r>
      <w:r w:rsidR="00A829E0" w:rsidRPr="00D60DAB">
        <w:rPr>
          <w:rFonts w:ascii="Times New Roman" w:hAnsi="Times New Roman" w:cs="Times New Roman"/>
          <w:sz w:val="24"/>
          <w:szCs w:val="24"/>
        </w:rPr>
        <w:t>mjera evakuacije</w:t>
      </w:r>
      <w:r w:rsidR="00EC6317" w:rsidRPr="00D60DAB">
        <w:rPr>
          <w:rFonts w:ascii="Times New Roman" w:hAnsi="Times New Roman" w:cs="Times New Roman"/>
          <w:sz w:val="24"/>
          <w:szCs w:val="24"/>
        </w:rPr>
        <w:t xml:space="preserve"> stanovništva, već će se stanovništvo </w:t>
      </w:r>
      <w:r w:rsidR="000D078F" w:rsidRPr="00D60DAB">
        <w:rPr>
          <w:rFonts w:ascii="Times New Roman" w:hAnsi="Times New Roman" w:cs="Times New Roman"/>
          <w:sz w:val="24"/>
          <w:szCs w:val="24"/>
        </w:rPr>
        <w:t xml:space="preserve">ovisno o </w:t>
      </w:r>
      <w:r w:rsidR="00EC6317" w:rsidRPr="00D60DAB">
        <w:rPr>
          <w:rFonts w:ascii="Times New Roman" w:hAnsi="Times New Roman" w:cs="Times New Roman"/>
          <w:sz w:val="24"/>
          <w:szCs w:val="24"/>
        </w:rPr>
        <w:t>vremenskoj prognozi i sm</w:t>
      </w:r>
      <w:r w:rsidR="00AC16D4" w:rsidRPr="00D60DAB">
        <w:rPr>
          <w:rFonts w:ascii="Times New Roman" w:hAnsi="Times New Roman" w:cs="Times New Roman"/>
          <w:sz w:val="24"/>
          <w:szCs w:val="24"/>
        </w:rPr>
        <w:t xml:space="preserve">jeru kretanja toksičnog oblaka </w:t>
      </w:r>
      <w:r w:rsidR="00042E28" w:rsidRPr="00D60DAB">
        <w:rPr>
          <w:rFonts w:ascii="Times New Roman" w:hAnsi="Times New Roman" w:cs="Times New Roman"/>
          <w:sz w:val="24"/>
          <w:szCs w:val="24"/>
        </w:rPr>
        <w:t>konstantno</w:t>
      </w:r>
      <w:r w:rsidR="00EC6317" w:rsidRPr="00D60DAB">
        <w:rPr>
          <w:rFonts w:ascii="Times New Roman" w:hAnsi="Times New Roman" w:cs="Times New Roman"/>
          <w:sz w:val="24"/>
          <w:szCs w:val="24"/>
        </w:rPr>
        <w:t xml:space="preserve"> </w:t>
      </w:r>
      <w:r w:rsidR="00EC6317" w:rsidRPr="00D60DAB">
        <w:rPr>
          <w:rFonts w:ascii="Times New Roman" w:hAnsi="Times New Roman" w:cs="Times New Roman"/>
          <w:sz w:val="24"/>
          <w:szCs w:val="24"/>
        </w:rPr>
        <w:lastRenderedPageBreak/>
        <w:t>upozoravati da se zakloni odnosno zatvori prozore i vrata te izbjegava aktivnosti na otvorenom sve dok opasnost ne prođe (odnosno do odluke Stožera civilne zaštite Grada Zagreba i ostalih nadležnih tijela koja će se priopćiti svim raspoloživim medijskim kanalima).</w:t>
      </w:r>
    </w:p>
    <w:p w14:paraId="56D0BA36" w14:textId="77777777" w:rsidR="00DC1BE1" w:rsidRPr="00D60DAB" w:rsidRDefault="00DC1BE1" w:rsidP="00566155">
      <w:pPr>
        <w:autoSpaceDE w:val="0"/>
        <w:autoSpaceDN w:val="0"/>
        <w:adjustRightInd w:val="0"/>
        <w:spacing w:after="0" w:line="240" w:lineRule="auto"/>
        <w:jc w:val="both"/>
        <w:rPr>
          <w:rFonts w:ascii="Times New Roman" w:hAnsi="Times New Roman" w:cs="Times New Roman"/>
          <w:sz w:val="24"/>
          <w:szCs w:val="24"/>
        </w:rPr>
      </w:pPr>
    </w:p>
    <w:p w14:paraId="20848A6D" w14:textId="77777777" w:rsidR="00DC1BE1" w:rsidRPr="00D60DAB" w:rsidRDefault="00182D93"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navedenoj karti područja prikazana narančastom i crvenom bojom predstavljaju zone u kojima je potrebno izvršiti žurnu evakuaciju stanovništva kako bi se spriječile trajne posljedice (smrt odnosno teško narušavanje zdravstvenog stanja). Navedene zone obuhvaćaju područja gradskih četvrti Peščenica-Žitnjak (osim krajnjeg istočnog dijela), Novi Zagreb – istok, Trnje i Donji Grad (u potpunosti) kao i zapadni dio gradske četvrti Donja Dubrava, južni dio gradske četvrti Maksimir, jugoistočni dio gradske četvrti Gornji Grad, istočne dijelove gradskih četvrti Trešnjevka</w:t>
      </w:r>
      <w:r w:rsidR="005D6A68" w:rsidRPr="00D60DAB">
        <w:rPr>
          <w:rFonts w:ascii="Times New Roman" w:hAnsi="Times New Roman" w:cs="Times New Roman"/>
          <w:sz w:val="24"/>
          <w:szCs w:val="24"/>
        </w:rPr>
        <w:t xml:space="preserve">-sjever, </w:t>
      </w:r>
      <w:r w:rsidRPr="00D60DAB">
        <w:rPr>
          <w:rFonts w:ascii="Times New Roman" w:hAnsi="Times New Roman" w:cs="Times New Roman"/>
          <w:sz w:val="24"/>
          <w:szCs w:val="24"/>
        </w:rPr>
        <w:t xml:space="preserve">Trešnjevka-jug </w:t>
      </w:r>
      <w:r w:rsidR="005D6A68" w:rsidRPr="00D60DAB">
        <w:rPr>
          <w:rFonts w:ascii="Times New Roman" w:hAnsi="Times New Roman" w:cs="Times New Roman"/>
          <w:sz w:val="24"/>
          <w:szCs w:val="24"/>
        </w:rPr>
        <w:t xml:space="preserve">i Novi Zagreb – zapad kao i </w:t>
      </w:r>
      <w:r w:rsidR="000D078F" w:rsidRPr="00D60DAB">
        <w:rPr>
          <w:rFonts w:ascii="Times New Roman" w:hAnsi="Times New Roman" w:cs="Times New Roman"/>
          <w:sz w:val="24"/>
          <w:szCs w:val="24"/>
        </w:rPr>
        <w:t>neznatan</w:t>
      </w:r>
      <w:r w:rsidR="005D6A68" w:rsidRPr="00D60DAB">
        <w:rPr>
          <w:rFonts w:ascii="Times New Roman" w:hAnsi="Times New Roman" w:cs="Times New Roman"/>
          <w:sz w:val="24"/>
          <w:szCs w:val="24"/>
        </w:rPr>
        <w:t xml:space="preserve"> </w:t>
      </w:r>
      <w:r w:rsidR="00E476E8" w:rsidRPr="00D60DAB">
        <w:rPr>
          <w:rFonts w:ascii="Times New Roman" w:hAnsi="Times New Roman" w:cs="Times New Roman"/>
          <w:sz w:val="24"/>
          <w:szCs w:val="24"/>
        </w:rPr>
        <w:t xml:space="preserve">jugozapadni </w:t>
      </w:r>
      <w:r w:rsidR="005D6A68" w:rsidRPr="00D60DAB">
        <w:rPr>
          <w:rFonts w:ascii="Times New Roman" w:hAnsi="Times New Roman" w:cs="Times New Roman"/>
          <w:sz w:val="24"/>
          <w:szCs w:val="24"/>
        </w:rPr>
        <w:t>dio gradske četvrti Gornja Dubrava.</w:t>
      </w:r>
    </w:p>
    <w:p w14:paraId="17BF4527" w14:textId="77777777" w:rsidR="00DC1BE1" w:rsidRPr="00D60DAB" w:rsidRDefault="00DC1BE1" w:rsidP="00566155">
      <w:pPr>
        <w:autoSpaceDE w:val="0"/>
        <w:autoSpaceDN w:val="0"/>
        <w:adjustRightInd w:val="0"/>
        <w:spacing w:after="0" w:line="240" w:lineRule="auto"/>
        <w:jc w:val="both"/>
        <w:rPr>
          <w:rFonts w:ascii="Times New Roman" w:hAnsi="Times New Roman" w:cs="Times New Roman"/>
          <w:sz w:val="24"/>
          <w:szCs w:val="24"/>
        </w:rPr>
      </w:pPr>
    </w:p>
    <w:p w14:paraId="1FCC9C92" w14:textId="77777777" w:rsidR="00E476E8" w:rsidRPr="00D60DAB" w:rsidRDefault="001D3EA2"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Procijenjeni broj stanovnika prema Popisu stanovništva iz 2011. godine </w:t>
      </w:r>
      <w:r w:rsidR="00E476E8" w:rsidRPr="00D60DAB">
        <w:rPr>
          <w:rFonts w:ascii="Times New Roman" w:hAnsi="Times New Roman" w:cs="Times New Roman"/>
          <w:sz w:val="24"/>
          <w:szCs w:val="24"/>
        </w:rPr>
        <w:t xml:space="preserve">koji živi na području </w:t>
      </w:r>
      <w:r w:rsidR="007C2395" w:rsidRPr="00D60DAB">
        <w:rPr>
          <w:rFonts w:ascii="Times New Roman" w:hAnsi="Times New Roman" w:cs="Times New Roman"/>
          <w:sz w:val="24"/>
          <w:szCs w:val="24"/>
        </w:rPr>
        <w:t>na kojem će se vršiti evakuacija</w:t>
      </w:r>
      <w:r w:rsidR="00821921" w:rsidRPr="00D60DAB">
        <w:rPr>
          <w:rFonts w:ascii="Times New Roman" w:hAnsi="Times New Roman" w:cs="Times New Roman"/>
          <w:sz w:val="24"/>
          <w:szCs w:val="24"/>
        </w:rPr>
        <w:t xml:space="preserve"> u slučaju nastanka</w:t>
      </w:r>
      <w:r w:rsidR="00E476E8" w:rsidRPr="00D60DAB">
        <w:rPr>
          <w:rFonts w:ascii="Times New Roman" w:hAnsi="Times New Roman" w:cs="Times New Roman"/>
          <w:sz w:val="24"/>
          <w:szCs w:val="24"/>
        </w:rPr>
        <w:t xml:space="preserve"> najgoreg scenarija je vidljiv u Tablici 1.</w:t>
      </w:r>
      <w:r w:rsidR="00594FC4" w:rsidRPr="00D60DAB">
        <w:rPr>
          <w:rFonts w:ascii="Times New Roman" w:hAnsi="Times New Roman" w:cs="Times New Roman"/>
          <w:sz w:val="24"/>
          <w:szCs w:val="24"/>
        </w:rPr>
        <w:t xml:space="preserve"> Potrebno je naglasiti kako stupanj izloženosti ovisi o smjeru i brzini vjetra te ostalim meteorološkim </w:t>
      </w:r>
      <w:r w:rsidR="00EA4366" w:rsidRPr="00D60DAB">
        <w:rPr>
          <w:rFonts w:ascii="Times New Roman" w:hAnsi="Times New Roman" w:cs="Times New Roman"/>
          <w:sz w:val="24"/>
          <w:szCs w:val="24"/>
        </w:rPr>
        <w:t>parametrima</w:t>
      </w:r>
      <w:r w:rsidR="00594FC4" w:rsidRPr="00D60DAB">
        <w:rPr>
          <w:rFonts w:ascii="Times New Roman" w:hAnsi="Times New Roman" w:cs="Times New Roman"/>
          <w:sz w:val="24"/>
          <w:szCs w:val="24"/>
        </w:rPr>
        <w:t xml:space="preserve"> u trenutku nastanka događaja</w:t>
      </w:r>
      <w:r w:rsidR="001D07DF" w:rsidRPr="00D60DAB">
        <w:rPr>
          <w:rFonts w:ascii="Times New Roman" w:hAnsi="Times New Roman" w:cs="Times New Roman"/>
          <w:sz w:val="24"/>
          <w:szCs w:val="24"/>
        </w:rPr>
        <w:t xml:space="preserve"> koje je nemoguće predvidjeti, s</w:t>
      </w:r>
      <w:r w:rsidR="00594FC4" w:rsidRPr="00D60DAB">
        <w:rPr>
          <w:rFonts w:ascii="Times New Roman" w:hAnsi="Times New Roman" w:cs="Times New Roman"/>
          <w:sz w:val="24"/>
          <w:szCs w:val="24"/>
        </w:rPr>
        <w:t>toga će se evakuacija usmjeravati ovisno o meteor</w:t>
      </w:r>
      <w:r w:rsidR="006A2737" w:rsidRPr="00D60DAB">
        <w:rPr>
          <w:rFonts w:ascii="Times New Roman" w:hAnsi="Times New Roman" w:cs="Times New Roman"/>
          <w:sz w:val="24"/>
          <w:szCs w:val="24"/>
        </w:rPr>
        <w:t>o</w:t>
      </w:r>
      <w:r w:rsidR="00594FC4" w:rsidRPr="00D60DAB">
        <w:rPr>
          <w:rFonts w:ascii="Times New Roman" w:hAnsi="Times New Roman" w:cs="Times New Roman"/>
          <w:sz w:val="24"/>
          <w:szCs w:val="24"/>
        </w:rPr>
        <w:t xml:space="preserve">loškim </w:t>
      </w:r>
      <w:r w:rsidR="00EA4366" w:rsidRPr="00D60DAB">
        <w:rPr>
          <w:rFonts w:ascii="Times New Roman" w:hAnsi="Times New Roman" w:cs="Times New Roman"/>
          <w:sz w:val="24"/>
          <w:szCs w:val="24"/>
        </w:rPr>
        <w:t>pokazateljima</w:t>
      </w:r>
      <w:r w:rsidR="00594FC4" w:rsidRPr="00D60DAB">
        <w:rPr>
          <w:rFonts w:ascii="Times New Roman" w:hAnsi="Times New Roman" w:cs="Times New Roman"/>
          <w:sz w:val="24"/>
          <w:szCs w:val="24"/>
        </w:rPr>
        <w:t xml:space="preserve"> u </w:t>
      </w:r>
      <w:r w:rsidR="00EA4366" w:rsidRPr="00D60DAB">
        <w:rPr>
          <w:rFonts w:ascii="Times New Roman" w:hAnsi="Times New Roman" w:cs="Times New Roman"/>
          <w:sz w:val="24"/>
          <w:szCs w:val="24"/>
        </w:rPr>
        <w:t>trenutku</w:t>
      </w:r>
      <w:r w:rsidR="001B75DC" w:rsidRPr="00D60DAB">
        <w:rPr>
          <w:rFonts w:ascii="Times New Roman" w:hAnsi="Times New Roman" w:cs="Times New Roman"/>
          <w:sz w:val="24"/>
          <w:szCs w:val="24"/>
        </w:rPr>
        <w:t xml:space="preserve"> događaja. Ovim </w:t>
      </w:r>
      <w:r w:rsidR="00397B70" w:rsidRPr="00D60DAB">
        <w:rPr>
          <w:rFonts w:ascii="Times New Roman" w:hAnsi="Times New Roman" w:cs="Times New Roman"/>
          <w:sz w:val="24"/>
          <w:szCs w:val="24"/>
        </w:rPr>
        <w:t>Vanjskim p</w:t>
      </w:r>
      <w:r w:rsidR="00A829E0" w:rsidRPr="00D60DAB">
        <w:rPr>
          <w:rFonts w:ascii="Times New Roman" w:hAnsi="Times New Roman" w:cs="Times New Roman"/>
          <w:sz w:val="24"/>
          <w:szCs w:val="24"/>
        </w:rPr>
        <w:t>lanom</w:t>
      </w:r>
      <w:r w:rsidR="00042E28" w:rsidRPr="00D60DAB">
        <w:rPr>
          <w:rFonts w:ascii="Times New Roman" w:hAnsi="Times New Roman" w:cs="Times New Roman"/>
          <w:sz w:val="24"/>
          <w:szCs w:val="24"/>
        </w:rPr>
        <w:t xml:space="preserve"> </w:t>
      </w:r>
      <w:r w:rsidR="00397B70" w:rsidRPr="00D60DAB">
        <w:rPr>
          <w:rFonts w:ascii="Times New Roman" w:hAnsi="Times New Roman" w:cs="Times New Roman"/>
          <w:sz w:val="24"/>
          <w:szCs w:val="24"/>
        </w:rPr>
        <w:t xml:space="preserve">određene </w:t>
      </w:r>
      <w:r w:rsidR="001B75DC" w:rsidRPr="00D60DAB">
        <w:rPr>
          <w:rFonts w:ascii="Times New Roman" w:hAnsi="Times New Roman" w:cs="Times New Roman"/>
          <w:sz w:val="24"/>
          <w:szCs w:val="24"/>
        </w:rPr>
        <w:t xml:space="preserve">su </w:t>
      </w:r>
      <w:r w:rsidR="006A2737" w:rsidRPr="00D60DAB">
        <w:rPr>
          <w:rFonts w:ascii="Times New Roman" w:hAnsi="Times New Roman" w:cs="Times New Roman"/>
          <w:sz w:val="24"/>
          <w:szCs w:val="24"/>
        </w:rPr>
        <w:t>zone u kojima je potrebno provoditi žurnu evakuaciju</w:t>
      </w:r>
      <w:r w:rsidR="00594FC4" w:rsidRPr="00D60DAB">
        <w:rPr>
          <w:rFonts w:ascii="Times New Roman" w:hAnsi="Times New Roman" w:cs="Times New Roman"/>
          <w:sz w:val="24"/>
          <w:szCs w:val="24"/>
        </w:rPr>
        <w:t xml:space="preserve"> st</w:t>
      </w:r>
      <w:r w:rsidR="0008230A" w:rsidRPr="00D60DAB">
        <w:rPr>
          <w:rFonts w:ascii="Times New Roman" w:hAnsi="Times New Roman" w:cs="Times New Roman"/>
          <w:sz w:val="24"/>
          <w:szCs w:val="24"/>
        </w:rPr>
        <w:t xml:space="preserve">anovništva i </w:t>
      </w:r>
      <w:r w:rsidR="006A2737" w:rsidRPr="00D60DAB">
        <w:rPr>
          <w:rFonts w:ascii="Times New Roman" w:hAnsi="Times New Roman" w:cs="Times New Roman"/>
          <w:sz w:val="24"/>
          <w:szCs w:val="24"/>
        </w:rPr>
        <w:t>smjerovi evakuacije</w:t>
      </w:r>
      <w:r w:rsidR="00594FC4" w:rsidRPr="00D60DAB">
        <w:rPr>
          <w:rFonts w:ascii="Times New Roman" w:hAnsi="Times New Roman" w:cs="Times New Roman"/>
          <w:sz w:val="24"/>
          <w:szCs w:val="24"/>
        </w:rPr>
        <w:t xml:space="preserve"> </w:t>
      </w:r>
      <w:r w:rsidR="001D07DF" w:rsidRPr="00D60DAB">
        <w:rPr>
          <w:rFonts w:ascii="Times New Roman" w:hAnsi="Times New Roman" w:cs="Times New Roman"/>
          <w:sz w:val="24"/>
          <w:szCs w:val="24"/>
        </w:rPr>
        <w:t xml:space="preserve">odnosno glavni koridori namijenjeni za evakuaciju, </w:t>
      </w:r>
      <w:r w:rsidR="00594FC4" w:rsidRPr="00D60DAB">
        <w:rPr>
          <w:rFonts w:ascii="Times New Roman" w:hAnsi="Times New Roman" w:cs="Times New Roman"/>
          <w:sz w:val="24"/>
          <w:szCs w:val="24"/>
        </w:rPr>
        <w:t xml:space="preserve">ovisno </w:t>
      </w:r>
      <w:r w:rsidR="006A2737" w:rsidRPr="00D60DAB">
        <w:rPr>
          <w:rFonts w:ascii="Times New Roman" w:hAnsi="Times New Roman" w:cs="Times New Roman"/>
          <w:sz w:val="24"/>
          <w:szCs w:val="24"/>
        </w:rPr>
        <w:t xml:space="preserve">o smjeru </w:t>
      </w:r>
      <w:r w:rsidR="007C2395" w:rsidRPr="00D60DAB">
        <w:rPr>
          <w:rFonts w:ascii="Times New Roman" w:hAnsi="Times New Roman" w:cs="Times New Roman"/>
          <w:sz w:val="24"/>
          <w:szCs w:val="24"/>
        </w:rPr>
        <w:t xml:space="preserve">strujanja </w:t>
      </w:r>
      <w:r w:rsidR="006A2737" w:rsidRPr="00D60DAB">
        <w:rPr>
          <w:rFonts w:ascii="Times New Roman" w:hAnsi="Times New Roman" w:cs="Times New Roman"/>
          <w:sz w:val="24"/>
          <w:szCs w:val="24"/>
        </w:rPr>
        <w:t>vjetra odnosno putanji kretanja to</w:t>
      </w:r>
      <w:r w:rsidR="00594FC4" w:rsidRPr="00D60DAB">
        <w:rPr>
          <w:rFonts w:ascii="Times New Roman" w:hAnsi="Times New Roman" w:cs="Times New Roman"/>
          <w:sz w:val="24"/>
          <w:szCs w:val="24"/>
        </w:rPr>
        <w:t>ksi</w:t>
      </w:r>
      <w:r w:rsidR="00FE57AA" w:rsidRPr="00D60DAB">
        <w:rPr>
          <w:rFonts w:ascii="Times New Roman" w:hAnsi="Times New Roman" w:cs="Times New Roman"/>
          <w:sz w:val="24"/>
          <w:szCs w:val="24"/>
        </w:rPr>
        <w:t>čnog oblaka.</w:t>
      </w:r>
    </w:p>
    <w:p w14:paraId="079F57BF" w14:textId="77777777" w:rsidR="00793995" w:rsidRPr="00D60DAB" w:rsidRDefault="00793995" w:rsidP="00566155">
      <w:pPr>
        <w:autoSpaceDE w:val="0"/>
        <w:autoSpaceDN w:val="0"/>
        <w:adjustRightInd w:val="0"/>
        <w:spacing w:after="0" w:line="240" w:lineRule="auto"/>
        <w:jc w:val="both"/>
        <w:rPr>
          <w:rFonts w:ascii="Times New Roman" w:hAnsi="Times New Roman" w:cs="Times New Roman"/>
          <w:sz w:val="24"/>
          <w:szCs w:val="24"/>
        </w:rPr>
      </w:pPr>
    </w:p>
    <w:p w14:paraId="06F5F18A" w14:textId="77777777" w:rsidR="001D3EA2" w:rsidRPr="00D60DAB" w:rsidRDefault="00EA4366" w:rsidP="00566155">
      <w:pPr>
        <w:autoSpaceDE w:val="0"/>
        <w:autoSpaceDN w:val="0"/>
        <w:adjustRightInd w:val="0"/>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Tablica 1. Procijenjeni broj stanovnika izložen posljedicama koje ugrožavaju zdravlje u slučaju ostvarivanja najgoreg scenarija</w:t>
      </w:r>
    </w:p>
    <w:tbl>
      <w:tblPr>
        <w:tblStyle w:val="TableGrid"/>
        <w:tblW w:w="9067" w:type="dxa"/>
        <w:tblLook w:val="04A0" w:firstRow="1" w:lastRow="0" w:firstColumn="1" w:lastColumn="0" w:noHBand="0" w:noVBand="1"/>
      </w:tblPr>
      <w:tblGrid>
        <w:gridCol w:w="670"/>
        <w:gridCol w:w="3000"/>
        <w:gridCol w:w="4353"/>
        <w:gridCol w:w="1044"/>
      </w:tblGrid>
      <w:tr w:rsidR="00FB5AF0" w:rsidRPr="00D60DAB" w14:paraId="69E49A65" w14:textId="77777777" w:rsidTr="00236B49">
        <w:trPr>
          <w:tblHeader/>
        </w:trPr>
        <w:tc>
          <w:tcPr>
            <w:tcW w:w="657" w:type="dxa"/>
            <w:shd w:val="clear" w:color="auto" w:fill="FFC000"/>
          </w:tcPr>
          <w:p w14:paraId="243FE29F"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R.B.</w:t>
            </w:r>
          </w:p>
          <w:p w14:paraId="41E5BD09" w14:textId="77777777" w:rsidR="00793995" w:rsidRPr="00D60DAB" w:rsidRDefault="00793995" w:rsidP="00566155">
            <w:pPr>
              <w:autoSpaceDE w:val="0"/>
              <w:autoSpaceDN w:val="0"/>
              <w:adjustRightInd w:val="0"/>
              <w:jc w:val="center"/>
              <w:rPr>
                <w:rFonts w:ascii="Times New Roman" w:hAnsi="Times New Roman" w:cs="Times New Roman"/>
                <w:b/>
                <w:sz w:val="24"/>
                <w:szCs w:val="24"/>
              </w:rPr>
            </w:pPr>
          </w:p>
        </w:tc>
        <w:tc>
          <w:tcPr>
            <w:tcW w:w="3024" w:type="dxa"/>
            <w:shd w:val="clear" w:color="auto" w:fill="FFC000"/>
          </w:tcPr>
          <w:p w14:paraId="2591E2DB"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Gradska četvrt</w:t>
            </w:r>
          </w:p>
        </w:tc>
        <w:tc>
          <w:tcPr>
            <w:tcW w:w="4394" w:type="dxa"/>
            <w:shd w:val="clear" w:color="auto" w:fill="FFC000"/>
          </w:tcPr>
          <w:p w14:paraId="68B8A434"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 xml:space="preserve">Mjesni odbori </w:t>
            </w:r>
            <w:r w:rsidR="00910F2C" w:rsidRPr="00D60DAB">
              <w:rPr>
                <w:rFonts w:ascii="Times New Roman" w:hAnsi="Times New Roman" w:cs="Times New Roman"/>
                <w:b/>
                <w:sz w:val="24"/>
                <w:szCs w:val="24"/>
              </w:rPr>
              <w:t xml:space="preserve">potencijalno </w:t>
            </w:r>
            <w:r w:rsidRPr="00D60DAB">
              <w:rPr>
                <w:rFonts w:ascii="Times New Roman" w:hAnsi="Times New Roman" w:cs="Times New Roman"/>
                <w:b/>
                <w:sz w:val="24"/>
                <w:szCs w:val="24"/>
              </w:rPr>
              <w:t>obuhvaćeni evakuacijom</w:t>
            </w:r>
          </w:p>
        </w:tc>
        <w:tc>
          <w:tcPr>
            <w:tcW w:w="992" w:type="dxa"/>
            <w:shd w:val="clear" w:color="auto" w:fill="FFC000"/>
          </w:tcPr>
          <w:p w14:paraId="0E804505" w14:textId="77777777" w:rsidR="00F20020" w:rsidRPr="00D60DAB" w:rsidRDefault="00F20020" w:rsidP="00566155">
            <w:pPr>
              <w:autoSpaceDE w:val="0"/>
              <w:autoSpaceDN w:val="0"/>
              <w:adjustRightInd w:val="0"/>
              <w:jc w:val="center"/>
              <w:rPr>
                <w:rFonts w:ascii="Times New Roman" w:hAnsi="Times New Roman" w:cs="Times New Roman"/>
                <w:b/>
                <w:sz w:val="24"/>
                <w:szCs w:val="24"/>
              </w:rPr>
            </w:pPr>
            <w:r w:rsidRPr="00D60DAB">
              <w:rPr>
                <w:rFonts w:ascii="Times New Roman" w:hAnsi="Times New Roman" w:cs="Times New Roman"/>
                <w:b/>
                <w:sz w:val="24"/>
                <w:szCs w:val="24"/>
              </w:rPr>
              <w:t>Ukupno</w:t>
            </w:r>
          </w:p>
        </w:tc>
      </w:tr>
      <w:tr w:rsidR="00FB5AF0" w:rsidRPr="00D60DAB" w14:paraId="1E551423" w14:textId="77777777" w:rsidTr="00F20020">
        <w:tc>
          <w:tcPr>
            <w:tcW w:w="657" w:type="dxa"/>
          </w:tcPr>
          <w:p w14:paraId="0203FCC5"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1.</w:t>
            </w:r>
          </w:p>
        </w:tc>
        <w:tc>
          <w:tcPr>
            <w:tcW w:w="3024" w:type="dxa"/>
          </w:tcPr>
          <w:p w14:paraId="6E04D081" w14:textId="77777777" w:rsidR="00F20020" w:rsidRPr="00D60DAB" w:rsidRDefault="00F20020"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Peščenica-Žitnjak</w:t>
            </w:r>
          </w:p>
        </w:tc>
        <w:tc>
          <w:tcPr>
            <w:tcW w:w="4394" w:type="dxa"/>
          </w:tcPr>
          <w:p w14:paraId="49BFD4E2"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w:t>
            </w:r>
            <w:r w:rsidR="00F20020" w:rsidRPr="00D60DAB">
              <w:rPr>
                <w:rFonts w:ascii="Times New Roman" w:hAnsi="Times New Roman" w:cs="Times New Roman"/>
                <w:sz w:val="24"/>
                <w:szCs w:val="24"/>
              </w:rPr>
              <w:t>vi osim Ivanje Reke</w:t>
            </w:r>
          </w:p>
        </w:tc>
        <w:tc>
          <w:tcPr>
            <w:tcW w:w="992" w:type="dxa"/>
          </w:tcPr>
          <w:p w14:paraId="5F56C1C9" w14:textId="77777777" w:rsidR="00F20020" w:rsidRPr="00D60DAB" w:rsidRDefault="00F20020"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54</w:t>
            </w:r>
            <w:r w:rsidR="00CA67C4" w:rsidRPr="00D60DAB">
              <w:rPr>
                <w:rFonts w:ascii="Times New Roman" w:hAnsi="Times New Roman" w:cs="Times New Roman"/>
                <w:sz w:val="24"/>
                <w:szCs w:val="24"/>
              </w:rPr>
              <w:t xml:space="preserve"> </w:t>
            </w:r>
            <w:r w:rsidRPr="00D60DAB">
              <w:rPr>
                <w:rFonts w:ascii="Times New Roman" w:hAnsi="Times New Roman" w:cs="Times New Roman"/>
                <w:sz w:val="24"/>
                <w:szCs w:val="24"/>
              </w:rPr>
              <w:t>687</w:t>
            </w:r>
          </w:p>
        </w:tc>
      </w:tr>
      <w:tr w:rsidR="00FB5AF0" w:rsidRPr="00D60DAB" w14:paraId="2486BED5" w14:textId="77777777" w:rsidTr="00F20020">
        <w:tc>
          <w:tcPr>
            <w:tcW w:w="657" w:type="dxa"/>
          </w:tcPr>
          <w:p w14:paraId="40F24D92"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2.</w:t>
            </w:r>
          </w:p>
        </w:tc>
        <w:tc>
          <w:tcPr>
            <w:tcW w:w="3024" w:type="dxa"/>
          </w:tcPr>
          <w:p w14:paraId="2A969F20" w14:textId="77777777" w:rsidR="00F20020" w:rsidRPr="00D60DAB" w:rsidRDefault="00CA67C4"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Donja Dubrava</w:t>
            </w:r>
          </w:p>
        </w:tc>
        <w:tc>
          <w:tcPr>
            <w:tcW w:w="4394" w:type="dxa"/>
          </w:tcPr>
          <w:p w14:paraId="6F63543B" w14:textId="77777777" w:rsidR="00F20020" w:rsidRPr="00D60DAB" w:rsidRDefault="001D3EA2" w:rsidP="00566155">
            <w:pPr>
              <w:autoSpaceDE w:val="0"/>
              <w:autoSpaceDN w:val="0"/>
              <w:adjustRightInd w:val="0"/>
              <w:rPr>
                <w:rFonts w:ascii="Times New Roman" w:hAnsi="Times New Roman" w:cs="Times New Roman"/>
                <w:sz w:val="24"/>
                <w:szCs w:val="24"/>
              </w:rPr>
            </w:pPr>
            <w:proofErr w:type="spellStart"/>
            <w:r w:rsidRPr="00D60DAB">
              <w:rPr>
                <w:rFonts w:ascii="Times New Roman" w:hAnsi="Times New Roman" w:cs="Times New Roman"/>
                <w:sz w:val="24"/>
                <w:szCs w:val="24"/>
              </w:rPr>
              <w:t>Resnički</w:t>
            </w:r>
            <w:proofErr w:type="spellEnd"/>
            <w:r w:rsidRPr="00D60DAB">
              <w:rPr>
                <w:rFonts w:ascii="Times New Roman" w:hAnsi="Times New Roman" w:cs="Times New Roman"/>
                <w:sz w:val="24"/>
                <w:szCs w:val="24"/>
              </w:rPr>
              <w:t xml:space="preserve"> Gaj, </w:t>
            </w:r>
            <w:proofErr w:type="spellStart"/>
            <w:r w:rsidRPr="00D60DAB">
              <w:rPr>
                <w:rFonts w:ascii="Times New Roman" w:hAnsi="Times New Roman" w:cs="Times New Roman"/>
                <w:sz w:val="24"/>
                <w:szCs w:val="24"/>
              </w:rPr>
              <w:t>Čulinec</w:t>
            </w:r>
            <w:proofErr w:type="spellEnd"/>
            <w:r w:rsidR="003F4D3F" w:rsidRPr="00D60DAB">
              <w:rPr>
                <w:rFonts w:ascii="Times New Roman" w:hAnsi="Times New Roman" w:cs="Times New Roman"/>
                <w:sz w:val="24"/>
                <w:szCs w:val="24"/>
              </w:rPr>
              <w:t xml:space="preserve"> (dio</w:t>
            </w:r>
            <w:r w:rsidR="00AD397F"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roofErr w:type="spellStart"/>
            <w:r w:rsidR="00AD397F" w:rsidRPr="00D60DAB">
              <w:rPr>
                <w:rFonts w:ascii="Times New Roman" w:hAnsi="Times New Roman" w:cs="Times New Roman"/>
                <w:sz w:val="24"/>
                <w:szCs w:val="24"/>
              </w:rPr>
              <w:t>Trnava</w:t>
            </w:r>
            <w:proofErr w:type="spellEnd"/>
            <w:r w:rsidR="00AD397F" w:rsidRPr="00D60DAB">
              <w:rPr>
                <w:rFonts w:ascii="Times New Roman" w:hAnsi="Times New Roman" w:cs="Times New Roman"/>
                <w:sz w:val="24"/>
                <w:szCs w:val="24"/>
              </w:rPr>
              <w:t>, Ivan Mažur</w:t>
            </w:r>
            <w:r w:rsidR="003F4D3F" w:rsidRPr="00D60DAB">
              <w:rPr>
                <w:rFonts w:ascii="Times New Roman" w:hAnsi="Times New Roman" w:cs="Times New Roman"/>
                <w:sz w:val="24"/>
                <w:szCs w:val="24"/>
              </w:rPr>
              <w:t>anić, 30. svibnja 1990. (dio</w:t>
            </w:r>
            <w:r w:rsidR="00AD397F" w:rsidRPr="00D60DAB">
              <w:rPr>
                <w:rFonts w:ascii="Times New Roman" w:hAnsi="Times New Roman" w:cs="Times New Roman"/>
                <w:sz w:val="24"/>
                <w:szCs w:val="24"/>
              </w:rPr>
              <w:t xml:space="preserve">), </w:t>
            </w:r>
            <w:r w:rsidR="00CA67C4" w:rsidRPr="00D60DAB">
              <w:rPr>
                <w:rFonts w:ascii="Times New Roman" w:hAnsi="Times New Roman" w:cs="Times New Roman"/>
                <w:sz w:val="24"/>
                <w:szCs w:val="24"/>
              </w:rPr>
              <w:t>Donja Dubrava</w:t>
            </w:r>
          </w:p>
        </w:tc>
        <w:tc>
          <w:tcPr>
            <w:tcW w:w="992" w:type="dxa"/>
          </w:tcPr>
          <w:p w14:paraId="50A351D2" w14:textId="77777777" w:rsidR="00F20020" w:rsidRPr="00D60DAB" w:rsidRDefault="00CA67C4"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20 871</w:t>
            </w:r>
          </w:p>
        </w:tc>
      </w:tr>
      <w:tr w:rsidR="00FB5AF0" w:rsidRPr="00D60DAB" w14:paraId="4A4C16EE" w14:textId="77777777" w:rsidTr="00F20020">
        <w:tc>
          <w:tcPr>
            <w:tcW w:w="657" w:type="dxa"/>
          </w:tcPr>
          <w:p w14:paraId="6053A72D"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3.</w:t>
            </w:r>
          </w:p>
        </w:tc>
        <w:tc>
          <w:tcPr>
            <w:tcW w:w="3024" w:type="dxa"/>
          </w:tcPr>
          <w:p w14:paraId="0441533A" w14:textId="77777777" w:rsidR="00F20020" w:rsidRPr="00D60DAB" w:rsidRDefault="00CA67C4"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Gornja Dubrava</w:t>
            </w:r>
          </w:p>
        </w:tc>
        <w:tc>
          <w:tcPr>
            <w:tcW w:w="4394" w:type="dxa"/>
          </w:tcPr>
          <w:p w14:paraId="59227E6F" w14:textId="77777777" w:rsidR="00F20020" w:rsidRPr="00D60DAB" w:rsidRDefault="003F4D3F"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Dubrava – središte (dio</w:t>
            </w:r>
            <w:r w:rsidR="00CA67C4" w:rsidRPr="00D60DAB">
              <w:rPr>
                <w:rFonts w:ascii="Times New Roman" w:hAnsi="Times New Roman" w:cs="Times New Roman"/>
                <w:sz w:val="24"/>
                <w:szCs w:val="24"/>
              </w:rPr>
              <w:t>)</w:t>
            </w:r>
          </w:p>
        </w:tc>
        <w:tc>
          <w:tcPr>
            <w:tcW w:w="992" w:type="dxa"/>
          </w:tcPr>
          <w:p w14:paraId="1B59422A" w14:textId="77777777" w:rsidR="00F20020" w:rsidRPr="00D60DAB" w:rsidRDefault="00CA67C4"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3 733</w:t>
            </w:r>
          </w:p>
        </w:tc>
      </w:tr>
      <w:tr w:rsidR="00FB5AF0" w:rsidRPr="00D60DAB" w14:paraId="351E9E59" w14:textId="77777777" w:rsidTr="00F20020">
        <w:tc>
          <w:tcPr>
            <w:tcW w:w="657" w:type="dxa"/>
          </w:tcPr>
          <w:p w14:paraId="641881D9"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4.</w:t>
            </w:r>
          </w:p>
        </w:tc>
        <w:tc>
          <w:tcPr>
            <w:tcW w:w="3024" w:type="dxa"/>
          </w:tcPr>
          <w:p w14:paraId="1B3A566C"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Maksimir</w:t>
            </w:r>
          </w:p>
        </w:tc>
        <w:tc>
          <w:tcPr>
            <w:tcW w:w="4394" w:type="dxa"/>
          </w:tcPr>
          <w:p w14:paraId="281238FD" w14:textId="77777777" w:rsidR="00F20020" w:rsidRPr="00D60DAB" w:rsidRDefault="00CA67C4"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Dinko Šimunović, Dobri Dol, Maksimir,</w:t>
            </w:r>
            <w:r w:rsidR="007D003C" w:rsidRPr="00D60DAB">
              <w:rPr>
                <w:rFonts w:ascii="Times New Roman" w:hAnsi="Times New Roman" w:cs="Times New Roman"/>
                <w:sz w:val="24"/>
                <w:szCs w:val="24"/>
              </w:rPr>
              <w:t xml:space="preserve"> Maksimirska naselja,</w:t>
            </w:r>
            <w:r w:rsidRPr="00D60DAB">
              <w:rPr>
                <w:rFonts w:ascii="Times New Roman" w:hAnsi="Times New Roman" w:cs="Times New Roman"/>
                <w:sz w:val="24"/>
                <w:szCs w:val="24"/>
              </w:rPr>
              <w:t xml:space="preserve"> Eugen K</w:t>
            </w:r>
            <w:r w:rsidR="007D003C" w:rsidRPr="00D60DAB">
              <w:rPr>
                <w:rFonts w:ascii="Times New Roman" w:hAnsi="Times New Roman" w:cs="Times New Roman"/>
                <w:sz w:val="24"/>
                <w:szCs w:val="24"/>
              </w:rPr>
              <w:t xml:space="preserve">vaternik, Ružmarinka, </w:t>
            </w:r>
            <w:proofErr w:type="spellStart"/>
            <w:r w:rsidR="007D003C" w:rsidRPr="00D60DAB">
              <w:rPr>
                <w:rFonts w:ascii="Times New Roman" w:hAnsi="Times New Roman" w:cs="Times New Roman"/>
                <w:sz w:val="24"/>
                <w:szCs w:val="24"/>
              </w:rPr>
              <w:t>Mašićeva</w:t>
            </w:r>
            <w:proofErr w:type="spellEnd"/>
          </w:p>
        </w:tc>
        <w:tc>
          <w:tcPr>
            <w:tcW w:w="992" w:type="dxa"/>
          </w:tcPr>
          <w:p w14:paraId="5E210DE3" w14:textId="77777777" w:rsidR="00F20020" w:rsidRPr="00D60DAB" w:rsidRDefault="007D003C"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30 449</w:t>
            </w:r>
          </w:p>
        </w:tc>
      </w:tr>
      <w:tr w:rsidR="00FB5AF0" w:rsidRPr="00D60DAB" w14:paraId="2AA24B50" w14:textId="77777777" w:rsidTr="00F20020">
        <w:tc>
          <w:tcPr>
            <w:tcW w:w="657" w:type="dxa"/>
          </w:tcPr>
          <w:p w14:paraId="72AD90D9"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5.</w:t>
            </w:r>
          </w:p>
        </w:tc>
        <w:tc>
          <w:tcPr>
            <w:tcW w:w="3024" w:type="dxa"/>
          </w:tcPr>
          <w:p w14:paraId="079AD0D8"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Gornji Grad- Medveščak</w:t>
            </w:r>
          </w:p>
        </w:tc>
        <w:tc>
          <w:tcPr>
            <w:tcW w:w="4394" w:type="dxa"/>
          </w:tcPr>
          <w:p w14:paraId="594A9342" w14:textId="77777777" w:rsidR="00F20020" w:rsidRPr="00D60DAB" w:rsidRDefault="007D003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Voćarska, Š</w:t>
            </w:r>
            <w:r w:rsidR="003F4D3F" w:rsidRPr="00D60DAB">
              <w:rPr>
                <w:rFonts w:ascii="Times New Roman" w:hAnsi="Times New Roman" w:cs="Times New Roman"/>
                <w:sz w:val="24"/>
                <w:szCs w:val="24"/>
              </w:rPr>
              <w:t xml:space="preserve">alata, Medveščak, Nova </w:t>
            </w:r>
            <w:proofErr w:type="spellStart"/>
            <w:r w:rsidR="003F4D3F" w:rsidRPr="00D60DAB">
              <w:rPr>
                <w:rFonts w:ascii="Times New Roman" w:hAnsi="Times New Roman" w:cs="Times New Roman"/>
                <w:sz w:val="24"/>
                <w:szCs w:val="24"/>
              </w:rPr>
              <w:t>ves</w:t>
            </w:r>
            <w:proofErr w:type="spellEnd"/>
            <w:r w:rsidR="003F4D3F" w:rsidRPr="00D60DAB">
              <w:rPr>
                <w:rFonts w:ascii="Times New Roman" w:hAnsi="Times New Roman" w:cs="Times New Roman"/>
                <w:sz w:val="24"/>
                <w:szCs w:val="24"/>
              </w:rPr>
              <w:t xml:space="preserve"> (dio), Gornji Grad (dio), Tuškanac (dio</w:t>
            </w:r>
            <w:r w:rsidRPr="00D60DAB">
              <w:rPr>
                <w:rFonts w:ascii="Times New Roman" w:hAnsi="Times New Roman" w:cs="Times New Roman"/>
                <w:sz w:val="24"/>
                <w:szCs w:val="24"/>
              </w:rPr>
              <w:t>)</w:t>
            </w:r>
            <w:r w:rsidR="00981218" w:rsidRPr="00D60DAB">
              <w:rPr>
                <w:rFonts w:ascii="Times New Roman" w:hAnsi="Times New Roman" w:cs="Times New Roman"/>
                <w:sz w:val="24"/>
                <w:szCs w:val="24"/>
              </w:rPr>
              <w:t>, P</w:t>
            </w:r>
            <w:r w:rsidR="00A02007" w:rsidRPr="00D60DAB">
              <w:rPr>
                <w:rFonts w:ascii="Times New Roman" w:hAnsi="Times New Roman" w:cs="Times New Roman"/>
                <w:sz w:val="24"/>
                <w:szCs w:val="24"/>
              </w:rPr>
              <w:t>etrova, Ribnjak, August Cesarec</w:t>
            </w:r>
          </w:p>
        </w:tc>
        <w:tc>
          <w:tcPr>
            <w:tcW w:w="992" w:type="dxa"/>
          </w:tcPr>
          <w:p w14:paraId="1D002BF0" w14:textId="77777777" w:rsidR="00F20020" w:rsidRPr="00D60DAB" w:rsidRDefault="00981218"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16 558</w:t>
            </w:r>
          </w:p>
        </w:tc>
      </w:tr>
      <w:tr w:rsidR="00FB5AF0" w:rsidRPr="00D60DAB" w14:paraId="7808BF67" w14:textId="77777777" w:rsidTr="00F20020">
        <w:tc>
          <w:tcPr>
            <w:tcW w:w="657" w:type="dxa"/>
          </w:tcPr>
          <w:p w14:paraId="2F300D96"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6.</w:t>
            </w:r>
          </w:p>
        </w:tc>
        <w:tc>
          <w:tcPr>
            <w:tcW w:w="3024" w:type="dxa"/>
          </w:tcPr>
          <w:p w14:paraId="6185FEF1"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Donji Grad</w:t>
            </w:r>
          </w:p>
        </w:tc>
        <w:tc>
          <w:tcPr>
            <w:tcW w:w="4394" w:type="dxa"/>
          </w:tcPr>
          <w:p w14:paraId="6C926061"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svi</w:t>
            </w:r>
          </w:p>
        </w:tc>
        <w:tc>
          <w:tcPr>
            <w:tcW w:w="992" w:type="dxa"/>
          </w:tcPr>
          <w:p w14:paraId="46885A9B" w14:textId="77777777" w:rsidR="00F20020" w:rsidRPr="00D60DAB" w:rsidRDefault="00981218"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37 024</w:t>
            </w:r>
          </w:p>
        </w:tc>
      </w:tr>
      <w:tr w:rsidR="00FB5AF0" w:rsidRPr="00D60DAB" w14:paraId="525240E7" w14:textId="77777777" w:rsidTr="00F20020">
        <w:tc>
          <w:tcPr>
            <w:tcW w:w="657" w:type="dxa"/>
          </w:tcPr>
          <w:p w14:paraId="02A3BD1F"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7.</w:t>
            </w:r>
          </w:p>
        </w:tc>
        <w:tc>
          <w:tcPr>
            <w:tcW w:w="3024" w:type="dxa"/>
          </w:tcPr>
          <w:p w14:paraId="5E9AF48C"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Trnje</w:t>
            </w:r>
          </w:p>
        </w:tc>
        <w:tc>
          <w:tcPr>
            <w:tcW w:w="4394" w:type="dxa"/>
          </w:tcPr>
          <w:p w14:paraId="79A49818"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svi</w:t>
            </w:r>
          </w:p>
        </w:tc>
        <w:tc>
          <w:tcPr>
            <w:tcW w:w="992" w:type="dxa"/>
          </w:tcPr>
          <w:p w14:paraId="3A6BBD84" w14:textId="77777777" w:rsidR="00F20020" w:rsidRPr="00D60DAB" w:rsidRDefault="00981218"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42 282</w:t>
            </w:r>
          </w:p>
        </w:tc>
      </w:tr>
      <w:tr w:rsidR="00FB5AF0" w:rsidRPr="00D60DAB" w14:paraId="0EB7C74B" w14:textId="77777777" w:rsidTr="00F20020">
        <w:tc>
          <w:tcPr>
            <w:tcW w:w="657" w:type="dxa"/>
          </w:tcPr>
          <w:p w14:paraId="3890B07D"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8.</w:t>
            </w:r>
          </w:p>
        </w:tc>
        <w:tc>
          <w:tcPr>
            <w:tcW w:w="3024" w:type="dxa"/>
          </w:tcPr>
          <w:p w14:paraId="21CF8BB2"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Trešnjevka-sjever</w:t>
            </w:r>
          </w:p>
        </w:tc>
        <w:tc>
          <w:tcPr>
            <w:tcW w:w="4394" w:type="dxa"/>
          </w:tcPr>
          <w:p w14:paraId="322EEECD"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Samoborček, Silvije Strahimir Kranjčević, Antun Mihan</w:t>
            </w:r>
            <w:r w:rsidR="003F4D3F" w:rsidRPr="00D60DAB">
              <w:rPr>
                <w:rFonts w:ascii="Times New Roman" w:hAnsi="Times New Roman" w:cs="Times New Roman"/>
                <w:sz w:val="24"/>
                <w:szCs w:val="24"/>
              </w:rPr>
              <w:t>ović, Nikola Tesla (dio</w:t>
            </w:r>
            <w:r w:rsidR="00AB4FC9" w:rsidRPr="00D60DAB">
              <w:rPr>
                <w:rFonts w:ascii="Times New Roman" w:hAnsi="Times New Roman" w:cs="Times New Roman"/>
                <w:sz w:val="24"/>
                <w:szCs w:val="24"/>
              </w:rPr>
              <w:t>), Stara</w:t>
            </w:r>
            <w:r w:rsidRPr="00D60DAB">
              <w:rPr>
                <w:rFonts w:ascii="Times New Roman" w:hAnsi="Times New Roman" w:cs="Times New Roman"/>
                <w:sz w:val="24"/>
                <w:szCs w:val="24"/>
              </w:rPr>
              <w:t xml:space="preserve"> Trešnjevka</w:t>
            </w:r>
          </w:p>
        </w:tc>
        <w:tc>
          <w:tcPr>
            <w:tcW w:w="992" w:type="dxa"/>
          </w:tcPr>
          <w:p w14:paraId="4D8BFEB8" w14:textId="77777777" w:rsidR="00F20020" w:rsidRPr="00D60DAB" w:rsidRDefault="00AB4FC9"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22 664</w:t>
            </w:r>
          </w:p>
        </w:tc>
      </w:tr>
      <w:tr w:rsidR="00FB5AF0" w:rsidRPr="00D60DAB" w14:paraId="0C70C44B" w14:textId="77777777" w:rsidTr="00F20020">
        <w:tc>
          <w:tcPr>
            <w:tcW w:w="657" w:type="dxa"/>
          </w:tcPr>
          <w:p w14:paraId="3B6531AF"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9.</w:t>
            </w:r>
          </w:p>
        </w:tc>
        <w:tc>
          <w:tcPr>
            <w:tcW w:w="3024" w:type="dxa"/>
          </w:tcPr>
          <w:p w14:paraId="342FCB36" w14:textId="77777777" w:rsidR="00F20020" w:rsidRPr="00D60DAB" w:rsidRDefault="00981218"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Trešnjevka-jug</w:t>
            </w:r>
          </w:p>
        </w:tc>
        <w:tc>
          <w:tcPr>
            <w:tcW w:w="4394" w:type="dxa"/>
          </w:tcPr>
          <w:p w14:paraId="289398C8" w14:textId="77777777" w:rsidR="00F20020" w:rsidRPr="00D60DAB" w:rsidRDefault="00AB4FC9"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Knežija, Horvati – Srednjaci (manji dio)</w:t>
            </w:r>
          </w:p>
        </w:tc>
        <w:tc>
          <w:tcPr>
            <w:tcW w:w="992" w:type="dxa"/>
          </w:tcPr>
          <w:p w14:paraId="4158F30B" w14:textId="77777777" w:rsidR="00F20020" w:rsidRPr="00D60DAB" w:rsidRDefault="00AB4FC9"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12 000</w:t>
            </w:r>
          </w:p>
        </w:tc>
      </w:tr>
      <w:tr w:rsidR="00FB5AF0" w:rsidRPr="00D60DAB" w14:paraId="11A84E4E" w14:textId="77777777" w:rsidTr="00F20020">
        <w:tc>
          <w:tcPr>
            <w:tcW w:w="657" w:type="dxa"/>
          </w:tcPr>
          <w:p w14:paraId="5D2715CF"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10.</w:t>
            </w:r>
          </w:p>
        </w:tc>
        <w:tc>
          <w:tcPr>
            <w:tcW w:w="3024" w:type="dxa"/>
          </w:tcPr>
          <w:p w14:paraId="3F7C989D" w14:textId="77777777" w:rsidR="00F20020" w:rsidRPr="00D60DAB" w:rsidRDefault="00AB4FC9"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Novi Zagreb - zapad</w:t>
            </w:r>
          </w:p>
        </w:tc>
        <w:tc>
          <w:tcPr>
            <w:tcW w:w="4394" w:type="dxa"/>
          </w:tcPr>
          <w:p w14:paraId="29F7A6E3" w14:textId="77777777" w:rsidR="00F20020" w:rsidRPr="00D60DAB" w:rsidRDefault="00AB4FC9"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 xml:space="preserve">Lanište, </w:t>
            </w:r>
            <w:r w:rsidR="003F4D3F" w:rsidRPr="00D60DAB">
              <w:rPr>
                <w:rFonts w:ascii="Times New Roman" w:hAnsi="Times New Roman" w:cs="Times New Roman"/>
                <w:sz w:val="24"/>
                <w:szCs w:val="24"/>
              </w:rPr>
              <w:t>Remetinec (dio</w:t>
            </w:r>
            <w:r w:rsidR="00FB5AF0" w:rsidRPr="00D60DAB">
              <w:rPr>
                <w:rFonts w:ascii="Times New Roman" w:hAnsi="Times New Roman" w:cs="Times New Roman"/>
                <w:sz w:val="24"/>
                <w:szCs w:val="24"/>
              </w:rPr>
              <w:t xml:space="preserve">), </w:t>
            </w:r>
            <w:r w:rsidR="003F4D3F" w:rsidRPr="00D60DAB">
              <w:rPr>
                <w:rFonts w:ascii="Times New Roman" w:hAnsi="Times New Roman" w:cs="Times New Roman"/>
                <w:sz w:val="24"/>
                <w:szCs w:val="24"/>
              </w:rPr>
              <w:t xml:space="preserve">Sveta Klara, </w:t>
            </w:r>
            <w:proofErr w:type="spellStart"/>
            <w:r w:rsidR="003F4D3F" w:rsidRPr="00D60DAB">
              <w:rPr>
                <w:rFonts w:ascii="Times New Roman" w:hAnsi="Times New Roman" w:cs="Times New Roman"/>
                <w:sz w:val="24"/>
                <w:szCs w:val="24"/>
              </w:rPr>
              <w:t>Čehi</w:t>
            </w:r>
            <w:proofErr w:type="spellEnd"/>
            <w:r w:rsidR="003F4D3F" w:rsidRPr="00D60DAB">
              <w:rPr>
                <w:rFonts w:ascii="Times New Roman" w:hAnsi="Times New Roman" w:cs="Times New Roman"/>
                <w:sz w:val="24"/>
                <w:szCs w:val="24"/>
              </w:rPr>
              <w:t xml:space="preserve"> (dio), Odra (dio), Hrašće (dio)</w:t>
            </w:r>
          </w:p>
        </w:tc>
        <w:tc>
          <w:tcPr>
            <w:tcW w:w="992" w:type="dxa"/>
          </w:tcPr>
          <w:p w14:paraId="1CCA22DE" w14:textId="77777777" w:rsidR="00F20020" w:rsidRPr="00D60DAB" w:rsidRDefault="00FB5AF0"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38 925</w:t>
            </w:r>
          </w:p>
        </w:tc>
      </w:tr>
      <w:tr w:rsidR="00FB5AF0" w:rsidRPr="00D60DAB" w14:paraId="5997F49D" w14:textId="77777777" w:rsidTr="00F20020">
        <w:tc>
          <w:tcPr>
            <w:tcW w:w="657" w:type="dxa"/>
          </w:tcPr>
          <w:p w14:paraId="00D0CDE6" w14:textId="77777777" w:rsidR="00F20020" w:rsidRPr="00D60DAB" w:rsidRDefault="00F975CC"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11.</w:t>
            </w:r>
          </w:p>
        </w:tc>
        <w:tc>
          <w:tcPr>
            <w:tcW w:w="3024" w:type="dxa"/>
          </w:tcPr>
          <w:p w14:paraId="65778F93" w14:textId="77777777" w:rsidR="00F20020" w:rsidRPr="00D60DAB" w:rsidRDefault="00FB5AF0"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Novi Zagreb - istok</w:t>
            </w:r>
          </w:p>
        </w:tc>
        <w:tc>
          <w:tcPr>
            <w:tcW w:w="4394" w:type="dxa"/>
          </w:tcPr>
          <w:p w14:paraId="36CBDBE3" w14:textId="77777777" w:rsidR="00F20020" w:rsidRPr="00D60DAB" w:rsidRDefault="00FB5AF0" w:rsidP="00566155">
            <w:pPr>
              <w:autoSpaceDE w:val="0"/>
              <w:autoSpaceDN w:val="0"/>
              <w:adjustRightInd w:val="0"/>
              <w:rPr>
                <w:rFonts w:ascii="Times New Roman" w:hAnsi="Times New Roman" w:cs="Times New Roman"/>
                <w:sz w:val="24"/>
                <w:szCs w:val="24"/>
              </w:rPr>
            </w:pPr>
            <w:r w:rsidRPr="00D60DAB">
              <w:rPr>
                <w:rFonts w:ascii="Times New Roman" w:hAnsi="Times New Roman" w:cs="Times New Roman"/>
                <w:sz w:val="24"/>
                <w:szCs w:val="24"/>
              </w:rPr>
              <w:t>svi</w:t>
            </w:r>
          </w:p>
        </w:tc>
        <w:tc>
          <w:tcPr>
            <w:tcW w:w="992" w:type="dxa"/>
          </w:tcPr>
          <w:p w14:paraId="45BF5E78" w14:textId="77777777" w:rsidR="00F20020" w:rsidRPr="00D60DAB" w:rsidRDefault="00FB5AF0" w:rsidP="00566155">
            <w:pPr>
              <w:autoSpaceDE w:val="0"/>
              <w:autoSpaceDN w:val="0"/>
              <w:adjustRightInd w:val="0"/>
              <w:jc w:val="center"/>
              <w:rPr>
                <w:rFonts w:ascii="Times New Roman" w:hAnsi="Times New Roman" w:cs="Times New Roman"/>
                <w:sz w:val="24"/>
                <w:szCs w:val="24"/>
              </w:rPr>
            </w:pPr>
            <w:r w:rsidRPr="00D60DAB">
              <w:rPr>
                <w:rFonts w:ascii="Times New Roman" w:hAnsi="Times New Roman" w:cs="Times New Roman"/>
                <w:sz w:val="24"/>
                <w:szCs w:val="24"/>
              </w:rPr>
              <w:t>59 055</w:t>
            </w:r>
          </w:p>
        </w:tc>
      </w:tr>
      <w:tr w:rsidR="00FB5AF0" w:rsidRPr="00D60DAB" w14:paraId="16F05A52" w14:textId="77777777" w:rsidTr="00077A01">
        <w:tc>
          <w:tcPr>
            <w:tcW w:w="8075" w:type="dxa"/>
            <w:gridSpan w:val="3"/>
            <w:shd w:val="clear" w:color="auto" w:fill="FFC000"/>
          </w:tcPr>
          <w:p w14:paraId="35900EC4" w14:textId="77777777" w:rsidR="00FB5AF0" w:rsidRPr="00D60DAB" w:rsidRDefault="00FB5AF0" w:rsidP="00566155">
            <w:pPr>
              <w:autoSpaceDE w:val="0"/>
              <w:autoSpaceDN w:val="0"/>
              <w:adjustRightInd w:val="0"/>
              <w:rPr>
                <w:rFonts w:ascii="Times New Roman" w:hAnsi="Times New Roman" w:cs="Times New Roman"/>
                <w:b/>
                <w:sz w:val="24"/>
                <w:szCs w:val="24"/>
              </w:rPr>
            </w:pPr>
            <w:r w:rsidRPr="00D60DAB">
              <w:rPr>
                <w:rFonts w:ascii="Times New Roman" w:hAnsi="Times New Roman" w:cs="Times New Roman"/>
                <w:b/>
                <w:sz w:val="24"/>
                <w:szCs w:val="24"/>
              </w:rPr>
              <w:t>UKUPNO</w:t>
            </w:r>
          </w:p>
        </w:tc>
        <w:tc>
          <w:tcPr>
            <w:tcW w:w="992" w:type="dxa"/>
          </w:tcPr>
          <w:p w14:paraId="729345F9" w14:textId="77777777" w:rsidR="00FB5AF0" w:rsidRPr="00D60DAB" w:rsidRDefault="00FB5AF0" w:rsidP="00566155">
            <w:pPr>
              <w:autoSpaceDE w:val="0"/>
              <w:autoSpaceDN w:val="0"/>
              <w:adjustRightInd w:val="0"/>
              <w:rPr>
                <w:rFonts w:ascii="Times New Roman" w:hAnsi="Times New Roman" w:cs="Times New Roman"/>
                <w:b/>
                <w:sz w:val="24"/>
                <w:szCs w:val="24"/>
              </w:rPr>
            </w:pPr>
            <w:r w:rsidRPr="00D60DAB">
              <w:rPr>
                <w:rFonts w:ascii="Times New Roman" w:hAnsi="Times New Roman" w:cs="Times New Roman"/>
                <w:b/>
                <w:sz w:val="24"/>
                <w:szCs w:val="24"/>
              </w:rPr>
              <w:t>338 248</w:t>
            </w:r>
          </w:p>
        </w:tc>
      </w:tr>
    </w:tbl>
    <w:p w14:paraId="1DC5AED1" w14:textId="77777777" w:rsidR="00EC6317" w:rsidRPr="00D60DAB" w:rsidRDefault="00EC6317" w:rsidP="00566155">
      <w:pPr>
        <w:autoSpaceDE w:val="0"/>
        <w:autoSpaceDN w:val="0"/>
        <w:adjustRightInd w:val="0"/>
        <w:spacing w:after="0" w:line="240" w:lineRule="auto"/>
        <w:jc w:val="both"/>
        <w:rPr>
          <w:rFonts w:ascii="Times New Roman" w:hAnsi="Times New Roman" w:cs="Times New Roman"/>
          <w:sz w:val="24"/>
          <w:szCs w:val="24"/>
        </w:rPr>
      </w:pPr>
    </w:p>
    <w:p w14:paraId="43D05627" w14:textId="1DEE6F8D" w:rsidR="00AC57C9" w:rsidRPr="00D60DAB" w:rsidRDefault="001D07DF" w:rsidP="00566155">
      <w:pPr>
        <w:autoSpaceDE w:val="0"/>
        <w:autoSpaceDN w:val="0"/>
        <w:adjustRightInd w:val="0"/>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Preko 330 000 stanovnika se nalazi u zoni u kojoj</w:t>
      </w:r>
      <w:r w:rsidR="0008230A" w:rsidRPr="00D60DAB">
        <w:rPr>
          <w:rFonts w:ascii="Times New Roman" w:hAnsi="Times New Roman" w:cs="Times New Roman"/>
          <w:sz w:val="24"/>
          <w:szCs w:val="24"/>
        </w:rPr>
        <w:t xml:space="preserve"> je potrebno provesti evakuaciju u slučaju ostvarivanja</w:t>
      </w:r>
      <w:r w:rsidRPr="00D60DAB">
        <w:rPr>
          <w:rFonts w:ascii="Times New Roman" w:hAnsi="Times New Roman" w:cs="Times New Roman"/>
          <w:sz w:val="24"/>
          <w:szCs w:val="24"/>
        </w:rPr>
        <w:t xml:space="preserve"> na</w:t>
      </w:r>
      <w:r w:rsidR="0008230A" w:rsidRPr="00D60DAB">
        <w:rPr>
          <w:rFonts w:ascii="Times New Roman" w:hAnsi="Times New Roman" w:cs="Times New Roman"/>
          <w:sz w:val="24"/>
          <w:szCs w:val="24"/>
        </w:rPr>
        <w:t xml:space="preserve">jgoreg scenarija </w:t>
      </w:r>
      <w:r w:rsidR="001849E4">
        <w:rPr>
          <w:rFonts w:ascii="Times New Roman" w:hAnsi="Times New Roman" w:cs="Times New Roman"/>
          <w:sz w:val="24"/>
          <w:szCs w:val="24"/>
        </w:rPr>
        <w:t>u području postrojenja</w:t>
      </w:r>
      <w:r w:rsidR="0008230A"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HEP </w:t>
      </w:r>
      <w:r w:rsidR="00326163" w:rsidRPr="00D60DAB">
        <w:rPr>
          <w:rFonts w:ascii="Times New Roman" w:hAnsi="Times New Roman" w:cs="Times New Roman"/>
          <w:sz w:val="24"/>
          <w:szCs w:val="24"/>
        </w:rPr>
        <w:t xml:space="preserve">Proizvodnja d.o.o. </w:t>
      </w:r>
      <w:r w:rsidRPr="00D60DAB">
        <w:rPr>
          <w:rFonts w:ascii="Times New Roman" w:hAnsi="Times New Roman" w:cs="Times New Roman"/>
          <w:sz w:val="24"/>
          <w:szCs w:val="24"/>
        </w:rPr>
        <w:t>TE-TO</w:t>
      </w:r>
      <w:r w:rsidR="00326163" w:rsidRPr="00D60DAB">
        <w:rPr>
          <w:rFonts w:ascii="Times New Roman" w:hAnsi="Times New Roman" w:cs="Times New Roman"/>
          <w:sz w:val="24"/>
          <w:szCs w:val="24"/>
        </w:rPr>
        <w:t xml:space="preserve"> Zagreb</w:t>
      </w:r>
      <w:r w:rsidRPr="00D60DAB">
        <w:rPr>
          <w:rFonts w:ascii="Times New Roman" w:hAnsi="Times New Roman" w:cs="Times New Roman"/>
          <w:sz w:val="24"/>
          <w:szCs w:val="24"/>
        </w:rPr>
        <w:t xml:space="preserve">. </w:t>
      </w:r>
      <w:r w:rsidR="00E42B67" w:rsidRPr="00D60DAB">
        <w:rPr>
          <w:rFonts w:ascii="Times New Roman" w:hAnsi="Times New Roman" w:cs="Times New Roman"/>
          <w:sz w:val="24"/>
          <w:szCs w:val="24"/>
        </w:rPr>
        <w:lastRenderedPageBreak/>
        <w:t>S</w:t>
      </w:r>
      <w:r w:rsidR="0008230A" w:rsidRPr="00D60DAB">
        <w:rPr>
          <w:rFonts w:ascii="Times New Roman" w:hAnsi="Times New Roman" w:cs="Times New Roman"/>
          <w:sz w:val="24"/>
          <w:szCs w:val="24"/>
        </w:rPr>
        <w:t xml:space="preserve">tvaran broj izloženih ovisi o smjeru i brzini vjetra te ostalim meteorološkim parametrima u </w:t>
      </w:r>
      <w:r w:rsidR="00AC16D4" w:rsidRPr="00D60DAB">
        <w:rPr>
          <w:rFonts w:ascii="Times New Roman" w:hAnsi="Times New Roman" w:cs="Times New Roman"/>
          <w:sz w:val="24"/>
          <w:szCs w:val="24"/>
        </w:rPr>
        <w:t>trenutku</w:t>
      </w:r>
      <w:r w:rsidR="0008230A" w:rsidRPr="00D60DAB">
        <w:rPr>
          <w:rFonts w:ascii="Times New Roman" w:hAnsi="Times New Roman" w:cs="Times New Roman"/>
          <w:sz w:val="24"/>
          <w:szCs w:val="24"/>
        </w:rPr>
        <w:t xml:space="preserve"> nastanka događaja.</w:t>
      </w:r>
    </w:p>
    <w:p w14:paraId="2A85E1EC" w14:textId="77777777" w:rsidR="000E2A77" w:rsidRPr="00D60DAB" w:rsidRDefault="000E2A77" w:rsidP="00566155">
      <w:pPr>
        <w:autoSpaceDE w:val="0"/>
        <w:autoSpaceDN w:val="0"/>
        <w:adjustRightInd w:val="0"/>
        <w:spacing w:after="0" w:line="240" w:lineRule="auto"/>
        <w:jc w:val="both"/>
        <w:rPr>
          <w:rFonts w:ascii="Times New Roman" w:hAnsi="Times New Roman" w:cs="Times New Roman"/>
          <w:b/>
          <w:bCs/>
          <w:sz w:val="24"/>
          <w:szCs w:val="24"/>
        </w:rPr>
      </w:pPr>
    </w:p>
    <w:p w14:paraId="6D38E6B6" w14:textId="60476033" w:rsidR="00A516B8" w:rsidRPr="00D60DAB" w:rsidRDefault="007C2395"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Sukladno analizi</w:t>
      </w:r>
      <w:r w:rsidR="001D733C" w:rsidRPr="00D60DAB">
        <w:rPr>
          <w:rFonts w:ascii="Times New Roman" w:hAnsi="Times New Roman" w:cs="Times New Roman"/>
          <w:sz w:val="24"/>
          <w:szCs w:val="24"/>
        </w:rPr>
        <w:t xml:space="preserve"> najgorih mogućih scenarija iz Izvješća o sigurnosti tri operatera na području Industrijske zone Žitnjak</w:t>
      </w:r>
      <w:r w:rsidR="007D7595" w:rsidRPr="00D60DAB">
        <w:rPr>
          <w:rFonts w:ascii="Times New Roman" w:hAnsi="Times New Roman" w:cs="Times New Roman"/>
          <w:sz w:val="24"/>
          <w:szCs w:val="24"/>
        </w:rPr>
        <w:t>,</w:t>
      </w:r>
      <w:r w:rsidR="001D733C" w:rsidRPr="00D60DAB">
        <w:rPr>
          <w:rFonts w:ascii="Times New Roman" w:hAnsi="Times New Roman" w:cs="Times New Roman"/>
          <w:sz w:val="24"/>
          <w:szCs w:val="24"/>
        </w:rPr>
        <w:t xml:space="preserve"> definirane su zone za provođenje evakuacije ovisno o operateru koji zatraži aktiviranje Vanjskog plana. Neovisno o vrsti događaja s </w:t>
      </w:r>
      <w:proofErr w:type="spellStart"/>
      <w:r w:rsidR="001D733C" w:rsidRPr="00D60DAB">
        <w:rPr>
          <w:rFonts w:ascii="Times New Roman" w:hAnsi="Times New Roman" w:cs="Times New Roman"/>
          <w:sz w:val="24"/>
          <w:szCs w:val="24"/>
        </w:rPr>
        <w:t>izvanlokacijskim</w:t>
      </w:r>
      <w:proofErr w:type="spellEnd"/>
      <w:r w:rsidR="001D733C" w:rsidRPr="00D60DAB">
        <w:rPr>
          <w:rFonts w:ascii="Times New Roman" w:hAnsi="Times New Roman" w:cs="Times New Roman"/>
          <w:sz w:val="24"/>
          <w:szCs w:val="24"/>
        </w:rPr>
        <w:t xml:space="preserve"> djelovanjem (osim u slučaju </w:t>
      </w:r>
      <w:r w:rsidR="002C13C0" w:rsidRPr="00D60DAB">
        <w:rPr>
          <w:rFonts w:ascii="Times New Roman" w:hAnsi="Times New Roman" w:cs="Times New Roman"/>
          <w:sz w:val="24"/>
          <w:szCs w:val="24"/>
        </w:rPr>
        <w:t>zagađenja tla bez ispuštanja opasnih tvari u atmosferu)</w:t>
      </w:r>
      <w:r w:rsidR="001D733C" w:rsidRPr="00D60DAB">
        <w:rPr>
          <w:rFonts w:ascii="Times New Roman" w:hAnsi="Times New Roman" w:cs="Times New Roman"/>
          <w:sz w:val="24"/>
          <w:szCs w:val="24"/>
        </w:rPr>
        <w:t>, nakon aktivacije Vanjskog plana žurno se pri</w:t>
      </w:r>
      <w:r w:rsidR="007D7595" w:rsidRPr="00D60DAB">
        <w:rPr>
          <w:rFonts w:ascii="Times New Roman" w:hAnsi="Times New Roman" w:cs="Times New Roman"/>
          <w:sz w:val="24"/>
          <w:szCs w:val="24"/>
        </w:rPr>
        <w:t>stupa provođenju evakuacije - najprije</w:t>
      </w:r>
      <w:r w:rsidR="001D733C" w:rsidRPr="00D60DAB">
        <w:rPr>
          <w:rFonts w:ascii="Times New Roman" w:hAnsi="Times New Roman" w:cs="Times New Roman"/>
          <w:sz w:val="24"/>
          <w:szCs w:val="24"/>
        </w:rPr>
        <w:t xml:space="preserve"> stanovništva najbližeg p</w:t>
      </w:r>
      <w:r w:rsidR="001849E4">
        <w:rPr>
          <w:rFonts w:ascii="Times New Roman" w:hAnsi="Times New Roman" w:cs="Times New Roman"/>
          <w:sz w:val="24"/>
          <w:szCs w:val="24"/>
        </w:rPr>
        <w:t>odručju postrojenja</w:t>
      </w:r>
      <w:r w:rsidR="001D733C" w:rsidRPr="00D60DAB">
        <w:rPr>
          <w:rFonts w:ascii="Times New Roman" w:hAnsi="Times New Roman" w:cs="Times New Roman"/>
          <w:sz w:val="24"/>
          <w:szCs w:val="24"/>
        </w:rPr>
        <w:t xml:space="preserve"> u kojem je nastao neželjeni događaj</w:t>
      </w:r>
      <w:r w:rsidR="007D7595" w:rsidRPr="00D60DAB">
        <w:rPr>
          <w:rFonts w:ascii="Times New Roman" w:hAnsi="Times New Roman" w:cs="Times New Roman"/>
          <w:sz w:val="24"/>
          <w:szCs w:val="24"/>
        </w:rPr>
        <w:t>,</w:t>
      </w:r>
      <w:r w:rsidR="001D733C" w:rsidRPr="00D60DAB">
        <w:rPr>
          <w:rFonts w:ascii="Times New Roman" w:hAnsi="Times New Roman" w:cs="Times New Roman"/>
          <w:sz w:val="24"/>
          <w:szCs w:val="24"/>
        </w:rPr>
        <w:t xml:space="preserve"> a zatim i čit</w:t>
      </w:r>
      <w:r w:rsidR="007D7595" w:rsidRPr="00D60DAB">
        <w:rPr>
          <w:rFonts w:ascii="Times New Roman" w:hAnsi="Times New Roman" w:cs="Times New Roman"/>
          <w:sz w:val="24"/>
          <w:szCs w:val="24"/>
        </w:rPr>
        <w:t>avog područja do granica navedenih u Tablici</w:t>
      </w:r>
      <w:r w:rsidR="001D733C" w:rsidRPr="00D60DAB">
        <w:rPr>
          <w:rFonts w:ascii="Times New Roman" w:hAnsi="Times New Roman" w:cs="Times New Roman"/>
          <w:sz w:val="24"/>
          <w:szCs w:val="24"/>
        </w:rPr>
        <w:t xml:space="preserve"> 2. </w:t>
      </w:r>
      <w:r w:rsidR="002C13C0" w:rsidRPr="00D60DAB">
        <w:rPr>
          <w:rFonts w:ascii="Times New Roman" w:hAnsi="Times New Roman" w:cs="Times New Roman"/>
          <w:sz w:val="24"/>
          <w:szCs w:val="24"/>
        </w:rPr>
        <w:t xml:space="preserve">Kod </w:t>
      </w:r>
      <w:r w:rsidR="001849E4">
        <w:rPr>
          <w:rFonts w:ascii="Times New Roman" w:hAnsi="Times New Roman" w:cs="Times New Roman"/>
          <w:sz w:val="24"/>
          <w:szCs w:val="24"/>
        </w:rPr>
        <w:t xml:space="preserve">područja </w:t>
      </w:r>
      <w:r w:rsidR="002C13C0" w:rsidRPr="00D60DAB">
        <w:rPr>
          <w:rFonts w:ascii="Times New Roman" w:hAnsi="Times New Roman" w:cs="Times New Roman"/>
          <w:sz w:val="24"/>
          <w:szCs w:val="24"/>
        </w:rPr>
        <w:t xml:space="preserve">postrojenja </w:t>
      </w:r>
      <w:r w:rsidR="00E408F6" w:rsidRPr="00D60DAB">
        <w:rPr>
          <w:rFonts w:ascii="Times New Roman" w:hAnsi="Times New Roman" w:cs="Times New Roman"/>
          <w:sz w:val="24"/>
          <w:szCs w:val="24"/>
        </w:rPr>
        <w:t xml:space="preserve">UNP Terminal Zagreb </w:t>
      </w:r>
      <w:r w:rsidR="002C13C0" w:rsidRPr="00D60DAB">
        <w:rPr>
          <w:rFonts w:ascii="Times New Roman" w:hAnsi="Times New Roman" w:cs="Times New Roman"/>
          <w:sz w:val="24"/>
          <w:szCs w:val="24"/>
        </w:rPr>
        <w:t xml:space="preserve">i </w:t>
      </w:r>
      <w:r w:rsidR="00E408F6" w:rsidRPr="00D60DAB">
        <w:rPr>
          <w:rFonts w:ascii="Times New Roman" w:hAnsi="Times New Roman" w:cs="Times New Roman"/>
          <w:sz w:val="24"/>
          <w:szCs w:val="24"/>
        </w:rPr>
        <w:t>Terminal Žitnjak</w:t>
      </w:r>
      <w:r w:rsidR="002C13C0" w:rsidRPr="00D60DAB">
        <w:rPr>
          <w:rFonts w:ascii="Times New Roman" w:hAnsi="Times New Roman" w:cs="Times New Roman"/>
          <w:sz w:val="24"/>
          <w:szCs w:val="24"/>
        </w:rPr>
        <w:t xml:space="preserve"> zona utjecaja</w:t>
      </w:r>
      <w:r w:rsidR="006B5C5A" w:rsidRPr="00D60DAB">
        <w:rPr>
          <w:rFonts w:ascii="Times New Roman" w:hAnsi="Times New Roman" w:cs="Times New Roman"/>
          <w:sz w:val="24"/>
          <w:szCs w:val="24"/>
        </w:rPr>
        <w:t xml:space="preserve"> najgoreg događaja iznosi do 1,8</w:t>
      </w:r>
      <w:r w:rsidR="00E408F6" w:rsidRPr="00D60DAB">
        <w:rPr>
          <w:rFonts w:ascii="Times New Roman" w:hAnsi="Times New Roman" w:cs="Times New Roman"/>
          <w:sz w:val="24"/>
          <w:szCs w:val="24"/>
        </w:rPr>
        <w:t xml:space="preserve"> km uokolo </w:t>
      </w:r>
      <w:r w:rsidR="001849E4">
        <w:rPr>
          <w:rFonts w:ascii="Times New Roman" w:hAnsi="Times New Roman" w:cs="Times New Roman"/>
          <w:sz w:val="24"/>
          <w:szCs w:val="24"/>
        </w:rPr>
        <w:t xml:space="preserve">područja </w:t>
      </w:r>
      <w:r w:rsidR="00E408F6" w:rsidRPr="00D60DAB">
        <w:rPr>
          <w:rFonts w:ascii="Times New Roman" w:hAnsi="Times New Roman" w:cs="Times New Roman"/>
          <w:sz w:val="24"/>
          <w:szCs w:val="24"/>
        </w:rPr>
        <w:t>postrojenja</w:t>
      </w:r>
      <w:r w:rsidR="002C13C0" w:rsidRPr="00D60DAB">
        <w:rPr>
          <w:rFonts w:ascii="Times New Roman" w:hAnsi="Times New Roman" w:cs="Times New Roman"/>
          <w:sz w:val="24"/>
          <w:szCs w:val="24"/>
        </w:rPr>
        <w:t xml:space="preserve"> pa se evakuacija u tim slučajevima provodi istodobno za sva naseljena područja u toj zoni budući da granice evakuacijske zone neznatno prelaze područje gradske četvrti Peščenica-Žitnjak. </w:t>
      </w:r>
    </w:p>
    <w:p w14:paraId="3AF7B500" w14:textId="77777777" w:rsidR="00DC1BE1" w:rsidRPr="00D60DAB" w:rsidRDefault="00DC1BE1" w:rsidP="00566155">
      <w:pPr>
        <w:spacing w:after="0" w:line="240" w:lineRule="auto"/>
        <w:jc w:val="both"/>
        <w:rPr>
          <w:rFonts w:ascii="Times New Roman" w:hAnsi="Times New Roman" w:cs="Times New Roman"/>
          <w:sz w:val="24"/>
          <w:szCs w:val="24"/>
        </w:rPr>
      </w:pPr>
    </w:p>
    <w:p w14:paraId="4BE79598" w14:textId="10F15900" w:rsidR="002C13C0" w:rsidRPr="00D60DAB" w:rsidRDefault="002C13C0"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w:t>
      </w:r>
      <w:proofErr w:type="spellStart"/>
      <w:r w:rsidR="00A516B8" w:rsidRPr="00D60DAB">
        <w:rPr>
          <w:rFonts w:ascii="Times New Roman" w:hAnsi="Times New Roman" w:cs="Times New Roman"/>
          <w:sz w:val="24"/>
          <w:szCs w:val="24"/>
        </w:rPr>
        <w:t>izvanlokacijskog</w:t>
      </w:r>
      <w:proofErr w:type="spellEnd"/>
      <w:r w:rsidR="00A516B8"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događaja u </w:t>
      </w:r>
      <w:r w:rsidR="001849E4">
        <w:rPr>
          <w:rFonts w:ascii="Times New Roman" w:hAnsi="Times New Roman" w:cs="Times New Roman"/>
          <w:sz w:val="24"/>
          <w:szCs w:val="24"/>
        </w:rPr>
        <w:t xml:space="preserve">području postrojenja </w:t>
      </w:r>
      <w:r w:rsidR="005E1E0F" w:rsidRPr="00D60DAB">
        <w:rPr>
          <w:rFonts w:ascii="Times New Roman" w:hAnsi="Times New Roman" w:cs="Times New Roman"/>
          <w:sz w:val="24"/>
          <w:szCs w:val="24"/>
        </w:rPr>
        <w:t>TE-TO</w:t>
      </w:r>
      <w:r w:rsidRPr="00D60DAB">
        <w:rPr>
          <w:rFonts w:ascii="Times New Roman" w:hAnsi="Times New Roman" w:cs="Times New Roman"/>
          <w:sz w:val="24"/>
          <w:szCs w:val="24"/>
        </w:rPr>
        <w:t>, primarna evakuacija se provodi u zoni najbližoj p</w:t>
      </w:r>
      <w:r w:rsidR="006862EC">
        <w:rPr>
          <w:rFonts w:ascii="Times New Roman" w:hAnsi="Times New Roman" w:cs="Times New Roman"/>
          <w:sz w:val="24"/>
          <w:szCs w:val="24"/>
        </w:rPr>
        <w:t xml:space="preserve">odručju postrojenja </w:t>
      </w:r>
      <w:r w:rsidRPr="00D60DAB">
        <w:rPr>
          <w:rFonts w:ascii="Times New Roman" w:hAnsi="Times New Roman" w:cs="Times New Roman"/>
          <w:sz w:val="24"/>
          <w:szCs w:val="24"/>
        </w:rPr>
        <w:t xml:space="preserve">(do 2 km uokolo </w:t>
      </w:r>
      <w:r w:rsidR="006862EC">
        <w:rPr>
          <w:rFonts w:ascii="Times New Roman" w:hAnsi="Times New Roman" w:cs="Times New Roman"/>
          <w:sz w:val="24"/>
          <w:szCs w:val="24"/>
        </w:rPr>
        <w:t>područja postrojenja</w:t>
      </w:r>
      <w:r w:rsidRPr="00D60DAB">
        <w:rPr>
          <w:rFonts w:ascii="Times New Roman" w:hAnsi="Times New Roman" w:cs="Times New Roman"/>
          <w:sz w:val="24"/>
          <w:szCs w:val="24"/>
        </w:rPr>
        <w:t>- primarna evakuacijska zona obuhvaća jugozapadni dio gradske četvrti Peščenica-Žitnjak, sjeverni dio gradske četvrti Novi Zagreb – istok i krajnji jugoist</w:t>
      </w:r>
      <w:r w:rsidR="006862EC">
        <w:rPr>
          <w:rFonts w:ascii="Times New Roman" w:hAnsi="Times New Roman" w:cs="Times New Roman"/>
          <w:sz w:val="24"/>
          <w:szCs w:val="24"/>
        </w:rPr>
        <w:t xml:space="preserve">očni dio gradske četvrti Trnje), </w:t>
      </w:r>
      <w:r w:rsidRPr="00D60DAB">
        <w:rPr>
          <w:rFonts w:ascii="Times New Roman" w:hAnsi="Times New Roman" w:cs="Times New Roman"/>
          <w:sz w:val="24"/>
          <w:szCs w:val="24"/>
        </w:rPr>
        <w:t>a sekundarna evakuacija ovisno o vremenskim uvjetima (smjer i brzina vjetra, vlažnost i sl.) i meteorološkoj prognoz</w:t>
      </w:r>
      <w:r w:rsidR="00E13333" w:rsidRPr="00D60DAB">
        <w:rPr>
          <w:rFonts w:ascii="Times New Roman" w:hAnsi="Times New Roman" w:cs="Times New Roman"/>
          <w:sz w:val="24"/>
          <w:szCs w:val="24"/>
        </w:rPr>
        <w:t>i iz onih područja koja će zahvatiti</w:t>
      </w:r>
      <w:r w:rsidR="00042E28" w:rsidRPr="00D60DAB">
        <w:rPr>
          <w:rFonts w:ascii="Times New Roman" w:hAnsi="Times New Roman" w:cs="Times New Roman"/>
          <w:sz w:val="24"/>
          <w:szCs w:val="24"/>
        </w:rPr>
        <w:t xml:space="preserve"> toksični oblak</w:t>
      </w:r>
      <w:r w:rsidR="00E408F6" w:rsidRPr="00D60DAB">
        <w:rPr>
          <w:rFonts w:ascii="Times New Roman" w:hAnsi="Times New Roman" w:cs="Times New Roman"/>
          <w:sz w:val="24"/>
          <w:szCs w:val="24"/>
        </w:rPr>
        <w:t>,</w:t>
      </w:r>
      <w:r w:rsidR="00042E28" w:rsidRPr="00D60DAB">
        <w:rPr>
          <w:rFonts w:ascii="Times New Roman" w:hAnsi="Times New Roman" w:cs="Times New Roman"/>
          <w:sz w:val="24"/>
          <w:szCs w:val="24"/>
        </w:rPr>
        <w:t xml:space="preserve"> a zatim i iz svih preostalih područja koja potencijalno mogu biti zahvaćena koncentracijom </w:t>
      </w:r>
      <w:r w:rsidR="00F95D90" w:rsidRPr="00D60DAB">
        <w:rPr>
          <w:rFonts w:ascii="Times New Roman" w:hAnsi="Times New Roman" w:cs="Times New Roman"/>
          <w:sz w:val="24"/>
          <w:szCs w:val="24"/>
        </w:rPr>
        <w:t xml:space="preserve">tvari </w:t>
      </w:r>
      <w:r w:rsidR="00042E28" w:rsidRPr="00D60DAB">
        <w:rPr>
          <w:rFonts w:ascii="Times New Roman" w:hAnsi="Times New Roman" w:cs="Times New Roman"/>
          <w:sz w:val="24"/>
          <w:szCs w:val="24"/>
        </w:rPr>
        <w:t>koja je opasna po ljudsko zdravlje.</w:t>
      </w:r>
      <w:r w:rsidR="00C175F3" w:rsidRPr="00D60DAB">
        <w:rPr>
          <w:rFonts w:ascii="Times New Roman" w:hAnsi="Times New Roman" w:cs="Times New Roman"/>
          <w:sz w:val="24"/>
          <w:szCs w:val="24"/>
        </w:rPr>
        <w:t xml:space="preserve"> </w:t>
      </w:r>
      <w:r w:rsidR="00482ADE" w:rsidRPr="00D60DAB">
        <w:rPr>
          <w:rFonts w:ascii="Times New Roman" w:hAnsi="Times New Roman" w:cs="Times New Roman"/>
          <w:sz w:val="24"/>
          <w:szCs w:val="24"/>
        </w:rPr>
        <w:t xml:space="preserve">U primarnoj evakuacijskoj zoni </w:t>
      </w:r>
      <w:r w:rsidR="00C175F3" w:rsidRPr="00D60DAB">
        <w:rPr>
          <w:rFonts w:ascii="Times New Roman" w:hAnsi="Times New Roman" w:cs="Times New Roman"/>
          <w:sz w:val="24"/>
          <w:szCs w:val="24"/>
        </w:rPr>
        <w:t>sve osobe koje sudjeluju u evakuaciji moraju imati osobnu zaštitnu opremu odnosno koristiti samostalni uređaj za disanje s otvorenim krugom sa stlačenim zrakom.</w:t>
      </w:r>
    </w:p>
    <w:p w14:paraId="0E62C4D5" w14:textId="77777777" w:rsidR="00DC1BE1" w:rsidRPr="00D60DAB" w:rsidRDefault="00DC1BE1" w:rsidP="00566155">
      <w:pPr>
        <w:spacing w:after="0" w:line="240" w:lineRule="auto"/>
        <w:jc w:val="both"/>
        <w:rPr>
          <w:rFonts w:ascii="Times New Roman" w:hAnsi="Times New Roman" w:cs="Times New Roman"/>
          <w:sz w:val="24"/>
          <w:szCs w:val="24"/>
        </w:rPr>
      </w:pPr>
    </w:p>
    <w:p w14:paraId="7E25E655" w14:textId="65371DCB" w:rsidR="002C13C0" w:rsidRPr="00D60DAB" w:rsidRDefault="00E13333"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Tablica 2. </w:t>
      </w:r>
      <w:r w:rsidR="00A516B8" w:rsidRPr="00D60DAB">
        <w:rPr>
          <w:rFonts w:ascii="Times New Roman" w:hAnsi="Times New Roman" w:cs="Times New Roman"/>
          <w:sz w:val="24"/>
          <w:szCs w:val="24"/>
        </w:rPr>
        <w:t>Zone</w:t>
      </w:r>
      <w:r w:rsidR="006862EC">
        <w:rPr>
          <w:rFonts w:ascii="Times New Roman" w:hAnsi="Times New Roman" w:cs="Times New Roman"/>
          <w:sz w:val="24"/>
          <w:szCs w:val="24"/>
        </w:rPr>
        <w:t xml:space="preserve"> evakuacije ovisno o području postrojenja u</w:t>
      </w:r>
      <w:r w:rsidR="00A516B8" w:rsidRPr="00D60DAB">
        <w:rPr>
          <w:rFonts w:ascii="Times New Roman" w:hAnsi="Times New Roman" w:cs="Times New Roman"/>
          <w:sz w:val="24"/>
          <w:szCs w:val="24"/>
        </w:rPr>
        <w:t xml:space="preserve"> kojem je došlo do </w:t>
      </w:r>
      <w:proofErr w:type="spellStart"/>
      <w:r w:rsidR="00A516B8" w:rsidRPr="00D60DAB">
        <w:rPr>
          <w:rFonts w:ascii="Times New Roman" w:hAnsi="Times New Roman" w:cs="Times New Roman"/>
          <w:sz w:val="24"/>
          <w:szCs w:val="24"/>
        </w:rPr>
        <w:t>izvanlokacijskog</w:t>
      </w:r>
      <w:proofErr w:type="spellEnd"/>
      <w:r w:rsidR="00A516B8" w:rsidRPr="00D60DAB">
        <w:rPr>
          <w:rFonts w:ascii="Times New Roman" w:hAnsi="Times New Roman" w:cs="Times New Roman"/>
          <w:sz w:val="24"/>
          <w:szCs w:val="24"/>
        </w:rPr>
        <w:t xml:space="preserve"> djelovanja</w:t>
      </w:r>
    </w:p>
    <w:tbl>
      <w:tblPr>
        <w:tblStyle w:val="TableGrid"/>
        <w:tblW w:w="9209" w:type="dxa"/>
        <w:tblLook w:val="04A0" w:firstRow="1" w:lastRow="0" w:firstColumn="1" w:lastColumn="0" w:noHBand="0" w:noVBand="1"/>
      </w:tblPr>
      <w:tblGrid>
        <w:gridCol w:w="1950"/>
        <w:gridCol w:w="2765"/>
        <w:gridCol w:w="4494"/>
      </w:tblGrid>
      <w:tr w:rsidR="00A516B8" w:rsidRPr="00D60DAB" w14:paraId="3DD32036" w14:textId="77777777" w:rsidTr="00BD5B4F">
        <w:trPr>
          <w:tblHeader/>
        </w:trPr>
        <w:tc>
          <w:tcPr>
            <w:tcW w:w="1937" w:type="dxa"/>
            <w:shd w:val="clear" w:color="auto" w:fill="FFC000"/>
          </w:tcPr>
          <w:p w14:paraId="0F024B9C" w14:textId="14C2AA34" w:rsidR="00A516B8" w:rsidRPr="00D60DAB" w:rsidRDefault="006862EC" w:rsidP="00566155">
            <w:pPr>
              <w:jc w:val="center"/>
              <w:rPr>
                <w:rFonts w:ascii="Times New Roman" w:hAnsi="Times New Roman" w:cs="Times New Roman"/>
                <w:b/>
                <w:sz w:val="24"/>
                <w:szCs w:val="24"/>
              </w:rPr>
            </w:pPr>
            <w:r>
              <w:rPr>
                <w:rFonts w:ascii="Times New Roman" w:hAnsi="Times New Roman" w:cs="Times New Roman"/>
                <w:b/>
                <w:sz w:val="24"/>
                <w:szCs w:val="24"/>
              </w:rPr>
              <w:t>PODRUČJE POSTROJENJA</w:t>
            </w:r>
          </w:p>
        </w:tc>
        <w:tc>
          <w:tcPr>
            <w:tcW w:w="2768" w:type="dxa"/>
            <w:shd w:val="clear" w:color="auto" w:fill="FFC000"/>
          </w:tcPr>
          <w:p w14:paraId="661B558B" w14:textId="77777777" w:rsidR="00A516B8" w:rsidRPr="00D60DAB" w:rsidRDefault="00A516B8" w:rsidP="00566155">
            <w:pPr>
              <w:jc w:val="center"/>
              <w:rPr>
                <w:rFonts w:ascii="Times New Roman" w:hAnsi="Times New Roman" w:cs="Times New Roman"/>
                <w:b/>
                <w:sz w:val="24"/>
                <w:szCs w:val="24"/>
              </w:rPr>
            </w:pPr>
            <w:r w:rsidRPr="00D60DAB">
              <w:rPr>
                <w:rFonts w:ascii="Times New Roman" w:hAnsi="Times New Roman" w:cs="Times New Roman"/>
                <w:b/>
                <w:sz w:val="24"/>
                <w:szCs w:val="24"/>
              </w:rPr>
              <w:t>KOORDINATE IZVORA RIZIKA</w:t>
            </w:r>
          </w:p>
        </w:tc>
        <w:tc>
          <w:tcPr>
            <w:tcW w:w="4504" w:type="dxa"/>
            <w:shd w:val="clear" w:color="auto" w:fill="FFC000"/>
          </w:tcPr>
          <w:p w14:paraId="41ADA657" w14:textId="77777777" w:rsidR="00A516B8" w:rsidRPr="00D60DAB" w:rsidRDefault="00A516B8" w:rsidP="00566155">
            <w:pPr>
              <w:jc w:val="center"/>
              <w:rPr>
                <w:rFonts w:ascii="Times New Roman" w:hAnsi="Times New Roman" w:cs="Times New Roman"/>
                <w:b/>
                <w:sz w:val="24"/>
                <w:szCs w:val="24"/>
              </w:rPr>
            </w:pPr>
            <w:r w:rsidRPr="00D60DAB">
              <w:rPr>
                <w:rFonts w:ascii="Times New Roman" w:hAnsi="Times New Roman" w:cs="Times New Roman"/>
                <w:b/>
                <w:sz w:val="24"/>
                <w:szCs w:val="24"/>
              </w:rPr>
              <w:t>ZONA EVAKUACIJE (metara od središta kružnice)</w:t>
            </w:r>
          </w:p>
        </w:tc>
      </w:tr>
      <w:tr w:rsidR="00A516B8" w:rsidRPr="00D60DAB" w14:paraId="33CC5710" w14:textId="77777777" w:rsidTr="00BD5B4F">
        <w:trPr>
          <w:trHeight w:val="410"/>
        </w:trPr>
        <w:tc>
          <w:tcPr>
            <w:tcW w:w="1937" w:type="dxa"/>
          </w:tcPr>
          <w:p w14:paraId="678791D4" w14:textId="77777777" w:rsidR="00A516B8" w:rsidRPr="00D60DAB" w:rsidRDefault="00E408F6" w:rsidP="00E408F6">
            <w:pPr>
              <w:jc w:val="center"/>
              <w:rPr>
                <w:rFonts w:ascii="Times New Roman" w:hAnsi="Times New Roman" w:cs="Times New Roman"/>
                <w:sz w:val="24"/>
                <w:szCs w:val="24"/>
              </w:rPr>
            </w:pPr>
            <w:r w:rsidRPr="00D60DAB">
              <w:rPr>
                <w:rFonts w:ascii="Times New Roman" w:hAnsi="Times New Roman" w:cs="Times New Roman"/>
                <w:sz w:val="24"/>
                <w:szCs w:val="24"/>
              </w:rPr>
              <w:t>JANAF d.d. - Terminal Žitnjak</w:t>
            </w:r>
          </w:p>
        </w:tc>
        <w:tc>
          <w:tcPr>
            <w:tcW w:w="2768" w:type="dxa"/>
          </w:tcPr>
          <w:p w14:paraId="56F26687" w14:textId="77777777" w:rsidR="00402461" w:rsidRPr="00D60DAB" w:rsidRDefault="00DA2549" w:rsidP="00566155">
            <w:pPr>
              <w:jc w:val="center"/>
              <w:rPr>
                <w:rFonts w:ascii="Times New Roman" w:hAnsi="Times New Roman" w:cs="Times New Roman"/>
                <w:sz w:val="24"/>
                <w:szCs w:val="24"/>
              </w:rPr>
            </w:pPr>
            <w:r w:rsidRPr="00D60DAB">
              <w:rPr>
                <w:rFonts w:ascii="Times New Roman" w:hAnsi="Times New Roman"/>
                <w:sz w:val="24"/>
                <w:szCs w:val="24"/>
              </w:rPr>
              <w:t>45.796637, 16.070860</w:t>
            </w:r>
          </w:p>
        </w:tc>
        <w:tc>
          <w:tcPr>
            <w:tcW w:w="4504" w:type="dxa"/>
          </w:tcPr>
          <w:p w14:paraId="2C543431" w14:textId="77777777" w:rsidR="00402461" w:rsidRPr="00D60DAB" w:rsidRDefault="00EA36AE" w:rsidP="00566155">
            <w:pPr>
              <w:jc w:val="center"/>
              <w:rPr>
                <w:rFonts w:ascii="Times New Roman" w:hAnsi="Times New Roman" w:cs="Times New Roman"/>
                <w:sz w:val="24"/>
                <w:szCs w:val="24"/>
              </w:rPr>
            </w:pPr>
            <w:r w:rsidRPr="00D60DAB">
              <w:rPr>
                <w:rFonts w:ascii="Times New Roman" w:hAnsi="Times New Roman" w:cs="Times New Roman"/>
                <w:sz w:val="24"/>
                <w:szCs w:val="24"/>
              </w:rPr>
              <w:t>7</w:t>
            </w:r>
            <w:r w:rsidR="00A516B8" w:rsidRPr="00D60DAB">
              <w:rPr>
                <w:rFonts w:ascii="Times New Roman" w:hAnsi="Times New Roman" w:cs="Times New Roman"/>
                <w:sz w:val="24"/>
                <w:szCs w:val="24"/>
              </w:rPr>
              <w:t>00 m</w:t>
            </w:r>
          </w:p>
          <w:p w14:paraId="35630BE6" w14:textId="77777777" w:rsidR="00A516B8" w:rsidRPr="00D60DAB" w:rsidRDefault="00A516B8" w:rsidP="00566155">
            <w:pPr>
              <w:jc w:val="center"/>
              <w:rPr>
                <w:rFonts w:ascii="Times New Roman" w:hAnsi="Times New Roman" w:cs="Times New Roman"/>
                <w:sz w:val="24"/>
                <w:szCs w:val="24"/>
              </w:rPr>
            </w:pPr>
          </w:p>
        </w:tc>
      </w:tr>
      <w:tr w:rsidR="00BD5B4F" w:rsidRPr="00D60DAB" w14:paraId="51BFD12E" w14:textId="77777777" w:rsidTr="00BD5B4F">
        <w:trPr>
          <w:trHeight w:val="410"/>
        </w:trPr>
        <w:tc>
          <w:tcPr>
            <w:tcW w:w="1937" w:type="dxa"/>
          </w:tcPr>
          <w:p w14:paraId="4134D8DA" w14:textId="77777777" w:rsidR="00E408F6" w:rsidRPr="00D60DAB" w:rsidRDefault="00E408F6" w:rsidP="00566155">
            <w:pPr>
              <w:jc w:val="center"/>
              <w:rPr>
                <w:rFonts w:ascii="Times New Roman" w:hAnsi="Times New Roman" w:cs="Times New Roman"/>
                <w:sz w:val="24"/>
                <w:szCs w:val="24"/>
              </w:rPr>
            </w:pPr>
            <w:r w:rsidRPr="00D60DAB">
              <w:rPr>
                <w:rFonts w:ascii="Times New Roman" w:hAnsi="Times New Roman" w:cs="Times New Roman"/>
                <w:sz w:val="24"/>
                <w:szCs w:val="24"/>
              </w:rPr>
              <w:t>INA Industrija nafte d.d. -</w:t>
            </w:r>
          </w:p>
          <w:p w14:paraId="23700D72" w14:textId="77777777" w:rsidR="00BD5B4F" w:rsidRPr="00D60DAB" w:rsidRDefault="00E408F6" w:rsidP="00566155">
            <w:pPr>
              <w:jc w:val="center"/>
              <w:rPr>
                <w:rFonts w:ascii="Times New Roman" w:hAnsi="Times New Roman" w:cs="Times New Roman"/>
                <w:sz w:val="24"/>
                <w:szCs w:val="24"/>
              </w:rPr>
            </w:pPr>
            <w:r w:rsidRPr="00D60DAB">
              <w:rPr>
                <w:rFonts w:ascii="Times New Roman" w:hAnsi="Times New Roman" w:cs="Times New Roman"/>
                <w:sz w:val="24"/>
                <w:szCs w:val="24"/>
              </w:rPr>
              <w:t>UNP Terminal Zagreb</w:t>
            </w:r>
          </w:p>
        </w:tc>
        <w:tc>
          <w:tcPr>
            <w:tcW w:w="2768" w:type="dxa"/>
          </w:tcPr>
          <w:p w14:paraId="1CC0979F" w14:textId="77777777" w:rsidR="00BD5B4F" w:rsidRPr="00D60DAB" w:rsidRDefault="00BD5B4F" w:rsidP="00566155">
            <w:pPr>
              <w:jc w:val="center"/>
              <w:rPr>
                <w:rFonts w:ascii="Times New Roman" w:hAnsi="Times New Roman" w:cs="Times New Roman"/>
                <w:sz w:val="24"/>
                <w:szCs w:val="24"/>
              </w:rPr>
            </w:pPr>
            <w:r w:rsidRPr="00D60DAB">
              <w:rPr>
                <w:rFonts w:ascii="Times New Roman" w:hAnsi="Times New Roman" w:cs="Times New Roman"/>
                <w:sz w:val="24"/>
                <w:szCs w:val="24"/>
              </w:rPr>
              <w:t>45.786200, 16.035148</w:t>
            </w:r>
          </w:p>
        </w:tc>
        <w:tc>
          <w:tcPr>
            <w:tcW w:w="4504" w:type="dxa"/>
          </w:tcPr>
          <w:p w14:paraId="238573FF" w14:textId="77777777" w:rsidR="00BD5B4F" w:rsidRPr="00D60DAB" w:rsidRDefault="00BD5B4F" w:rsidP="00566155">
            <w:pPr>
              <w:jc w:val="center"/>
              <w:rPr>
                <w:rFonts w:ascii="Times New Roman" w:hAnsi="Times New Roman" w:cs="Times New Roman"/>
                <w:sz w:val="24"/>
                <w:szCs w:val="24"/>
              </w:rPr>
            </w:pPr>
            <w:r w:rsidRPr="00D60DAB">
              <w:rPr>
                <w:rFonts w:ascii="Times New Roman" w:hAnsi="Times New Roman" w:cs="Times New Roman"/>
                <w:sz w:val="24"/>
                <w:szCs w:val="24"/>
              </w:rPr>
              <w:t>1 806 m</w:t>
            </w:r>
          </w:p>
        </w:tc>
      </w:tr>
      <w:tr w:rsidR="00A516B8" w:rsidRPr="00D60DAB" w14:paraId="42FBA4EA" w14:textId="77777777" w:rsidTr="00BD5B4F">
        <w:tc>
          <w:tcPr>
            <w:tcW w:w="1937" w:type="dxa"/>
          </w:tcPr>
          <w:p w14:paraId="46C8BFDB" w14:textId="77777777" w:rsidR="00E408F6" w:rsidRPr="00D60DAB" w:rsidRDefault="00E408F6" w:rsidP="00E408F6">
            <w:pPr>
              <w:jc w:val="center"/>
              <w:rPr>
                <w:rFonts w:ascii="Times New Roman" w:hAnsi="Times New Roman" w:cs="Times New Roman"/>
                <w:sz w:val="24"/>
                <w:szCs w:val="24"/>
              </w:rPr>
            </w:pPr>
            <w:r w:rsidRPr="00D60DAB">
              <w:rPr>
                <w:rFonts w:ascii="Times New Roman" w:hAnsi="Times New Roman" w:cs="Times New Roman"/>
                <w:sz w:val="24"/>
                <w:szCs w:val="24"/>
              </w:rPr>
              <w:t xml:space="preserve">HEP Proizvodnja d.o.o. -  </w:t>
            </w:r>
          </w:p>
          <w:p w14:paraId="1E750ED9" w14:textId="77777777" w:rsidR="00A516B8" w:rsidRPr="00D60DAB" w:rsidRDefault="00E408F6" w:rsidP="00E408F6">
            <w:pPr>
              <w:jc w:val="center"/>
              <w:rPr>
                <w:rFonts w:ascii="Times New Roman" w:hAnsi="Times New Roman" w:cs="Times New Roman"/>
                <w:sz w:val="24"/>
                <w:szCs w:val="24"/>
              </w:rPr>
            </w:pPr>
            <w:r w:rsidRPr="00D60DAB">
              <w:rPr>
                <w:rFonts w:ascii="Times New Roman" w:hAnsi="Times New Roman" w:cs="Times New Roman"/>
                <w:sz w:val="24"/>
                <w:szCs w:val="24"/>
              </w:rPr>
              <w:t>TE-TO Zagreb</w:t>
            </w:r>
          </w:p>
        </w:tc>
        <w:tc>
          <w:tcPr>
            <w:tcW w:w="2768" w:type="dxa"/>
          </w:tcPr>
          <w:p w14:paraId="0BC76FF4" w14:textId="77777777" w:rsidR="00A516B8" w:rsidRPr="00D60DAB" w:rsidRDefault="00A516B8" w:rsidP="00566155">
            <w:pPr>
              <w:jc w:val="center"/>
              <w:rPr>
                <w:rFonts w:ascii="Times New Roman" w:hAnsi="Times New Roman" w:cs="Times New Roman"/>
                <w:sz w:val="24"/>
                <w:szCs w:val="24"/>
              </w:rPr>
            </w:pPr>
          </w:p>
          <w:p w14:paraId="7D1EA44D" w14:textId="77777777" w:rsidR="00A516B8" w:rsidRPr="00D60DAB" w:rsidRDefault="00A516B8" w:rsidP="00566155">
            <w:pPr>
              <w:jc w:val="center"/>
              <w:rPr>
                <w:rFonts w:ascii="Times New Roman" w:hAnsi="Times New Roman" w:cs="Times New Roman"/>
                <w:sz w:val="24"/>
                <w:szCs w:val="24"/>
              </w:rPr>
            </w:pPr>
            <w:r w:rsidRPr="00D60DAB">
              <w:rPr>
                <w:rFonts w:ascii="Times New Roman" w:hAnsi="Times New Roman" w:cs="Times New Roman"/>
                <w:sz w:val="24"/>
                <w:szCs w:val="24"/>
              </w:rPr>
              <w:t>45.779784, 16.016320</w:t>
            </w:r>
          </w:p>
        </w:tc>
        <w:tc>
          <w:tcPr>
            <w:tcW w:w="4504" w:type="dxa"/>
          </w:tcPr>
          <w:p w14:paraId="1B9214D0" w14:textId="77777777" w:rsidR="001A641F" w:rsidRPr="00D60DAB" w:rsidRDefault="0077743F" w:rsidP="00566155">
            <w:pPr>
              <w:jc w:val="center"/>
              <w:rPr>
                <w:rFonts w:ascii="Times New Roman" w:hAnsi="Times New Roman" w:cs="Times New Roman"/>
                <w:sz w:val="24"/>
                <w:szCs w:val="24"/>
              </w:rPr>
            </w:pPr>
            <w:r w:rsidRPr="00D60DAB">
              <w:rPr>
                <w:rFonts w:ascii="Times New Roman" w:hAnsi="Times New Roman" w:cs="Times New Roman"/>
                <w:b/>
                <w:sz w:val="24"/>
                <w:szCs w:val="24"/>
              </w:rPr>
              <w:t>1 967</w:t>
            </w:r>
            <w:r w:rsidR="001A641F" w:rsidRPr="00D60DAB">
              <w:rPr>
                <w:rFonts w:ascii="Times New Roman" w:hAnsi="Times New Roman" w:cs="Times New Roman"/>
                <w:b/>
                <w:sz w:val="24"/>
                <w:szCs w:val="24"/>
              </w:rPr>
              <w:t xml:space="preserve"> m</w:t>
            </w:r>
            <w:r w:rsidR="001A641F" w:rsidRPr="00D60DAB">
              <w:rPr>
                <w:rFonts w:ascii="Times New Roman" w:hAnsi="Times New Roman" w:cs="Times New Roman"/>
                <w:sz w:val="24"/>
                <w:szCs w:val="24"/>
              </w:rPr>
              <w:t xml:space="preserve"> (primarna evakuacija – osobe koje sudjeluju u evakuaciji stanovništva moraju koristiti samostalni uređaj za disanje s otvorenim krugom sa stlačenim zrakom)</w:t>
            </w:r>
          </w:p>
          <w:p w14:paraId="4E352656" w14:textId="77777777" w:rsidR="0077743F" w:rsidRPr="00D60DAB" w:rsidRDefault="0077743F" w:rsidP="00566155">
            <w:pPr>
              <w:jc w:val="center"/>
              <w:rPr>
                <w:rFonts w:ascii="Times New Roman" w:hAnsi="Times New Roman" w:cs="Times New Roman"/>
                <w:b/>
                <w:sz w:val="24"/>
                <w:szCs w:val="24"/>
              </w:rPr>
            </w:pPr>
          </w:p>
          <w:p w14:paraId="680C829D" w14:textId="77777777" w:rsidR="001A641F" w:rsidRPr="00D60DAB" w:rsidRDefault="001A641F" w:rsidP="00566155">
            <w:pPr>
              <w:jc w:val="center"/>
              <w:rPr>
                <w:rFonts w:ascii="Times New Roman" w:hAnsi="Times New Roman" w:cs="Times New Roman"/>
                <w:sz w:val="24"/>
                <w:szCs w:val="24"/>
              </w:rPr>
            </w:pPr>
            <w:r w:rsidRPr="00D60DAB">
              <w:rPr>
                <w:rFonts w:ascii="Times New Roman" w:hAnsi="Times New Roman" w:cs="Times New Roman"/>
                <w:b/>
                <w:sz w:val="24"/>
                <w:szCs w:val="24"/>
              </w:rPr>
              <w:t>5 866 m</w:t>
            </w:r>
            <w:r w:rsidRPr="00D60DAB">
              <w:rPr>
                <w:rFonts w:ascii="Times New Roman" w:hAnsi="Times New Roman" w:cs="Times New Roman"/>
                <w:sz w:val="24"/>
                <w:szCs w:val="24"/>
              </w:rPr>
              <w:t xml:space="preserve"> (sekundarna evakuacija – ovisno o smjeru i brzini vjetra)</w:t>
            </w:r>
          </w:p>
        </w:tc>
      </w:tr>
    </w:tbl>
    <w:p w14:paraId="4AF283B8" w14:textId="77777777" w:rsidR="00FE71E8" w:rsidRPr="00D60DAB" w:rsidRDefault="00FE71E8" w:rsidP="00566155">
      <w:pPr>
        <w:spacing w:line="240" w:lineRule="auto"/>
        <w:rPr>
          <w:rFonts w:ascii="Times New Roman" w:hAnsi="Times New Roman" w:cs="Times New Roman"/>
          <w:sz w:val="24"/>
          <w:szCs w:val="24"/>
          <w:u w:val="single"/>
        </w:rPr>
      </w:pPr>
    </w:p>
    <w:p w14:paraId="54B3F419" w14:textId="3EEA99D3" w:rsidR="00BD5B4F"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kartama koje </w:t>
      </w:r>
      <w:r w:rsidR="006862EC">
        <w:rPr>
          <w:rFonts w:ascii="Times New Roman" w:hAnsi="Times New Roman" w:cs="Times New Roman"/>
          <w:sz w:val="24"/>
          <w:szCs w:val="24"/>
        </w:rPr>
        <w:t>se nalaze u prilogu V</w:t>
      </w:r>
      <w:r w:rsidR="00A3273E" w:rsidRPr="00D60DAB">
        <w:rPr>
          <w:rFonts w:ascii="Times New Roman" w:hAnsi="Times New Roman" w:cs="Times New Roman"/>
          <w:sz w:val="24"/>
          <w:szCs w:val="24"/>
        </w:rPr>
        <w:t>anjskog p</w:t>
      </w:r>
      <w:r w:rsidRPr="00D60DAB">
        <w:rPr>
          <w:rFonts w:ascii="Times New Roman" w:hAnsi="Times New Roman" w:cs="Times New Roman"/>
          <w:sz w:val="24"/>
          <w:szCs w:val="24"/>
        </w:rPr>
        <w:t>lana prikazane su zone evakuacije sukladno Tablici 2. i to kako slijedi:</w:t>
      </w:r>
    </w:p>
    <w:p w14:paraId="491C1403" w14:textId="77777777" w:rsidR="008B1AED" w:rsidRPr="00D60DAB" w:rsidRDefault="008B1AED" w:rsidP="00BD5B4F">
      <w:pPr>
        <w:spacing w:after="0" w:line="240" w:lineRule="auto"/>
        <w:jc w:val="both"/>
        <w:rPr>
          <w:rFonts w:ascii="Times New Roman" w:hAnsi="Times New Roman" w:cs="Times New Roman"/>
          <w:sz w:val="24"/>
          <w:szCs w:val="24"/>
        </w:rPr>
      </w:pPr>
    </w:p>
    <w:p w14:paraId="16A83D26" w14:textId="77777777" w:rsidR="00BD5B4F" w:rsidRPr="00D60DAB"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Karta 1. Prikaz zone evakuacije u slučaju aktiviranja Vanjskog plana od strane operatera JANAF</w:t>
      </w:r>
      <w:r w:rsidR="00FB6C33"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4F3E9B05" w14:textId="77777777" w:rsidR="00BD5B4F" w:rsidRPr="00D60DAB"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Karta 2. Prikaz zone evakuacije u slučaju aktiviranja Vanjskog plana od strane operatera INA</w:t>
      </w:r>
      <w:r w:rsidR="00FB6C33" w:rsidRPr="00D60DAB">
        <w:rPr>
          <w:rFonts w:ascii="Times New Roman" w:hAnsi="Times New Roman" w:cs="Times New Roman"/>
          <w:sz w:val="24"/>
          <w:szCs w:val="24"/>
        </w:rPr>
        <w:t>,</w:t>
      </w:r>
    </w:p>
    <w:p w14:paraId="2FCDDBD8" w14:textId="2DC86C0F" w:rsidR="00BD5B4F" w:rsidRDefault="00BD5B4F" w:rsidP="00BD5B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Karta 3. Prikaz zone evakuacije u slučaju aktiviranja Vanjskog plana od strane operatera HEP</w:t>
      </w:r>
      <w:r w:rsidR="00136771" w:rsidRPr="00D60DAB">
        <w:rPr>
          <w:rFonts w:ascii="Times New Roman" w:hAnsi="Times New Roman" w:cs="Times New Roman"/>
          <w:sz w:val="24"/>
          <w:szCs w:val="24"/>
        </w:rPr>
        <w:t>-proizvodnja</w:t>
      </w:r>
      <w:r w:rsidRPr="00D60DAB">
        <w:rPr>
          <w:rFonts w:ascii="Times New Roman" w:hAnsi="Times New Roman" w:cs="Times New Roman"/>
          <w:sz w:val="24"/>
          <w:szCs w:val="24"/>
        </w:rPr>
        <w:t>.</w:t>
      </w:r>
    </w:p>
    <w:p w14:paraId="7CE642C7" w14:textId="77777777" w:rsidR="004E6800" w:rsidRPr="00D60DAB" w:rsidRDefault="004E6800" w:rsidP="00BD5B4F">
      <w:pPr>
        <w:spacing w:after="0" w:line="240" w:lineRule="auto"/>
        <w:jc w:val="both"/>
        <w:rPr>
          <w:rFonts w:ascii="Times New Roman" w:hAnsi="Times New Roman" w:cs="Times New Roman"/>
          <w:sz w:val="24"/>
          <w:szCs w:val="24"/>
        </w:rPr>
      </w:pPr>
    </w:p>
    <w:p w14:paraId="0777BCD2" w14:textId="53444185" w:rsidR="00AE74D3" w:rsidRDefault="00AE74D3" w:rsidP="0056615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Informacije/podatci o smještaju područja postrojenja u prostoru, karakteristikama područja Vanjskog plana i šireg područja s podatcima o stanovništvu, stambenim, poslovnim i drugim građevinama te elementima prirodnog okoliša nalaze se u Po</w:t>
      </w:r>
      <w:r w:rsidR="0089019F" w:rsidRPr="00D60DAB">
        <w:rPr>
          <w:rFonts w:ascii="Times New Roman" w:hAnsi="Times New Roman" w:cs="Times New Roman"/>
          <w:sz w:val="24"/>
          <w:szCs w:val="24"/>
        </w:rPr>
        <w:t>glavlju 4</w:t>
      </w:r>
      <w:r w:rsidR="00077A01" w:rsidRPr="00D60DAB">
        <w:rPr>
          <w:rFonts w:ascii="Times New Roman" w:hAnsi="Times New Roman" w:cs="Times New Roman"/>
          <w:sz w:val="24"/>
          <w:szCs w:val="24"/>
        </w:rPr>
        <w:t>.</w:t>
      </w:r>
    </w:p>
    <w:p w14:paraId="106B5A75" w14:textId="37068359" w:rsidR="002F6796" w:rsidRPr="009A06A8" w:rsidRDefault="002F6796" w:rsidP="002F6796">
      <w:pPr>
        <w:spacing w:after="0" w:line="240" w:lineRule="auto"/>
        <w:jc w:val="both"/>
        <w:rPr>
          <w:rFonts w:ascii="Times New Roman" w:eastAsia="Calibri" w:hAnsi="Times New Roman" w:cs="Times New Roman"/>
          <w:sz w:val="24"/>
        </w:rPr>
      </w:pPr>
      <w:r w:rsidRPr="009A06A8">
        <w:rPr>
          <w:rFonts w:ascii="Times New Roman" w:eastAsia="Calibri" w:hAnsi="Times New Roman" w:cs="Times New Roman"/>
          <w:sz w:val="24"/>
        </w:rPr>
        <w:t>Nakon aktivacije Vanjskog plana u pravilu će se postupati sukladno Tablici 2. odnosno iz preventivnih razloga zona evakuacije bit će određena prema najgorem mogućem scenariju. Postupanje po alternativnim scenarijima odnosno određivanje manje zone za evakuaciju stanovništva sukladno ostalim scenarijima koji su analizirani u Izvješćima o sigurnosti operatera, bit će provedeno isključivo u slučaju da je:</w:t>
      </w:r>
    </w:p>
    <w:p w14:paraId="0179E31F" w14:textId="77777777" w:rsidR="002F6796" w:rsidRPr="009A06A8" w:rsidRDefault="002F6796" w:rsidP="002F6796">
      <w:pPr>
        <w:spacing w:after="0" w:line="240" w:lineRule="auto"/>
        <w:jc w:val="both"/>
        <w:rPr>
          <w:rFonts w:ascii="Times New Roman" w:eastAsia="Calibri" w:hAnsi="Times New Roman" w:cs="Times New Roman"/>
          <w:sz w:val="24"/>
        </w:rPr>
      </w:pPr>
    </w:p>
    <w:p w14:paraId="3C0ABA9C" w14:textId="77777777" w:rsidR="002F6796" w:rsidRPr="009A06A8" w:rsidRDefault="002F6796" w:rsidP="002F6796">
      <w:pPr>
        <w:numPr>
          <w:ilvl w:val="0"/>
          <w:numId w:val="71"/>
        </w:numPr>
        <w:spacing w:after="0" w:line="240" w:lineRule="auto"/>
        <w:contextualSpacing/>
        <w:jc w:val="both"/>
        <w:rPr>
          <w:rFonts w:ascii="Times New Roman" w:eastAsia="Calibri" w:hAnsi="Times New Roman" w:cs="Times New Roman"/>
          <w:sz w:val="24"/>
        </w:rPr>
      </w:pPr>
      <w:r w:rsidRPr="009A06A8">
        <w:rPr>
          <w:rFonts w:ascii="Times New Roman" w:eastAsia="Calibri" w:hAnsi="Times New Roman" w:cs="Times New Roman"/>
          <w:sz w:val="24"/>
        </w:rPr>
        <w:t>navedeni događaj obrađen scenarijem u Izvješću o sigurnosti operatera</w:t>
      </w:r>
    </w:p>
    <w:p w14:paraId="02A5BBCF" w14:textId="77777777" w:rsidR="002F6796" w:rsidRPr="009A06A8" w:rsidRDefault="002F6796" w:rsidP="002F6796">
      <w:pPr>
        <w:numPr>
          <w:ilvl w:val="0"/>
          <w:numId w:val="71"/>
        </w:numPr>
        <w:spacing w:after="0" w:line="240" w:lineRule="auto"/>
        <w:contextualSpacing/>
        <w:jc w:val="both"/>
        <w:rPr>
          <w:rFonts w:ascii="Times New Roman" w:eastAsia="Calibri" w:hAnsi="Times New Roman" w:cs="Times New Roman"/>
          <w:sz w:val="24"/>
        </w:rPr>
      </w:pPr>
      <w:r w:rsidRPr="009A06A8">
        <w:rPr>
          <w:rFonts w:ascii="Times New Roman" w:eastAsia="Calibri" w:hAnsi="Times New Roman" w:cs="Times New Roman"/>
          <w:sz w:val="24"/>
        </w:rPr>
        <w:t>točno poznat uzrok događaja i u trenutku odlučivanja postoji dovoljno informacija o događaju</w:t>
      </w:r>
    </w:p>
    <w:p w14:paraId="2B229791" w14:textId="77777777" w:rsidR="002F6796" w:rsidRPr="009A06A8" w:rsidRDefault="002F6796" w:rsidP="002F6796">
      <w:pPr>
        <w:numPr>
          <w:ilvl w:val="0"/>
          <w:numId w:val="71"/>
        </w:numPr>
        <w:spacing w:after="0" w:line="240" w:lineRule="auto"/>
        <w:contextualSpacing/>
        <w:jc w:val="both"/>
        <w:rPr>
          <w:rFonts w:ascii="Times New Roman" w:eastAsia="Calibri" w:hAnsi="Times New Roman" w:cs="Times New Roman"/>
          <w:sz w:val="24"/>
        </w:rPr>
      </w:pPr>
      <w:r w:rsidRPr="009A06A8">
        <w:rPr>
          <w:rFonts w:ascii="Times New Roman" w:eastAsia="Calibri" w:hAnsi="Times New Roman" w:cs="Times New Roman"/>
          <w:sz w:val="24"/>
        </w:rPr>
        <w:t>ne postoji opasnost da unutar područja postrojenja dođe do domino-efekta koji bi proširio zonu ugroze stanovništva.</w:t>
      </w:r>
    </w:p>
    <w:p w14:paraId="35A4BD49" w14:textId="77777777" w:rsidR="002F6796" w:rsidRPr="009A06A8" w:rsidRDefault="002F6796" w:rsidP="00566155">
      <w:pPr>
        <w:spacing w:line="240" w:lineRule="auto"/>
        <w:jc w:val="both"/>
        <w:rPr>
          <w:rFonts w:ascii="Times New Roman" w:hAnsi="Times New Roman" w:cs="Times New Roman"/>
          <w:sz w:val="24"/>
          <w:szCs w:val="24"/>
        </w:rPr>
      </w:pPr>
    </w:p>
    <w:p w14:paraId="21853070" w14:textId="2D44EDCD" w:rsidR="002E5F2A" w:rsidRPr="009A06A8" w:rsidRDefault="00E643EC" w:rsidP="00E643EC">
      <w:pPr>
        <w:spacing w:after="0" w:line="240" w:lineRule="auto"/>
        <w:jc w:val="both"/>
        <w:rPr>
          <w:rFonts w:ascii="Times New Roman" w:eastAsia="Calibri" w:hAnsi="Times New Roman" w:cs="Times New Roman"/>
          <w:sz w:val="24"/>
        </w:rPr>
      </w:pPr>
      <w:r w:rsidRPr="009A06A8">
        <w:rPr>
          <w:rFonts w:ascii="Times New Roman" w:eastAsia="Calibri" w:hAnsi="Times New Roman" w:cs="Times New Roman"/>
          <w:sz w:val="24"/>
        </w:rPr>
        <w:t>U Tablici 3. prikazane su zone evakuacije u slučaju postupan</w:t>
      </w:r>
      <w:r w:rsidR="00BF2B07" w:rsidRPr="009A06A8">
        <w:rPr>
          <w:rFonts w:ascii="Times New Roman" w:eastAsia="Calibri" w:hAnsi="Times New Roman" w:cs="Times New Roman"/>
          <w:sz w:val="24"/>
        </w:rPr>
        <w:t xml:space="preserve">ja po alternativnim scenarijima. </w:t>
      </w:r>
    </w:p>
    <w:p w14:paraId="4863A11F" w14:textId="77777777" w:rsidR="009A06A8" w:rsidRPr="009A06A8" w:rsidRDefault="009A06A8" w:rsidP="00E643EC">
      <w:pPr>
        <w:spacing w:after="0" w:line="240" w:lineRule="auto"/>
        <w:jc w:val="both"/>
        <w:rPr>
          <w:rFonts w:ascii="Times New Roman" w:eastAsia="Calibri" w:hAnsi="Times New Roman" w:cs="Times New Roman"/>
          <w:sz w:val="24"/>
        </w:rPr>
      </w:pPr>
    </w:p>
    <w:p w14:paraId="1E949036" w14:textId="651256CB" w:rsidR="00E643EC" w:rsidRPr="009A06A8" w:rsidRDefault="00E643EC" w:rsidP="00E643EC">
      <w:pPr>
        <w:spacing w:after="0" w:line="240" w:lineRule="auto"/>
        <w:jc w:val="center"/>
        <w:rPr>
          <w:rFonts w:ascii="Times New Roman" w:eastAsia="Calibri" w:hAnsi="Times New Roman" w:cs="Times New Roman"/>
          <w:sz w:val="24"/>
        </w:rPr>
      </w:pPr>
      <w:r w:rsidRPr="009A06A8">
        <w:rPr>
          <w:rFonts w:ascii="Times New Roman" w:eastAsia="Calibri" w:hAnsi="Times New Roman" w:cs="Times New Roman"/>
          <w:sz w:val="24"/>
        </w:rPr>
        <w:t>Tablica 3. Zone evakuacije u slučaju postupanja po alternativnim scenarijima</w:t>
      </w:r>
    </w:p>
    <w:tbl>
      <w:tblPr>
        <w:tblStyle w:val="TableGrid1"/>
        <w:tblW w:w="9209" w:type="dxa"/>
        <w:tblLook w:val="04A0" w:firstRow="1" w:lastRow="0" w:firstColumn="1" w:lastColumn="0" w:noHBand="0" w:noVBand="1"/>
      </w:tblPr>
      <w:tblGrid>
        <w:gridCol w:w="1950"/>
        <w:gridCol w:w="5275"/>
        <w:gridCol w:w="1984"/>
      </w:tblGrid>
      <w:tr w:rsidR="009A06A8" w:rsidRPr="009A06A8" w14:paraId="577DAA00" w14:textId="77777777" w:rsidTr="005C6F0D">
        <w:trPr>
          <w:tblHeader/>
        </w:trPr>
        <w:tc>
          <w:tcPr>
            <w:tcW w:w="1950" w:type="dxa"/>
            <w:shd w:val="clear" w:color="auto" w:fill="FFC000"/>
          </w:tcPr>
          <w:p w14:paraId="446D297B" w14:textId="77777777" w:rsidR="00E643EC" w:rsidRPr="009A06A8" w:rsidRDefault="00E643EC" w:rsidP="00E643EC">
            <w:pPr>
              <w:jc w:val="center"/>
              <w:rPr>
                <w:rFonts w:ascii="Times New Roman" w:hAnsi="Times New Roman" w:cs="Times New Roman"/>
                <w:b/>
                <w:sz w:val="24"/>
                <w:szCs w:val="24"/>
              </w:rPr>
            </w:pPr>
            <w:r w:rsidRPr="009A06A8">
              <w:rPr>
                <w:rFonts w:ascii="Times New Roman" w:hAnsi="Times New Roman" w:cs="Times New Roman"/>
                <w:b/>
                <w:sz w:val="24"/>
                <w:szCs w:val="24"/>
              </w:rPr>
              <w:t>PODRUČJE POSTROJENJA</w:t>
            </w:r>
          </w:p>
        </w:tc>
        <w:tc>
          <w:tcPr>
            <w:tcW w:w="5275" w:type="dxa"/>
            <w:shd w:val="clear" w:color="auto" w:fill="FFC000"/>
          </w:tcPr>
          <w:p w14:paraId="2ADD2090" w14:textId="77777777" w:rsidR="00E643EC" w:rsidRPr="009A06A8" w:rsidRDefault="00E643EC" w:rsidP="00E643EC">
            <w:pPr>
              <w:jc w:val="center"/>
              <w:rPr>
                <w:rFonts w:ascii="Times New Roman" w:hAnsi="Times New Roman" w:cs="Times New Roman"/>
                <w:b/>
                <w:sz w:val="24"/>
                <w:szCs w:val="24"/>
              </w:rPr>
            </w:pPr>
            <w:r w:rsidRPr="009A06A8">
              <w:rPr>
                <w:rFonts w:ascii="Times New Roman" w:hAnsi="Times New Roman" w:cs="Times New Roman"/>
                <w:b/>
                <w:sz w:val="24"/>
                <w:szCs w:val="24"/>
              </w:rPr>
              <w:t>NAZIV SCENARIJA</w:t>
            </w:r>
          </w:p>
        </w:tc>
        <w:tc>
          <w:tcPr>
            <w:tcW w:w="1984" w:type="dxa"/>
            <w:shd w:val="clear" w:color="auto" w:fill="FFC000"/>
          </w:tcPr>
          <w:p w14:paraId="0036F5BB" w14:textId="77777777" w:rsidR="00E643EC" w:rsidRPr="009A06A8" w:rsidRDefault="00E643EC" w:rsidP="00E643EC">
            <w:pPr>
              <w:jc w:val="center"/>
              <w:rPr>
                <w:rFonts w:ascii="Times New Roman" w:hAnsi="Times New Roman" w:cs="Times New Roman"/>
                <w:b/>
                <w:sz w:val="24"/>
                <w:szCs w:val="24"/>
              </w:rPr>
            </w:pPr>
            <w:r w:rsidRPr="009A06A8">
              <w:rPr>
                <w:rFonts w:ascii="Times New Roman" w:hAnsi="Times New Roman" w:cs="Times New Roman"/>
                <w:b/>
                <w:sz w:val="24"/>
                <w:szCs w:val="24"/>
              </w:rPr>
              <w:t>ZONA EVAKUACIJE (metara od središta kružnice)</w:t>
            </w:r>
          </w:p>
        </w:tc>
      </w:tr>
      <w:tr w:rsidR="009A06A8" w:rsidRPr="009A06A8" w14:paraId="5E2D7711" w14:textId="77777777" w:rsidTr="005C6F0D">
        <w:trPr>
          <w:trHeight w:val="564"/>
        </w:trPr>
        <w:tc>
          <w:tcPr>
            <w:tcW w:w="1950" w:type="dxa"/>
            <w:vMerge w:val="restart"/>
          </w:tcPr>
          <w:p w14:paraId="0AEF9C25" w14:textId="77777777" w:rsidR="00E643EC" w:rsidRPr="009A06A8" w:rsidRDefault="00E643EC" w:rsidP="00E643EC">
            <w:pPr>
              <w:jc w:val="center"/>
              <w:rPr>
                <w:rFonts w:ascii="Times New Roman" w:hAnsi="Times New Roman" w:cs="Times New Roman"/>
                <w:sz w:val="24"/>
                <w:szCs w:val="24"/>
              </w:rPr>
            </w:pPr>
          </w:p>
          <w:p w14:paraId="2545E6A6" w14:textId="77777777" w:rsidR="00E643EC" w:rsidRPr="009A06A8" w:rsidRDefault="00E643EC" w:rsidP="00E643EC">
            <w:pPr>
              <w:jc w:val="center"/>
              <w:rPr>
                <w:rFonts w:ascii="Times New Roman" w:hAnsi="Times New Roman" w:cs="Times New Roman"/>
                <w:sz w:val="24"/>
                <w:szCs w:val="24"/>
              </w:rPr>
            </w:pPr>
          </w:p>
          <w:p w14:paraId="05AE326B" w14:textId="77777777" w:rsidR="00E643EC" w:rsidRPr="009A06A8" w:rsidRDefault="00E643EC" w:rsidP="00E643EC">
            <w:pPr>
              <w:jc w:val="center"/>
              <w:rPr>
                <w:rFonts w:ascii="Times New Roman" w:hAnsi="Times New Roman" w:cs="Times New Roman"/>
                <w:sz w:val="24"/>
                <w:szCs w:val="24"/>
              </w:rPr>
            </w:pPr>
          </w:p>
          <w:p w14:paraId="06D0EA9F" w14:textId="77777777" w:rsidR="00E643EC" w:rsidRPr="009A06A8" w:rsidRDefault="00E643EC" w:rsidP="00E643EC">
            <w:pPr>
              <w:jc w:val="center"/>
              <w:rPr>
                <w:rFonts w:ascii="Times New Roman" w:hAnsi="Times New Roman" w:cs="Times New Roman"/>
                <w:sz w:val="24"/>
                <w:szCs w:val="24"/>
              </w:rPr>
            </w:pPr>
          </w:p>
          <w:p w14:paraId="17C58EA3" w14:textId="77777777" w:rsidR="00E643EC" w:rsidRPr="009A06A8" w:rsidRDefault="00E643EC" w:rsidP="00E643EC">
            <w:pPr>
              <w:jc w:val="center"/>
              <w:rPr>
                <w:rFonts w:ascii="Times New Roman" w:hAnsi="Times New Roman" w:cs="Times New Roman"/>
                <w:sz w:val="24"/>
                <w:szCs w:val="24"/>
              </w:rPr>
            </w:pPr>
          </w:p>
          <w:p w14:paraId="10FDB186"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JANAF d.d. - Terminal Žitnjak</w:t>
            </w:r>
          </w:p>
        </w:tc>
        <w:tc>
          <w:tcPr>
            <w:tcW w:w="5275" w:type="dxa"/>
          </w:tcPr>
          <w:p w14:paraId="6F901EE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KOLAPS SPREMNIKA DIZELA (20 000 m</w:t>
            </w:r>
            <w:r w:rsidRPr="009A06A8">
              <w:rPr>
                <w:rFonts w:ascii="Times New Roman" w:hAnsi="Times New Roman" w:cs="Times New Roman"/>
                <w:sz w:val="24"/>
                <w:szCs w:val="24"/>
                <w:vertAlign w:val="superscript"/>
              </w:rPr>
              <w:t>3</w:t>
            </w:r>
            <w:r w:rsidRPr="009A06A8">
              <w:rPr>
                <w:rFonts w:ascii="Times New Roman" w:hAnsi="Times New Roman" w:cs="Times New Roman"/>
                <w:sz w:val="24"/>
                <w:szCs w:val="24"/>
              </w:rPr>
              <w:t xml:space="preserve">) – oštećenje spremnika i </w:t>
            </w:r>
            <w:proofErr w:type="spellStart"/>
            <w:r w:rsidRPr="009A06A8">
              <w:rPr>
                <w:rFonts w:ascii="Times New Roman" w:hAnsi="Times New Roman" w:cs="Times New Roman"/>
                <w:sz w:val="24"/>
                <w:szCs w:val="24"/>
              </w:rPr>
              <w:t>tankvane</w:t>
            </w:r>
            <w:proofErr w:type="spellEnd"/>
            <w:r w:rsidRPr="009A06A8">
              <w:rPr>
                <w:rFonts w:ascii="Times New Roman" w:hAnsi="Times New Roman" w:cs="Times New Roman"/>
                <w:sz w:val="24"/>
                <w:szCs w:val="24"/>
              </w:rPr>
              <w:t xml:space="preserve"> kod kojeg u razdoblju od 10 min istekne cjelokupna količina medija iz spremnika te nastanak požara uz prisustvo uzročnika paljenja</w:t>
            </w:r>
          </w:p>
        </w:tc>
        <w:tc>
          <w:tcPr>
            <w:tcW w:w="1984" w:type="dxa"/>
          </w:tcPr>
          <w:p w14:paraId="06FE206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533 m</w:t>
            </w:r>
          </w:p>
        </w:tc>
      </w:tr>
      <w:tr w:rsidR="009A06A8" w:rsidRPr="009A06A8" w14:paraId="00672D3C" w14:textId="77777777" w:rsidTr="005C6F0D">
        <w:trPr>
          <w:trHeight w:val="564"/>
        </w:trPr>
        <w:tc>
          <w:tcPr>
            <w:tcW w:w="1950" w:type="dxa"/>
            <w:vMerge/>
          </w:tcPr>
          <w:p w14:paraId="113D9FBF" w14:textId="77777777" w:rsidR="00E643EC" w:rsidRPr="009A06A8" w:rsidRDefault="00E643EC" w:rsidP="00E643EC">
            <w:pPr>
              <w:jc w:val="center"/>
              <w:rPr>
                <w:rFonts w:ascii="Times New Roman" w:hAnsi="Times New Roman" w:cs="Times New Roman"/>
                <w:sz w:val="24"/>
                <w:szCs w:val="24"/>
              </w:rPr>
            </w:pPr>
          </w:p>
        </w:tc>
        <w:tc>
          <w:tcPr>
            <w:tcW w:w="5275" w:type="dxa"/>
          </w:tcPr>
          <w:p w14:paraId="04260A54"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KOLAPS SPREMNIKA UKAPLJENOG NAFTNOG PLINA (5 m</w:t>
            </w:r>
            <w:r w:rsidRPr="009A06A8">
              <w:rPr>
                <w:rFonts w:ascii="Times New Roman" w:hAnsi="Times New Roman" w:cs="Times New Roman"/>
                <w:sz w:val="24"/>
                <w:szCs w:val="24"/>
                <w:vertAlign w:val="superscript"/>
              </w:rPr>
              <w:t>3</w:t>
            </w:r>
            <w:r w:rsidRPr="009A06A8">
              <w:rPr>
                <w:rFonts w:ascii="Times New Roman" w:hAnsi="Times New Roman" w:cs="Times New Roman"/>
                <w:sz w:val="24"/>
                <w:szCs w:val="24"/>
              </w:rPr>
              <w:t>) – oštećenje spremnika i istjecanje ukupne količine plina i nastanak eksplozije i požara uz prisustvo uzročnika paljenja</w:t>
            </w:r>
          </w:p>
        </w:tc>
        <w:tc>
          <w:tcPr>
            <w:tcW w:w="1984" w:type="dxa"/>
          </w:tcPr>
          <w:p w14:paraId="4266E4E0"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216 m</w:t>
            </w:r>
          </w:p>
        </w:tc>
      </w:tr>
      <w:tr w:rsidR="009A06A8" w:rsidRPr="009A06A8" w14:paraId="74CB5242" w14:textId="77777777" w:rsidTr="005C6F0D">
        <w:trPr>
          <w:trHeight w:val="564"/>
        </w:trPr>
        <w:tc>
          <w:tcPr>
            <w:tcW w:w="1950" w:type="dxa"/>
            <w:vMerge/>
          </w:tcPr>
          <w:p w14:paraId="113F11B2" w14:textId="77777777" w:rsidR="00E643EC" w:rsidRPr="009A06A8" w:rsidRDefault="00E643EC" w:rsidP="00E643EC">
            <w:pPr>
              <w:jc w:val="center"/>
              <w:rPr>
                <w:rFonts w:ascii="Times New Roman" w:hAnsi="Times New Roman" w:cs="Times New Roman"/>
                <w:sz w:val="24"/>
                <w:szCs w:val="24"/>
              </w:rPr>
            </w:pPr>
          </w:p>
        </w:tc>
        <w:tc>
          <w:tcPr>
            <w:tcW w:w="5275" w:type="dxa"/>
          </w:tcPr>
          <w:p w14:paraId="3B96844D"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KOLAPS VAGONCISTERNE – značajno oštećenje autocisterne koje bi moglo imati ozbiljne posljedice po okolinu</w:t>
            </w:r>
          </w:p>
        </w:tc>
        <w:tc>
          <w:tcPr>
            <w:tcW w:w="1984" w:type="dxa"/>
          </w:tcPr>
          <w:p w14:paraId="185E4D61"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155 m</w:t>
            </w:r>
          </w:p>
        </w:tc>
      </w:tr>
      <w:tr w:rsidR="009A06A8" w:rsidRPr="009A06A8" w14:paraId="4BCE9EFA" w14:textId="77777777" w:rsidTr="005C6F0D">
        <w:trPr>
          <w:trHeight w:val="564"/>
        </w:trPr>
        <w:tc>
          <w:tcPr>
            <w:tcW w:w="1950" w:type="dxa"/>
            <w:vMerge w:val="restart"/>
          </w:tcPr>
          <w:p w14:paraId="371FADE1" w14:textId="77777777" w:rsidR="00E643EC" w:rsidRPr="009A06A8" w:rsidRDefault="00E643EC" w:rsidP="00E643EC">
            <w:pPr>
              <w:jc w:val="center"/>
              <w:rPr>
                <w:rFonts w:ascii="Times New Roman" w:hAnsi="Times New Roman" w:cs="Times New Roman"/>
                <w:sz w:val="24"/>
                <w:szCs w:val="24"/>
              </w:rPr>
            </w:pPr>
          </w:p>
          <w:p w14:paraId="555E6CF9" w14:textId="77777777" w:rsidR="00E643EC" w:rsidRPr="009A06A8" w:rsidRDefault="00E643EC" w:rsidP="00E643EC">
            <w:pPr>
              <w:jc w:val="center"/>
              <w:rPr>
                <w:rFonts w:ascii="Times New Roman" w:hAnsi="Times New Roman" w:cs="Times New Roman"/>
                <w:sz w:val="24"/>
                <w:szCs w:val="24"/>
              </w:rPr>
            </w:pPr>
          </w:p>
          <w:p w14:paraId="22877D4D" w14:textId="77777777" w:rsidR="00E643EC" w:rsidRPr="009A06A8" w:rsidRDefault="00E643EC" w:rsidP="00E643EC">
            <w:pPr>
              <w:jc w:val="center"/>
              <w:rPr>
                <w:rFonts w:ascii="Times New Roman" w:hAnsi="Times New Roman" w:cs="Times New Roman"/>
                <w:sz w:val="24"/>
                <w:szCs w:val="24"/>
              </w:rPr>
            </w:pPr>
          </w:p>
          <w:p w14:paraId="42DEBB94"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INA Industrija nafte d.d. – UNP Terminal Zagreb</w:t>
            </w:r>
            <w:r w:rsidRPr="009A06A8">
              <w:rPr>
                <w:rFonts w:ascii="Times New Roman" w:hAnsi="Times New Roman" w:cs="Times New Roman"/>
                <w:sz w:val="24"/>
                <w:szCs w:val="24"/>
                <w:vertAlign w:val="superscript"/>
              </w:rPr>
              <w:footnoteReference w:id="2"/>
            </w:r>
          </w:p>
        </w:tc>
        <w:tc>
          <w:tcPr>
            <w:tcW w:w="5275" w:type="dxa"/>
          </w:tcPr>
          <w:p w14:paraId="75CEF6FA" w14:textId="77777777" w:rsidR="00E643EC" w:rsidRPr="009A06A8" w:rsidRDefault="00E643EC" w:rsidP="00E643EC">
            <w:pPr>
              <w:jc w:val="center"/>
              <w:rPr>
                <w:rFonts w:ascii="Times New Roman" w:hAnsi="Times New Roman" w:cs="Times New Roman"/>
                <w:sz w:val="24"/>
                <w:szCs w:val="24"/>
              </w:rPr>
            </w:pPr>
          </w:p>
          <w:p w14:paraId="1FE5C956"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Nesreća u skladištu punih boca UNP-a</w:t>
            </w:r>
          </w:p>
        </w:tc>
        <w:tc>
          <w:tcPr>
            <w:tcW w:w="1984" w:type="dxa"/>
          </w:tcPr>
          <w:p w14:paraId="4D69AD1A" w14:textId="77777777" w:rsidR="00E643EC" w:rsidRPr="009A06A8" w:rsidRDefault="00E643EC" w:rsidP="00E643EC">
            <w:pPr>
              <w:rPr>
                <w:rFonts w:ascii="Times New Roman" w:hAnsi="Times New Roman" w:cs="Times New Roman"/>
                <w:sz w:val="24"/>
                <w:szCs w:val="24"/>
              </w:rPr>
            </w:pPr>
          </w:p>
          <w:p w14:paraId="6A229582"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1 806 m</w:t>
            </w:r>
          </w:p>
        </w:tc>
      </w:tr>
      <w:tr w:rsidR="009A06A8" w:rsidRPr="009A06A8" w14:paraId="3801343D" w14:textId="77777777" w:rsidTr="005C6F0D">
        <w:trPr>
          <w:trHeight w:val="564"/>
        </w:trPr>
        <w:tc>
          <w:tcPr>
            <w:tcW w:w="1950" w:type="dxa"/>
            <w:vMerge/>
          </w:tcPr>
          <w:p w14:paraId="50B5B53C" w14:textId="77777777" w:rsidR="00E643EC" w:rsidRPr="009A06A8" w:rsidRDefault="00E643EC" w:rsidP="00E643EC">
            <w:pPr>
              <w:jc w:val="center"/>
              <w:rPr>
                <w:rFonts w:ascii="Times New Roman" w:hAnsi="Times New Roman" w:cs="Times New Roman"/>
                <w:sz w:val="24"/>
                <w:szCs w:val="24"/>
              </w:rPr>
            </w:pPr>
          </w:p>
        </w:tc>
        <w:tc>
          <w:tcPr>
            <w:tcW w:w="5275" w:type="dxa"/>
          </w:tcPr>
          <w:p w14:paraId="65F6A586" w14:textId="77777777" w:rsidR="00E643EC" w:rsidRPr="009A06A8" w:rsidRDefault="00E643EC" w:rsidP="00E643EC">
            <w:pPr>
              <w:jc w:val="center"/>
              <w:rPr>
                <w:rFonts w:ascii="Times New Roman" w:hAnsi="Times New Roman" w:cs="Times New Roman"/>
                <w:bCs/>
                <w:sz w:val="24"/>
                <w:szCs w:val="24"/>
              </w:rPr>
            </w:pPr>
            <w:r w:rsidRPr="009A06A8">
              <w:rPr>
                <w:rFonts w:ascii="Times New Roman" w:hAnsi="Times New Roman" w:cs="Times New Roman"/>
                <w:bCs/>
                <w:sz w:val="24"/>
                <w:szCs w:val="24"/>
              </w:rPr>
              <w:t>Nesreća na ležećem horizontalnom nadzemnom spremniku propana od 150 m</w:t>
            </w:r>
            <w:r w:rsidRPr="009A06A8">
              <w:rPr>
                <w:rFonts w:ascii="Times New Roman" w:hAnsi="Times New Roman" w:cs="Times New Roman"/>
                <w:bCs/>
                <w:sz w:val="24"/>
                <w:szCs w:val="24"/>
                <w:vertAlign w:val="superscript"/>
              </w:rPr>
              <w:t>3</w:t>
            </w:r>
          </w:p>
          <w:p w14:paraId="4238E0A5" w14:textId="77777777" w:rsidR="00E643EC" w:rsidRPr="009A06A8" w:rsidRDefault="00E643EC" w:rsidP="00E643EC">
            <w:pPr>
              <w:jc w:val="center"/>
              <w:rPr>
                <w:rFonts w:ascii="Times New Roman" w:hAnsi="Times New Roman" w:cs="Times New Roman"/>
                <w:bCs/>
                <w:sz w:val="24"/>
                <w:szCs w:val="24"/>
              </w:rPr>
            </w:pPr>
          </w:p>
        </w:tc>
        <w:tc>
          <w:tcPr>
            <w:tcW w:w="1984" w:type="dxa"/>
          </w:tcPr>
          <w:p w14:paraId="1B0EE10D" w14:textId="77777777" w:rsidR="00E643EC" w:rsidRPr="009A06A8" w:rsidRDefault="00E643EC" w:rsidP="00E643EC">
            <w:pPr>
              <w:rPr>
                <w:rFonts w:ascii="Times New Roman" w:hAnsi="Times New Roman" w:cs="Times New Roman"/>
                <w:sz w:val="24"/>
                <w:szCs w:val="24"/>
              </w:rPr>
            </w:pPr>
          </w:p>
          <w:p w14:paraId="24DC71A9"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1 727 m</w:t>
            </w:r>
          </w:p>
        </w:tc>
      </w:tr>
      <w:tr w:rsidR="009A06A8" w:rsidRPr="009A06A8" w14:paraId="4E160609" w14:textId="77777777" w:rsidTr="005C6F0D">
        <w:trPr>
          <w:trHeight w:val="564"/>
        </w:trPr>
        <w:tc>
          <w:tcPr>
            <w:tcW w:w="1950" w:type="dxa"/>
            <w:vMerge/>
          </w:tcPr>
          <w:p w14:paraId="213DEBD1" w14:textId="77777777" w:rsidR="00E643EC" w:rsidRPr="009A06A8" w:rsidRDefault="00E643EC" w:rsidP="00E643EC">
            <w:pPr>
              <w:jc w:val="center"/>
              <w:rPr>
                <w:rFonts w:ascii="Times New Roman" w:hAnsi="Times New Roman" w:cs="Times New Roman"/>
                <w:sz w:val="24"/>
                <w:szCs w:val="24"/>
              </w:rPr>
            </w:pPr>
          </w:p>
        </w:tc>
        <w:tc>
          <w:tcPr>
            <w:tcW w:w="5275" w:type="dxa"/>
          </w:tcPr>
          <w:p w14:paraId="2B4D2E8D" w14:textId="61CBB509" w:rsidR="00E643EC" w:rsidRPr="009A06A8" w:rsidRDefault="00E643EC" w:rsidP="002E5F2A">
            <w:pPr>
              <w:jc w:val="center"/>
              <w:rPr>
                <w:rFonts w:ascii="Times New Roman" w:hAnsi="Times New Roman" w:cs="Times New Roman"/>
                <w:bCs/>
                <w:sz w:val="24"/>
                <w:szCs w:val="24"/>
              </w:rPr>
            </w:pPr>
            <w:r w:rsidRPr="009A06A8">
              <w:rPr>
                <w:rFonts w:ascii="Times New Roman" w:hAnsi="Times New Roman" w:cs="Times New Roman"/>
                <w:bCs/>
                <w:sz w:val="24"/>
                <w:szCs w:val="24"/>
              </w:rPr>
              <w:t>Nesreća na ležećem horizontalnom spremniku propana/butana od 100 m</w:t>
            </w:r>
            <w:r w:rsidRPr="009A06A8">
              <w:rPr>
                <w:rFonts w:ascii="Times New Roman" w:hAnsi="Times New Roman" w:cs="Times New Roman"/>
                <w:bCs/>
                <w:sz w:val="24"/>
                <w:szCs w:val="24"/>
                <w:vertAlign w:val="superscript"/>
              </w:rPr>
              <w:t>3</w:t>
            </w:r>
            <w:r w:rsidRPr="009A06A8">
              <w:rPr>
                <w:rFonts w:ascii="Times New Roman" w:hAnsi="Times New Roman" w:cs="Times New Roman"/>
                <w:bCs/>
                <w:sz w:val="24"/>
                <w:szCs w:val="24"/>
              </w:rPr>
              <w:t xml:space="preserve"> </w:t>
            </w:r>
          </w:p>
        </w:tc>
        <w:tc>
          <w:tcPr>
            <w:tcW w:w="1984" w:type="dxa"/>
          </w:tcPr>
          <w:p w14:paraId="4AFFB02A"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1 290 m</w:t>
            </w:r>
          </w:p>
        </w:tc>
      </w:tr>
      <w:tr w:rsidR="009A06A8" w:rsidRPr="009A06A8" w14:paraId="162F7DF1" w14:textId="77777777" w:rsidTr="008B1AED">
        <w:trPr>
          <w:trHeight w:val="303"/>
        </w:trPr>
        <w:tc>
          <w:tcPr>
            <w:tcW w:w="1950" w:type="dxa"/>
            <w:vMerge/>
          </w:tcPr>
          <w:p w14:paraId="3DF26BC0" w14:textId="77777777" w:rsidR="00E643EC" w:rsidRPr="009A06A8" w:rsidRDefault="00E643EC" w:rsidP="00E643EC">
            <w:pPr>
              <w:jc w:val="center"/>
              <w:rPr>
                <w:rFonts w:ascii="Times New Roman" w:hAnsi="Times New Roman" w:cs="Times New Roman"/>
                <w:sz w:val="24"/>
                <w:szCs w:val="24"/>
              </w:rPr>
            </w:pPr>
          </w:p>
        </w:tc>
        <w:tc>
          <w:tcPr>
            <w:tcW w:w="5275" w:type="dxa"/>
          </w:tcPr>
          <w:p w14:paraId="181C6E7B"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 xml:space="preserve">Nesreća na </w:t>
            </w:r>
            <w:proofErr w:type="spellStart"/>
            <w:r w:rsidRPr="009A06A8">
              <w:rPr>
                <w:rFonts w:ascii="Times New Roman" w:hAnsi="Times New Roman" w:cs="Times New Roman"/>
                <w:sz w:val="24"/>
                <w:szCs w:val="24"/>
              </w:rPr>
              <w:t>autopretakalištu</w:t>
            </w:r>
            <w:proofErr w:type="spellEnd"/>
          </w:p>
        </w:tc>
        <w:tc>
          <w:tcPr>
            <w:tcW w:w="1984" w:type="dxa"/>
          </w:tcPr>
          <w:p w14:paraId="15C73456"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290 m</w:t>
            </w:r>
          </w:p>
        </w:tc>
      </w:tr>
      <w:tr w:rsidR="009A06A8" w:rsidRPr="009A06A8" w14:paraId="677BB3DB" w14:textId="77777777" w:rsidTr="005C6F0D">
        <w:tc>
          <w:tcPr>
            <w:tcW w:w="1950" w:type="dxa"/>
            <w:vMerge w:val="restart"/>
          </w:tcPr>
          <w:p w14:paraId="36FF50F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HEP Proizvodnja d.o.o. -  TE-TO Zagreb</w:t>
            </w:r>
          </w:p>
        </w:tc>
        <w:tc>
          <w:tcPr>
            <w:tcW w:w="5275" w:type="dxa"/>
          </w:tcPr>
          <w:p w14:paraId="7BD188A3" w14:textId="2B6AEFD5"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Istjecanje loživog ulja i</w:t>
            </w:r>
            <w:r w:rsidR="00856DE7" w:rsidRPr="009A06A8">
              <w:rPr>
                <w:rFonts w:ascii="Times New Roman" w:hAnsi="Times New Roman" w:cs="Times New Roman"/>
                <w:sz w:val="24"/>
                <w:szCs w:val="24"/>
              </w:rPr>
              <w:t xml:space="preserve"> nastanak požara na vagon </w:t>
            </w:r>
            <w:proofErr w:type="spellStart"/>
            <w:r w:rsidR="00856DE7" w:rsidRPr="009A06A8">
              <w:rPr>
                <w:rFonts w:ascii="Times New Roman" w:hAnsi="Times New Roman" w:cs="Times New Roman"/>
                <w:sz w:val="24"/>
                <w:szCs w:val="24"/>
              </w:rPr>
              <w:t>istakalištu</w:t>
            </w:r>
            <w:proofErr w:type="spellEnd"/>
          </w:p>
        </w:tc>
        <w:tc>
          <w:tcPr>
            <w:tcW w:w="1984" w:type="dxa"/>
          </w:tcPr>
          <w:p w14:paraId="3073D9EA"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2752 m</w:t>
            </w:r>
          </w:p>
        </w:tc>
      </w:tr>
      <w:tr w:rsidR="00E643EC" w:rsidRPr="009A06A8" w14:paraId="01A5A2D3" w14:textId="77777777" w:rsidTr="005C6F0D">
        <w:tc>
          <w:tcPr>
            <w:tcW w:w="1950" w:type="dxa"/>
            <w:vMerge/>
          </w:tcPr>
          <w:p w14:paraId="0FAFCE33" w14:textId="77777777" w:rsidR="00E643EC" w:rsidRPr="009A06A8" w:rsidRDefault="00E643EC" w:rsidP="00E643EC">
            <w:pPr>
              <w:jc w:val="center"/>
              <w:rPr>
                <w:rFonts w:ascii="Times New Roman" w:hAnsi="Times New Roman" w:cs="Times New Roman"/>
                <w:sz w:val="24"/>
                <w:szCs w:val="24"/>
              </w:rPr>
            </w:pPr>
          </w:p>
        </w:tc>
        <w:tc>
          <w:tcPr>
            <w:tcW w:w="5275" w:type="dxa"/>
          </w:tcPr>
          <w:p w14:paraId="668634BF"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 xml:space="preserve">Istjecanje </w:t>
            </w:r>
            <w:proofErr w:type="spellStart"/>
            <w:r w:rsidRPr="009A06A8">
              <w:rPr>
                <w:rFonts w:ascii="Times New Roman" w:hAnsi="Times New Roman" w:cs="Times New Roman"/>
                <w:sz w:val="24"/>
                <w:szCs w:val="24"/>
              </w:rPr>
              <w:t>Levoxina</w:t>
            </w:r>
            <w:proofErr w:type="spellEnd"/>
            <w:r w:rsidRPr="009A06A8">
              <w:rPr>
                <w:rFonts w:ascii="Times New Roman" w:hAnsi="Times New Roman" w:cs="Times New Roman"/>
                <w:sz w:val="24"/>
                <w:szCs w:val="24"/>
              </w:rPr>
              <w:t xml:space="preserve"> 15 – </w:t>
            </w:r>
            <w:proofErr w:type="spellStart"/>
            <w:r w:rsidRPr="009A06A8">
              <w:rPr>
                <w:rFonts w:ascii="Times New Roman" w:hAnsi="Times New Roman" w:cs="Times New Roman"/>
                <w:sz w:val="24"/>
                <w:szCs w:val="24"/>
              </w:rPr>
              <w:t>hidrazin</w:t>
            </w:r>
            <w:proofErr w:type="spellEnd"/>
            <w:r w:rsidRPr="009A06A8">
              <w:rPr>
                <w:rFonts w:ascii="Times New Roman" w:hAnsi="Times New Roman" w:cs="Times New Roman"/>
                <w:sz w:val="24"/>
                <w:szCs w:val="24"/>
              </w:rPr>
              <w:t xml:space="preserve"> hidrata 15% u skladištu kemikalija</w:t>
            </w:r>
          </w:p>
        </w:tc>
        <w:tc>
          <w:tcPr>
            <w:tcW w:w="1984" w:type="dxa"/>
          </w:tcPr>
          <w:p w14:paraId="45A26265" w14:textId="77777777" w:rsidR="00E643EC" w:rsidRPr="009A06A8" w:rsidRDefault="00E643EC" w:rsidP="00E643EC">
            <w:pPr>
              <w:jc w:val="center"/>
              <w:rPr>
                <w:rFonts w:ascii="Times New Roman" w:hAnsi="Times New Roman" w:cs="Times New Roman"/>
                <w:sz w:val="24"/>
                <w:szCs w:val="24"/>
              </w:rPr>
            </w:pPr>
            <w:r w:rsidRPr="009A06A8">
              <w:rPr>
                <w:rFonts w:ascii="Times New Roman" w:hAnsi="Times New Roman" w:cs="Times New Roman"/>
                <w:sz w:val="24"/>
                <w:szCs w:val="24"/>
              </w:rPr>
              <w:t>68 m</w:t>
            </w:r>
          </w:p>
        </w:tc>
      </w:tr>
    </w:tbl>
    <w:p w14:paraId="640A5131" w14:textId="77777777" w:rsidR="008B1AED" w:rsidRDefault="008B1AED" w:rsidP="009F7346">
      <w:pPr>
        <w:spacing w:line="256" w:lineRule="auto"/>
        <w:jc w:val="both"/>
        <w:rPr>
          <w:rFonts w:ascii="Times New Roman" w:eastAsia="Calibri" w:hAnsi="Times New Roman" w:cs="Times New Roman"/>
          <w:sz w:val="24"/>
          <w:szCs w:val="24"/>
        </w:rPr>
      </w:pPr>
    </w:p>
    <w:p w14:paraId="7D8DFBB9" w14:textId="4439449F" w:rsidR="00E643EC" w:rsidRPr="009A06A8" w:rsidRDefault="00E643EC" w:rsidP="009F7346">
      <w:pPr>
        <w:spacing w:line="256" w:lineRule="auto"/>
        <w:jc w:val="both"/>
        <w:rPr>
          <w:rFonts w:ascii="Times New Roman" w:eastAsia="Calibri" w:hAnsi="Times New Roman" w:cs="Times New Roman"/>
          <w:sz w:val="24"/>
          <w:szCs w:val="24"/>
        </w:rPr>
      </w:pPr>
      <w:r w:rsidRPr="009A06A8">
        <w:rPr>
          <w:rFonts w:ascii="Times New Roman" w:eastAsia="Calibri" w:hAnsi="Times New Roman" w:cs="Times New Roman"/>
          <w:sz w:val="24"/>
          <w:szCs w:val="24"/>
        </w:rPr>
        <w:t>U nastavku su prikazane zone ugroze sukladno alternativnim scenarijima navedenim u Tablici 3.</w:t>
      </w:r>
    </w:p>
    <w:p w14:paraId="1E6279D8" w14:textId="77777777" w:rsidR="00E643EC" w:rsidRPr="009A06A8" w:rsidRDefault="00E643EC" w:rsidP="00E643EC">
      <w:pPr>
        <w:spacing w:line="256" w:lineRule="auto"/>
        <w:rPr>
          <w:rFonts w:ascii="Times New Roman" w:eastAsia="Calibri" w:hAnsi="Times New Roman" w:cs="Times New Roman"/>
          <w:sz w:val="24"/>
          <w:szCs w:val="24"/>
          <w:u w:val="single"/>
        </w:rPr>
      </w:pPr>
      <w:r w:rsidRPr="009A06A8">
        <w:rPr>
          <w:rFonts w:ascii="Times New Roman" w:eastAsia="Calibri" w:hAnsi="Times New Roman" w:cs="Times New Roman"/>
          <w:sz w:val="24"/>
          <w:szCs w:val="24"/>
          <w:u w:val="single"/>
        </w:rPr>
        <w:t>JANAF d.d. - Terminal Žitnjak</w:t>
      </w:r>
    </w:p>
    <w:p w14:paraId="42E92644" w14:textId="0DAD9744" w:rsidR="00E643EC" w:rsidRPr="009A06A8" w:rsidRDefault="00E202AF" w:rsidP="00E643EC">
      <w:pPr>
        <w:spacing w:line="256" w:lineRule="auto"/>
        <w:jc w:val="center"/>
        <w:rPr>
          <w:rFonts w:ascii="Times New Roman" w:eastAsia="Calibri" w:hAnsi="Times New Roman" w:cs="Times New Roman"/>
          <w:sz w:val="24"/>
          <w:szCs w:val="24"/>
        </w:rPr>
      </w:pPr>
      <w:r w:rsidRPr="009A06A8">
        <w:rPr>
          <w:rFonts w:ascii="Times New Roman" w:eastAsia="Calibri" w:hAnsi="Times New Roman" w:cs="Times New Roman"/>
          <w:sz w:val="24"/>
          <w:szCs w:val="24"/>
        </w:rPr>
        <w:t>Slika 2</w:t>
      </w:r>
      <w:r w:rsidR="00E643EC" w:rsidRPr="009A06A8">
        <w:rPr>
          <w:rFonts w:ascii="Times New Roman" w:eastAsia="Calibri" w:hAnsi="Times New Roman" w:cs="Times New Roman"/>
          <w:sz w:val="24"/>
          <w:szCs w:val="24"/>
        </w:rPr>
        <w:t xml:space="preserve">. </w:t>
      </w:r>
      <w:r w:rsidR="00E643EC" w:rsidRPr="009A06A8">
        <w:rPr>
          <w:rFonts w:ascii="Times New Roman" w:eastAsia="Calibri" w:hAnsi="Times New Roman" w:cs="Times New Roman"/>
          <w:bCs/>
          <w:iCs/>
          <w:sz w:val="24"/>
          <w:szCs w:val="24"/>
        </w:rPr>
        <w:t>Zone ugroženosti uslijed kolapsa spremnika dizela</w:t>
      </w:r>
      <w:r w:rsidR="00513E9C">
        <w:rPr>
          <w:rFonts w:ascii="Times New Roman" w:eastAsia="Calibri" w:hAnsi="Times New Roman" w:cs="Times New Roman"/>
          <w:bCs/>
          <w:iCs/>
          <w:sz w:val="24"/>
          <w:szCs w:val="24"/>
        </w:rPr>
        <w:t xml:space="preserve"> - stvaranje</w:t>
      </w:r>
      <w:r w:rsidR="00513E9C" w:rsidRPr="00513E9C">
        <w:rPr>
          <w:rFonts w:ascii="Times New Roman" w:eastAsia="Calibri" w:hAnsi="Times New Roman" w:cs="Times New Roman"/>
          <w:bCs/>
          <w:iCs/>
          <w:sz w:val="24"/>
          <w:szCs w:val="24"/>
        </w:rPr>
        <w:t xml:space="preserve"> požara rušilačke snage</w:t>
      </w:r>
      <w:r w:rsidR="00513E9C">
        <w:rPr>
          <w:rFonts w:ascii="Times New Roman" w:eastAsia="Calibri" w:hAnsi="Times New Roman" w:cs="Times New Roman"/>
          <w:bCs/>
          <w:iCs/>
          <w:sz w:val="24"/>
          <w:szCs w:val="24"/>
        </w:rPr>
        <w:t xml:space="preserve"> i z</w:t>
      </w:r>
      <w:r w:rsidR="00513E9C" w:rsidRPr="00513E9C">
        <w:rPr>
          <w:rFonts w:ascii="Times New Roman" w:eastAsia="Calibri" w:hAnsi="Times New Roman" w:cs="Times New Roman"/>
          <w:bCs/>
          <w:iCs/>
          <w:sz w:val="24"/>
          <w:szCs w:val="24"/>
        </w:rPr>
        <w:t>agađenje zraka produktima izgaranja naftnih derivata</w:t>
      </w:r>
    </w:p>
    <w:p w14:paraId="799BAB96" w14:textId="77777777" w:rsidR="00265192" w:rsidRDefault="00265192" w:rsidP="00265192">
      <w:pPr>
        <w:spacing w:line="256" w:lineRule="auto"/>
        <w:jc w:val="center"/>
        <w:rPr>
          <w:rFonts w:ascii="Times New Roman" w:eastAsia="Calibri" w:hAnsi="Times New Roman" w:cs="Times New Roman"/>
          <w:color w:val="FF0000"/>
          <w:sz w:val="24"/>
          <w:szCs w:val="24"/>
        </w:rPr>
      </w:pPr>
      <w:r w:rsidRPr="00265192">
        <w:rPr>
          <w:rFonts w:ascii="Times New Roman" w:eastAsia="Calibri" w:hAnsi="Times New Roman" w:cs="Times New Roman"/>
          <w:noProof/>
          <w:color w:val="FF0000"/>
          <w:sz w:val="24"/>
          <w:szCs w:val="24"/>
          <w:lang w:eastAsia="hr-HR"/>
        </w:rPr>
        <w:drawing>
          <wp:inline distT="0" distB="0" distL="0" distR="0" wp14:anchorId="4E316B01" wp14:editId="08F04279">
            <wp:extent cx="5760720" cy="4835610"/>
            <wp:effectExtent l="0" t="0" r="0" b="3175"/>
            <wp:docPr id="1" name="Picture 1" descr="C:\Users\oilijas\Desktop\Vanjski plan - korekcije\Guberina - karte\Ispravljene_karte_04122019\slika2_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lijas\Desktop\Vanjski plan - korekcije\Guberina - karte\Ispravljene_karte_04122019\slika2__edit0312201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835610"/>
                    </a:xfrm>
                    <a:prstGeom prst="rect">
                      <a:avLst/>
                    </a:prstGeom>
                    <a:noFill/>
                    <a:ln>
                      <a:noFill/>
                    </a:ln>
                  </pic:spPr>
                </pic:pic>
              </a:graphicData>
            </a:graphic>
          </wp:inline>
        </w:drawing>
      </w:r>
      <w:r w:rsidR="00E643EC" w:rsidRPr="00513E9C">
        <w:rPr>
          <w:rFonts w:ascii="Times New Roman" w:eastAsia="Calibri" w:hAnsi="Times New Roman" w:cs="Times New Roman"/>
          <w:i/>
          <w:sz w:val="16"/>
          <w:szCs w:val="16"/>
        </w:rPr>
        <w:t>Izvor: Izvješće o sigurnosti za područje postrojenja Terminal Žitnjak</w:t>
      </w:r>
    </w:p>
    <w:p w14:paraId="52A8D1FF" w14:textId="0AA51177" w:rsidR="009D1068" w:rsidRPr="00265192" w:rsidRDefault="00E202AF" w:rsidP="00265192">
      <w:pPr>
        <w:spacing w:line="256" w:lineRule="auto"/>
        <w:jc w:val="center"/>
        <w:rPr>
          <w:rFonts w:ascii="Times New Roman" w:eastAsia="Calibri" w:hAnsi="Times New Roman" w:cs="Times New Roman"/>
          <w:color w:val="FF0000"/>
          <w:sz w:val="24"/>
          <w:szCs w:val="24"/>
        </w:rPr>
      </w:pPr>
      <w:r w:rsidRPr="006860E9">
        <w:rPr>
          <w:rFonts w:ascii="Times New Roman" w:eastAsia="Calibri" w:hAnsi="Times New Roman" w:cs="Times New Roman"/>
          <w:sz w:val="24"/>
          <w:szCs w:val="24"/>
        </w:rPr>
        <w:lastRenderedPageBreak/>
        <w:t>Slika 3</w:t>
      </w:r>
      <w:r w:rsidR="00E643EC" w:rsidRPr="006860E9">
        <w:rPr>
          <w:rFonts w:ascii="Times New Roman" w:eastAsia="Calibri" w:hAnsi="Times New Roman" w:cs="Times New Roman"/>
          <w:sz w:val="24"/>
          <w:szCs w:val="24"/>
        </w:rPr>
        <w:t xml:space="preserve">. Zone ugroženosti uslijed kolapsa spremnika ukapljenog naftnog plina </w:t>
      </w:r>
      <w:r w:rsidR="009D1068" w:rsidRPr="006860E9">
        <w:rPr>
          <w:rFonts w:ascii="Times New Roman" w:eastAsia="Calibri" w:hAnsi="Times New Roman" w:cs="Times New Roman"/>
          <w:sz w:val="24"/>
          <w:szCs w:val="24"/>
        </w:rPr>
        <w:t xml:space="preserve">– nastanak eksplozije </w:t>
      </w:r>
      <w:r w:rsidR="00313B5E" w:rsidRPr="006860E9">
        <w:rPr>
          <w:rFonts w:ascii="Times New Roman" w:eastAsia="Calibri" w:hAnsi="Times New Roman" w:cs="Times New Roman"/>
          <w:sz w:val="24"/>
          <w:szCs w:val="24"/>
        </w:rPr>
        <w:t xml:space="preserve">para butana </w:t>
      </w:r>
      <w:r w:rsidR="009D1068" w:rsidRPr="006860E9">
        <w:rPr>
          <w:rFonts w:ascii="Times New Roman" w:eastAsia="Calibri" w:hAnsi="Times New Roman" w:cs="Times New Roman"/>
          <w:sz w:val="24"/>
          <w:szCs w:val="24"/>
        </w:rPr>
        <w:t xml:space="preserve">i požara </w:t>
      </w:r>
    </w:p>
    <w:p w14:paraId="5C3E0082" w14:textId="000017DA" w:rsidR="00E643EC" w:rsidRPr="00037AC5" w:rsidRDefault="00265192" w:rsidP="00E643EC">
      <w:pPr>
        <w:spacing w:line="256" w:lineRule="auto"/>
        <w:jc w:val="center"/>
        <w:rPr>
          <w:rFonts w:ascii="Times New Roman" w:eastAsia="Calibri" w:hAnsi="Times New Roman" w:cs="Times New Roman"/>
          <w:color w:val="FF0000"/>
          <w:sz w:val="24"/>
          <w:szCs w:val="24"/>
        </w:rPr>
      </w:pPr>
      <w:r w:rsidRPr="00265192">
        <w:rPr>
          <w:rFonts w:ascii="Times New Roman" w:eastAsia="Calibri" w:hAnsi="Times New Roman" w:cs="Times New Roman"/>
          <w:noProof/>
          <w:color w:val="FF0000"/>
          <w:sz w:val="24"/>
          <w:szCs w:val="24"/>
          <w:lang w:eastAsia="hr-HR"/>
        </w:rPr>
        <w:drawing>
          <wp:inline distT="0" distB="0" distL="0" distR="0" wp14:anchorId="653E17EA" wp14:editId="4E34A3CB">
            <wp:extent cx="4270075" cy="3873207"/>
            <wp:effectExtent l="0" t="0" r="0" b="0"/>
            <wp:docPr id="2" name="Picture 2" descr="C:\Users\oilijas\Desktop\Vanjski plan - korekcije\Guberina - karte\Ispravljene_karte_04122019\slika3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ilijas\Desktop\Vanjski plan - korekcije\Guberina - karte\Ispravljene_karte_04122019\slika3_edit0312201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2144" cy="3902296"/>
                    </a:xfrm>
                    <a:prstGeom prst="rect">
                      <a:avLst/>
                    </a:prstGeom>
                    <a:noFill/>
                    <a:ln>
                      <a:noFill/>
                    </a:ln>
                  </pic:spPr>
                </pic:pic>
              </a:graphicData>
            </a:graphic>
          </wp:inline>
        </w:drawing>
      </w:r>
    </w:p>
    <w:p w14:paraId="51A659EF"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037AC5">
        <w:rPr>
          <w:rFonts w:ascii="Times New Roman" w:eastAsia="Calibri" w:hAnsi="Times New Roman" w:cs="Times New Roman"/>
          <w:color w:val="FF0000"/>
          <w:sz w:val="24"/>
          <w:szCs w:val="24"/>
        </w:rPr>
        <w:tab/>
      </w:r>
      <w:r w:rsidRPr="006860E9">
        <w:rPr>
          <w:rFonts w:ascii="Times New Roman" w:eastAsia="Calibri" w:hAnsi="Times New Roman" w:cs="Times New Roman"/>
          <w:i/>
          <w:sz w:val="16"/>
          <w:szCs w:val="16"/>
        </w:rPr>
        <w:t>Izvor: Izvješće o sigurnosti za područje postrojenja Terminal Žitnjak</w:t>
      </w:r>
    </w:p>
    <w:p w14:paraId="75D51670" w14:textId="4C47EB6B" w:rsidR="00E643EC" w:rsidRPr="006860E9" w:rsidRDefault="00E202AF" w:rsidP="00E643EC">
      <w:pPr>
        <w:tabs>
          <w:tab w:val="left" w:pos="1980"/>
        </w:tabs>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4</w:t>
      </w:r>
      <w:r w:rsidR="00E643EC" w:rsidRPr="006860E9">
        <w:rPr>
          <w:rFonts w:ascii="Times New Roman" w:eastAsia="Calibri" w:hAnsi="Times New Roman" w:cs="Times New Roman"/>
          <w:sz w:val="24"/>
          <w:szCs w:val="24"/>
        </w:rPr>
        <w:t xml:space="preserve">. Zone ugroženosti uslijed kolapsa </w:t>
      </w:r>
      <w:proofErr w:type="spellStart"/>
      <w:r w:rsidR="00E643EC" w:rsidRPr="006860E9">
        <w:rPr>
          <w:rFonts w:ascii="Times New Roman" w:eastAsia="Calibri" w:hAnsi="Times New Roman" w:cs="Times New Roman"/>
          <w:sz w:val="24"/>
          <w:szCs w:val="24"/>
        </w:rPr>
        <w:t>vagoncisterne</w:t>
      </w:r>
      <w:proofErr w:type="spellEnd"/>
      <w:r w:rsidR="00E643EC" w:rsidRPr="006860E9">
        <w:rPr>
          <w:rFonts w:ascii="Times New Roman" w:eastAsia="Calibri" w:hAnsi="Times New Roman" w:cs="Times New Roman"/>
          <w:sz w:val="24"/>
          <w:szCs w:val="24"/>
        </w:rPr>
        <w:t xml:space="preserve"> na lokaciji </w:t>
      </w:r>
      <w:proofErr w:type="spellStart"/>
      <w:r w:rsidR="00E643EC" w:rsidRPr="006860E9">
        <w:rPr>
          <w:rFonts w:ascii="Times New Roman" w:eastAsia="Calibri" w:hAnsi="Times New Roman" w:cs="Times New Roman"/>
          <w:sz w:val="24"/>
          <w:szCs w:val="24"/>
        </w:rPr>
        <w:t>pretakališta</w:t>
      </w:r>
      <w:proofErr w:type="spellEnd"/>
      <w:r w:rsidR="00E643EC" w:rsidRPr="006860E9">
        <w:rPr>
          <w:rFonts w:ascii="Times New Roman" w:eastAsia="Calibri" w:hAnsi="Times New Roman" w:cs="Times New Roman"/>
          <w:sz w:val="24"/>
          <w:szCs w:val="24"/>
        </w:rPr>
        <w:t xml:space="preserve"> </w:t>
      </w:r>
      <w:proofErr w:type="spellStart"/>
      <w:r w:rsidR="00E643EC" w:rsidRPr="006860E9">
        <w:rPr>
          <w:rFonts w:ascii="Times New Roman" w:eastAsia="Calibri" w:hAnsi="Times New Roman" w:cs="Times New Roman"/>
          <w:sz w:val="24"/>
          <w:szCs w:val="24"/>
        </w:rPr>
        <w:t>vagoncisterni</w:t>
      </w:r>
      <w:proofErr w:type="spellEnd"/>
      <w:r w:rsidR="00345549" w:rsidRPr="006860E9">
        <w:rPr>
          <w:rFonts w:ascii="Times New Roman" w:eastAsia="Calibri" w:hAnsi="Times New Roman" w:cs="Times New Roman"/>
          <w:sz w:val="24"/>
          <w:szCs w:val="24"/>
        </w:rPr>
        <w:t xml:space="preserve"> -</w:t>
      </w:r>
      <w:r w:rsidR="00E643EC" w:rsidRPr="006860E9">
        <w:rPr>
          <w:rFonts w:ascii="Times New Roman" w:eastAsia="Calibri" w:hAnsi="Times New Roman" w:cs="Times New Roman"/>
          <w:sz w:val="24"/>
          <w:szCs w:val="24"/>
        </w:rPr>
        <w:t xml:space="preserve"> </w:t>
      </w:r>
      <w:r w:rsidR="00345549" w:rsidRPr="006860E9">
        <w:rPr>
          <w:rFonts w:ascii="Times New Roman" w:eastAsia="Calibri" w:hAnsi="Times New Roman" w:cs="Times New Roman"/>
          <w:sz w:val="24"/>
          <w:szCs w:val="24"/>
        </w:rPr>
        <w:t>eksplozija plinske faze</w:t>
      </w:r>
    </w:p>
    <w:p w14:paraId="0ACAC71E" w14:textId="2A317B02" w:rsidR="00E643EC" w:rsidRPr="00037AC5" w:rsidRDefault="00265192" w:rsidP="00E643EC">
      <w:pPr>
        <w:spacing w:line="256" w:lineRule="auto"/>
        <w:jc w:val="center"/>
        <w:rPr>
          <w:rFonts w:ascii="Times New Roman" w:eastAsia="Calibri" w:hAnsi="Times New Roman" w:cs="Times New Roman"/>
          <w:color w:val="FF0000"/>
          <w:sz w:val="24"/>
          <w:szCs w:val="24"/>
        </w:rPr>
      </w:pPr>
      <w:r w:rsidRPr="00265192">
        <w:rPr>
          <w:rFonts w:ascii="Times New Roman" w:eastAsia="Calibri" w:hAnsi="Times New Roman" w:cs="Times New Roman"/>
          <w:noProof/>
          <w:color w:val="FF0000"/>
          <w:sz w:val="24"/>
          <w:szCs w:val="24"/>
          <w:lang w:eastAsia="hr-HR"/>
        </w:rPr>
        <w:drawing>
          <wp:inline distT="0" distB="0" distL="0" distR="0" wp14:anchorId="743C2B48" wp14:editId="23F23BB0">
            <wp:extent cx="4383616" cy="3416060"/>
            <wp:effectExtent l="0" t="0" r="0" b="0"/>
            <wp:docPr id="10" name="Picture 10" descr="C:\Users\oilijas\Desktop\Vanjski plan - korekcije\Guberina - karte\Ispravljene_karte_04122019\slika4_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lijas\Desktop\Vanjski plan - korekcije\Guberina - karte\Ispravljene_karte_04122019\slika4__edit03122019.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8817" b="13992"/>
                    <a:stretch/>
                  </pic:blipFill>
                  <pic:spPr bwMode="auto">
                    <a:xfrm>
                      <a:off x="0" y="0"/>
                      <a:ext cx="4403492" cy="3431549"/>
                    </a:xfrm>
                    <a:prstGeom prst="rect">
                      <a:avLst/>
                    </a:prstGeom>
                    <a:noFill/>
                    <a:ln>
                      <a:noFill/>
                    </a:ln>
                    <a:extLst>
                      <a:ext uri="{53640926-AAD7-44D8-BBD7-CCE9431645EC}">
                        <a14:shadowObscured xmlns:a14="http://schemas.microsoft.com/office/drawing/2010/main"/>
                      </a:ext>
                    </a:extLst>
                  </pic:spPr>
                </pic:pic>
              </a:graphicData>
            </a:graphic>
          </wp:inline>
        </w:drawing>
      </w:r>
    </w:p>
    <w:p w14:paraId="1A16462C"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Terminal Žitnjak</w:t>
      </w:r>
    </w:p>
    <w:p w14:paraId="26D6074E" w14:textId="57E8D3E8" w:rsidR="00E643EC" w:rsidRPr="006860E9" w:rsidRDefault="00E643EC" w:rsidP="00E643EC">
      <w:pPr>
        <w:spacing w:line="256" w:lineRule="auto"/>
        <w:rPr>
          <w:rFonts w:ascii="Times New Roman" w:eastAsia="Calibri" w:hAnsi="Times New Roman" w:cs="Times New Roman"/>
          <w:i/>
          <w:sz w:val="16"/>
          <w:szCs w:val="16"/>
        </w:rPr>
      </w:pPr>
      <w:r w:rsidRPr="006860E9">
        <w:rPr>
          <w:rFonts w:ascii="Times New Roman" w:eastAsia="Calibri" w:hAnsi="Times New Roman" w:cs="Times New Roman"/>
          <w:sz w:val="24"/>
          <w:szCs w:val="24"/>
          <w:u w:val="single"/>
        </w:rPr>
        <w:lastRenderedPageBreak/>
        <w:t>INA Industrija nafte d.d. – UNP Terminal Zagreb</w:t>
      </w:r>
    </w:p>
    <w:p w14:paraId="7BE30271" w14:textId="3547C6FD" w:rsidR="00E643EC" w:rsidRPr="006860E9" w:rsidRDefault="00E202AF" w:rsidP="00E643EC">
      <w:pPr>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5</w:t>
      </w:r>
      <w:r w:rsidR="00E643EC" w:rsidRPr="006860E9">
        <w:rPr>
          <w:rFonts w:ascii="Times New Roman" w:eastAsia="Calibri" w:hAnsi="Times New Roman" w:cs="Times New Roman"/>
          <w:sz w:val="24"/>
          <w:szCs w:val="24"/>
        </w:rPr>
        <w:t>. Prikaz zona ugroženosti - najgori mogući slučaj za scenarij nesreće u skladištu punih boca UNP-a</w:t>
      </w:r>
      <w:r w:rsidR="008752D4" w:rsidRPr="006860E9">
        <w:rPr>
          <w:rFonts w:ascii="Times New Roman" w:eastAsia="Calibri" w:hAnsi="Times New Roman" w:cs="Times New Roman"/>
          <w:sz w:val="24"/>
          <w:szCs w:val="24"/>
        </w:rPr>
        <w:t xml:space="preserve"> i stvaranja vatrene kugle</w:t>
      </w:r>
    </w:p>
    <w:p w14:paraId="4EE1915A" w14:textId="59D3EA8F" w:rsidR="00E643EC" w:rsidRPr="006860E9" w:rsidRDefault="00CB4479" w:rsidP="00E643EC">
      <w:pPr>
        <w:spacing w:line="256" w:lineRule="auto"/>
        <w:jc w:val="center"/>
        <w:rPr>
          <w:rFonts w:ascii="Times New Roman" w:eastAsia="Calibri" w:hAnsi="Times New Roman" w:cs="Times New Roman"/>
          <w:sz w:val="24"/>
          <w:szCs w:val="24"/>
          <w:u w:val="single"/>
        </w:rPr>
      </w:pPr>
      <w:r w:rsidRPr="00CB4479">
        <w:rPr>
          <w:rFonts w:ascii="Times New Roman" w:eastAsia="Calibri" w:hAnsi="Times New Roman" w:cs="Times New Roman"/>
          <w:noProof/>
          <w:sz w:val="24"/>
          <w:szCs w:val="24"/>
          <w:u w:val="single"/>
          <w:lang w:eastAsia="hr-HR"/>
        </w:rPr>
        <w:drawing>
          <wp:inline distT="0" distB="0" distL="0" distR="0" wp14:anchorId="438019EE" wp14:editId="00B2972A">
            <wp:extent cx="3893184" cy="3881887"/>
            <wp:effectExtent l="0" t="0" r="0" b="4445"/>
            <wp:docPr id="11" name="Picture 11" descr="C:\Users\oilijas\Desktop\Vanjski plan - korekcije\Guberina - karte\Ispravljene_karte_04122019\slika5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ilijas\Desktop\Vanjski plan - korekcije\Guberina - karte\Ispravljene_karte_04122019\slika5_edit031220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4209" cy="3912822"/>
                    </a:xfrm>
                    <a:prstGeom prst="rect">
                      <a:avLst/>
                    </a:prstGeom>
                    <a:noFill/>
                    <a:ln>
                      <a:noFill/>
                    </a:ln>
                  </pic:spPr>
                </pic:pic>
              </a:graphicData>
            </a:graphic>
          </wp:inline>
        </w:drawing>
      </w:r>
    </w:p>
    <w:p w14:paraId="3E91FD8A"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01B87ACB" w14:textId="2C39C142" w:rsidR="00E643EC" w:rsidRPr="006860E9" w:rsidRDefault="00E202AF" w:rsidP="00E643EC">
      <w:pPr>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6</w:t>
      </w:r>
      <w:r w:rsidR="00E643EC" w:rsidRPr="006860E9">
        <w:rPr>
          <w:rFonts w:ascii="Times New Roman" w:eastAsia="Calibri" w:hAnsi="Times New Roman" w:cs="Times New Roman"/>
          <w:sz w:val="24"/>
          <w:szCs w:val="24"/>
        </w:rPr>
        <w:t xml:space="preserve">. Prikaz zona ugroženosti – najgori mogući slučaj za scenarij nesreće </w:t>
      </w:r>
      <w:r w:rsidR="00E643EC" w:rsidRPr="006860E9">
        <w:rPr>
          <w:rFonts w:ascii="Times New Roman" w:eastAsia="Calibri" w:hAnsi="Times New Roman" w:cs="Times New Roman"/>
          <w:bCs/>
          <w:sz w:val="24"/>
          <w:szCs w:val="24"/>
        </w:rPr>
        <w:t>na ležećem horizontalnom nadzemnom spremniku propana od 150 m</w:t>
      </w:r>
      <w:r w:rsidR="00E643EC" w:rsidRPr="006860E9">
        <w:rPr>
          <w:rFonts w:ascii="Times New Roman" w:eastAsia="Calibri" w:hAnsi="Times New Roman" w:cs="Times New Roman"/>
          <w:bCs/>
          <w:sz w:val="24"/>
          <w:szCs w:val="24"/>
          <w:vertAlign w:val="superscript"/>
        </w:rPr>
        <w:t>3</w:t>
      </w:r>
      <w:r w:rsidR="00BF390D" w:rsidRPr="006860E9">
        <w:rPr>
          <w:rFonts w:ascii="Times New Roman" w:eastAsia="Calibri" w:hAnsi="Times New Roman" w:cs="Times New Roman"/>
          <w:bCs/>
          <w:sz w:val="24"/>
          <w:szCs w:val="24"/>
          <w:vertAlign w:val="superscript"/>
        </w:rPr>
        <w:t xml:space="preserve"> </w:t>
      </w:r>
      <w:r w:rsidR="00BF390D" w:rsidRPr="006860E9">
        <w:rPr>
          <w:rFonts w:ascii="Times New Roman" w:eastAsia="Calibri" w:hAnsi="Times New Roman" w:cs="Times New Roman"/>
          <w:bCs/>
          <w:sz w:val="24"/>
          <w:szCs w:val="24"/>
        </w:rPr>
        <w:t xml:space="preserve">i </w:t>
      </w:r>
      <w:r w:rsidR="003E4501" w:rsidRPr="006860E9">
        <w:rPr>
          <w:rFonts w:ascii="Times New Roman" w:eastAsia="Calibri" w:hAnsi="Times New Roman" w:cs="Times New Roman"/>
          <w:bCs/>
          <w:sz w:val="24"/>
          <w:szCs w:val="24"/>
        </w:rPr>
        <w:t xml:space="preserve">nastanka </w:t>
      </w:r>
      <w:r w:rsidR="00BF390D" w:rsidRPr="006860E9">
        <w:rPr>
          <w:rFonts w:ascii="Times New Roman" w:eastAsia="Calibri" w:hAnsi="Times New Roman" w:cs="Times New Roman"/>
          <w:bCs/>
          <w:sz w:val="24"/>
          <w:szCs w:val="24"/>
        </w:rPr>
        <w:t>kasne eksplozije</w:t>
      </w:r>
    </w:p>
    <w:p w14:paraId="1D4B6131" w14:textId="63320E22" w:rsidR="00E643EC" w:rsidRPr="00037AC5" w:rsidRDefault="00CB4479" w:rsidP="00E643EC">
      <w:pPr>
        <w:spacing w:line="256" w:lineRule="auto"/>
        <w:jc w:val="center"/>
        <w:rPr>
          <w:rFonts w:ascii="Times New Roman" w:eastAsia="Calibri" w:hAnsi="Times New Roman" w:cs="Times New Roman"/>
          <w:color w:val="FF0000"/>
          <w:sz w:val="24"/>
          <w:szCs w:val="24"/>
        </w:rPr>
      </w:pPr>
      <w:r w:rsidRPr="00CB4479">
        <w:rPr>
          <w:rFonts w:ascii="Times New Roman" w:eastAsia="Calibri" w:hAnsi="Times New Roman" w:cs="Times New Roman"/>
          <w:noProof/>
          <w:color w:val="FF0000"/>
          <w:sz w:val="24"/>
          <w:szCs w:val="24"/>
          <w:lang w:eastAsia="hr-HR"/>
        </w:rPr>
        <w:drawing>
          <wp:inline distT="0" distB="0" distL="0" distR="0" wp14:anchorId="5BD97890" wp14:editId="3A712547">
            <wp:extent cx="5760720" cy="3155826"/>
            <wp:effectExtent l="0" t="0" r="0" b="6985"/>
            <wp:docPr id="12" name="Picture 12" descr="C:\Users\oilijas\Desktop\Vanjski plan - korekcije\Guberina - karte\Ispravljene_karte_04122019\slika6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ilijas\Desktop\Vanjski plan - korekcije\Guberina - karte\Ispravljene_karte_04122019\slika6_edit031220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155826"/>
                    </a:xfrm>
                    <a:prstGeom prst="rect">
                      <a:avLst/>
                    </a:prstGeom>
                    <a:noFill/>
                    <a:ln>
                      <a:noFill/>
                    </a:ln>
                  </pic:spPr>
                </pic:pic>
              </a:graphicData>
            </a:graphic>
          </wp:inline>
        </w:drawing>
      </w:r>
    </w:p>
    <w:p w14:paraId="6FDC450E"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70521A07" w14:textId="7F533A62" w:rsidR="00E643EC" w:rsidRPr="006860E9" w:rsidRDefault="00E202AF" w:rsidP="00E643EC">
      <w:pPr>
        <w:tabs>
          <w:tab w:val="left" w:pos="2190"/>
        </w:tabs>
        <w:spacing w:line="256" w:lineRule="auto"/>
        <w:jc w:val="center"/>
        <w:rPr>
          <w:rFonts w:ascii="Times New Roman" w:eastAsia="Calibri" w:hAnsi="Times New Roman" w:cs="Times New Roman"/>
          <w:bCs/>
          <w:sz w:val="24"/>
          <w:szCs w:val="24"/>
        </w:rPr>
      </w:pPr>
      <w:r w:rsidRPr="006860E9">
        <w:rPr>
          <w:rFonts w:ascii="Times New Roman" w:eastAsia="Calibri" w:hAnsi="Times New Roman" w:cs="Times New Roman"/>
          <w:sz w:val="24"/>
          <w:szCs w:val="24"/>
        </w:rPr>
        <w:lastRenderedPageBreak/>
        <w:t>Slika 7</w:t>
      </w:r>
      <w:r w:rsidR="00E643EC" w:rsidRPr="006860E9">
        <w:rPr>
          <w:rFonts w:ascii="Times New Roman" w:eastAsia="Calibri" w:hAnsi="Times New Roman" w:cs="Times New Roman"/>
          <w:sz w:val="24"/>
          <w:szCs w:val="24"/>
        </w:rPr>
        <w:t xml:space="preserve">. Prikaz zona ugroženosti za scenarij </w:t>
      </w:r>
      <w:r w:rsidR="00E643EC" w:rsidRPr="006860E9">
        <w:rPr>
          <w:rFonts w:ascii="Times New Roman" w:eastAsia="Calibri" w:hAnsi="Times New Roman" w:cs="Times New Roman"/>
          <w:bCs/>
          <w:sz w:val="24"/>
          <w:szCs w:val="24"/>
        </w:rPr>
        <w:t>nesreće na ležećem horizontalnom spremniku propana/butana od 100 m</w:t>
      </w:r>
      <w:r w:rsidR="00E643EC" w:rsidRPr="006860E9">
        <w:rPr>
          <w:rFonts w:ascii="Times New Roman" w:eastAsia="Calibri" w:hAnsi="Times New Roman" w:cs="Times New Roman"/>
          <w:bCs/>
          <w:sz w:val="24"/>
          <w:szCs w:val="24"/>
          <w:vertAlign w:val="superscript"/>
        </w:rPr>
        <w:t>3</w:t>
      </w:r>
      <w:r w:rsidR="00BF390D" w:rsidRPr="006860E9">
        <w:rPr>
          <w:rFonts w:ascii="Times New Roman" w:eastAsia="Calibri" w:hAnsi="Times New Roman" w:cs="Times New Roman"/>
          <w:bCs/>
          <w:sz w:val="24"/>
          <w:szCs w:val="24"/>
          <w:vertAlign w:val="superscript"/>
        </w:rPr>
        <w:t xml:space="preserve"> </w:t>
      </w:r>
      <w:r w:rsidR="003E4501" w:rsidRPr="006860E9">
        <w:rPr>
          <w:rFonts w:ascii="Times New Roman" w:eastAsia="Calibri" w:hAnsi="Times New Roman" w:cs="Times New Roman"/>
          <w:bCs/>
          <w:sz w:val="24"/>
          <w:szCs w:val="24"/>
        </w:rPr>
        <w:t>i nastanka</w:t>
      </w:r>
      <w:r w:rsidR="00BF390D" w:rsidRPr="006860E9">
        <w:rPr>
          <w:rFonts w:ascii="Times New Roman" w:eastAsia="Calibri" w:hAnsi="Times New Roman" w:cs="Times New Roman"/>
          <w:bCs/>
          <w:sz w:val="24"/>
          <w:szCs w:val="24"/>
        </w:rPr>
        <w:t xml:space="preserve"> toplinsko</w:t>
      </w:r>
      <w:r w:rsidR="003E4501" w:rsidRPr="006860E9">
        <w:rPr>
          <w:rFonts w:ascii="Times New Roman" w:eastAsia="Calibri" w:hAnsi="Times New Roman" w:cs="Times New Roman"/>
          <w:bCs/>
          <w:sz w:val="24"/>
          <w:szCs w:val="24"/>
        </w:rPr>
        <w:t xml:space="preserve">g zračenja </w:t>
      </w:r>
      <w:r w:rsidR="00BF390D" w:rsidRPr="006860E9">
        <w:rPr>
          <w:rFonts w:ascii="Times New Roman" w:eastAsia="Calibri" w:hAnsi="Times New Roman" w:cs="Times New Roman"/>
          <w:bCs/>
          <w:sz w:val="24"/>
          <w:szCs w:val="24"/>
        </w:rPr>
        <w:t>vatrene kugle</w:t>
      </w:r>
    </w:p>
    <w:p w14:paraId="18BD66C5" w14:textId="7188AE12" w:rsidR="00E643EC" w:rsidRPr="00037AC5" w:rsidRDefault="00A8272E" w:rsidP="00E643EC">
      <w:pPr>
        <w:spacing w:line="256" w:lineRule="auto"/>
        <w:jc w:val="center"/>
        <w:rPr>
          <w:rFonts w:ascii="Times New Roman" w:eastAsia="Calibri" w:hAnsi="Times New Roman" w:cs="Times New Roman"/>
          <w:color w:val="FF0000"/>
          <w:sz w:val="24"/>
          <w:szCs w:val="24"/>
        </w:rPr>
      </w:pPr>
      <w:r w:rsidRPr="00A8272E">
        <w:rPr>
          <w:rFonts w:ascii="Times New Roman" w:eastAsia="Calibri" w:hAnsi="Times New Roman" w:cs="Times New Roman"/>
          <w:noProof/>
          <w:color w:val="FF0000"/>
          <w:sz w:val="24"/>
          <w:szCs w:val="24"/>
          <w:lang w:eastAsia="hr-HR"/>
        </w:rPr>
        <w:drawing>
          <wp:inline distT="0" distB="0" distL="0" distR="0" wp14:anchorId="0634544D" wp14:editId="5C6B1430">
            <wp:extent cx="5760720" cy="3810270"/>
            <wp:effectExtent l="0" t="0" r="0" b="0"/>
            <wp:docPr id="13" name="Picture 13" descr="C:\Users\oilijas\Desktop\Vanjski plan - korekcije\Guberina - karte\Ispravljene_karte_04122019\slika7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ilijas\Desktop\Vanjski plan - korekcije\Guberina - karte\Ispravljene_karte_04122019\slika7_edit031220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3810270"/>
                    </a:xfrm>
                    <a:prstGeom prst="rect">
                      <a:avLst/>
                    </a:prstGeom>
                    <a:noFill/>
                    <a:ln>
                      <a:noFill/>
                    </a:ln>
                  </pic:spPr>
                </pic:pic>
              </a:graphicData>
            </a:graphic>
          </wp:inline>
        </w:drawing>
      </w:r>
    </w:p>
    <w:p w14:paraId="351C6085"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1CAF96B3" w14:textId="67ABEACC" w:rsidR="00E643EC" w:rsidRPr="006860E9" w:rsidRDefault="00E202AF" w:rsidP="00E643EC">
      <w:pPr>
        <w:tabs>
          <w:tab w:val="left" w:pos="2190"/>
        </w:tabs>
        <w:spacing w:line="256" w:lineRule="auto"/>
        <w:jc w:val="center"/>
        <w:rPr>
          <w:rFonts w:ascii="Times New Roman" w:eastAsia="Calibri" w:hAnsi="Times New Roman" w:cs="Times New Roman"/>
          <w:bCs/>
          <w:sz w:val="24"/>
          <w:szCs w:val="24"/>
        </w:rPr>
      </w:pPr>
      <w:r w:rsidRPr="006860E9">
        <w:rPr>
          <w:rFonts w:ascii="Times New Roman" w:eastAsia="Calibri" w:hAnsi="Times New Roman" w:cs="Times New Roman"/>
          <w:sz w:val="24"/>
          <w:szCs w:val="24"/>
        </w:rPr>
        <w:t>Slika 8</w:t>
      </w:r>
      <w:r w:rsidR="00E643EC" w:rsidRPr="006860E9">
        <w:rPr>
          <w:rFonts w:ascii="Times New Roman" w:eastAsia="Calibri" w:hAnsi="Times New Roman" w:cs="Times New Roman"/>
          <w:sz w:val="24"/>
          <w:szCs w:val="24"/>
        </w:rPr>
        <w:t xml:space="preserve">. Prikaz zone ugroženosti za scenarij </w:t>
      </w:r>
      <w:r w:rsidR="00E643EC" w:rsidRPr="006860E9">
        <w:rPr>
          <w:rFonts w:ascii="Times New Roman" w:eastAsia="Calibri" w:hAnsi="Times New Roman" w:cs="Times New Roman"/>
          <w:bCs/>
          <w:sz w:val="24"/>
          <w:szCs w:val="24"/>
        </w:rPr>
        <w:t xml:space="preserve">nesreće na </w:t>
      </w:r>
      <w:proofErr w:type="spellStart"/>
      <w:r w:rsidR="00E643EC" w:rsidRPr="006860E9">
        <w:rPr>
          <w:rFonts w:ascii="Times New Roman" w:eastAsia="Calibri" w:hAnsi="Times New Roman" w:cs="Times New Roman"/>
          <w:bCs/>
          <w:sz w:val="24"/>
          <w:szCs w:val="24"/>
        </w:rPr>
        <w:t>autopretakalištu</w:t>
      </w:r>
      <w:proofErr w:type="spellEnd"/>
      <w:r w:rsidR="00E643EC" w:rsidRPr="006860E9">
        <w:rPr>
          <w:rFonts w:ascii="Times New Roman" w:eastAsia="Calibri" w:hAnsi="Times New Roman" w:cs="Times New Roman"/>
          <w:bCs/>
          <w:sz w:val="24"/>
          <w:szCs w:val="24"/>
        </w:rPr>
        <w:t xml:space="preserve"> u slučaju istjecanja čitavog kapaciteta spremnika autocisterne</w:t>
      </w:r>
      <w:r w:rsidR="001B77E1" w:rsidRPr="006860E9">
        <w:rPr>
          <w:rFonts w:ascii="Times New Roman" w:eastAsia="Calibri" w:hAnsi="Times New Roman" w:cs="Times New Roman"/>
          <w:bCs/>
          <w:sz w:val="24"/>
          <w:szCs w:val="24"/>
        </w:rPr>
        <w:t xml:space="preserve"> i nastanka kasne eksplozije na fronti oblaka</w:t>
      </w:r>
    </w:p>
    <w:p w14:paraId="17351657" w14:textId="2B5D72FF" w:rsidR="00E643EC" w:rsidRPr="00037AC5" w:rsidRDefault="00A8272E" w:rsidP="00E643EC">
      <w:pPr>
        <w:spacing w:line="256" w:lineRule="auto"/>
        <w:jc w:val="center"/>
        <w:rPr>
          <w:rFonts w:ascii="Times New Roman" w:eastAsia="Calibri" w:hAnsi="Times New Roman" w:cs="Times New Roman"/>
          <w:color w:val="FF0000"/>
          <w:sz w:val="24"/>
          <w:szCs w:val="24"/>
        </w:rPr>
      </w:pPr>
      <w:r w:rsidRPr="00A8272E">
        <w:rPr>
          <w:rFonts w:ascii="Times New Roman" w:eastAsia="Calibri" w:hAnsi="Times New Roman" w:cs="Times New Roman"/>
          <w:noProof/>
          <w:color w:val="FF0000"/>
          <w:sz w:val="24"/>
          <w:szCs w:val="24"/>
          <w:lang w:eastAsia="hr-HR"/>
        </w:rPr>
        <w:drawing>
          <wp:inline distT="0" distB="0" distL="0" distR="0" wp14:anchorId="08C34370" wp14:editId="40DE726C">
            <wp:extent cx="3950898" cy="3523559"/>
            <wp:effectExtent l="0" t="0" r="0" b="1270"/>
            <wp:docPr id="14" name="Picture 14" descr="C:\Users\oilijas\Desktop\Vanjski plan - korekcije\Guberina - karte\Ispravljene_karte_04122019\slika8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ilijas\Desktop\Vanjski plan - korekcije\Guberina - karte\Ispravljene_karte_04122019\slika8_edit031220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4307" cy="3562272"/>
                    </a:xfrm>
                    <a:prstGeom prst="rect">
                      <a:avLst/>
                    </a:prstGeom>
                    <a:noFill/>
                    <a:ln>
                      <a:noFill/>
                    </a:ln>
                  </pic:spPr>
                </pic:pic>
              </a:graphicData>
            </a:graphic>
          </wp:inline>
        </w:drawing>
      </w:r>
    </w:p>
    <w:p w14:paraId="6AA6BBC1" w14:textId="77777777" w:rsidR="00E643EC" w:rsidRPr="006860E9" w:rsidRDefault="00E643EC" w:rsidP="00E643EC">
      <w:pPr>
        <w:spacing w:line="256" w:lineRule="auto"/>
        <w:jc w:val="center"/>
        <w:rPr>
          <w:rFonts w:ascii="Times New Roman" w:eastAsia="Calibri" w:hAnsi="Times New Roman" w:cs="Times New Roman"/>
          <w:i/>
          <w:sz w:val="16"/>
          <w:szCs w:val="16"/>
        </w:rPr>
      </w:pPr>
      <w:r w:rsidRPr="006860E9">
        <w:rPr>
          <w:rFonts w:ascii="Times New Roman" w:eastAsia="Calibri" w:hAnsi="Times New Roman" w:cs="Times New Roman"/>
          <w:i/>
          <w:sz w:val="16"/>
          <w:szCs w:val="16"/>
        </w:rPr>
        <w:t>Izvor: Izvješće o sigurnosti za područje postrojenja UNP Terminal Zagreb</w:t>
      </w:r>
    </w:p>
    <w:p w14:paraId="197DC524" w14:textId="77777777" w:rsidR="00E643EC" w:rsidRPr="006860E9" w:rsidRDefault="00E643EC" w:rsidP="00E643EC">
      <w:pPr>
        <w:tabs>
          <w:tab w:val="left" w:pos="915"/>
        </w:tabs>
        <w:spacing w:line="256" w:lineRule="auto"/>
        <w:rPr>
          <w:rFonts w:ascii="Times New Roman" w:eastAsia="Calibri" w:hAnsi="Times New Roman" w:cs="Times New Roman"/>
          <w:sz w:val="24"/>
          <w:szCs w:val="24"/>
          <w:u w:val="single"/>
        </w:rPr>
      </w:pPr>
      <w:r w:rsidRPr="006860E9">
        <w:rPr>
          <w:rFonts w:ascii="Times New Roman" w:hAnsi="Times New Roman" w:cs="Times New Roman"/>
          <w:sz w:val="24"/>
          <w:szCs w:val="24"/>
          <w:u w:val="single"/>
        </w:rPr>
        <w:lastRenderedPageBreak/>
        <w:t>HEP Proizvodnja d.o.o. -  TE-TO Zagreb</w:t>
      </w:r>
    </w:p>
    <w:p w14:paraId="0900AA62" w14:textId="52BF3B4C" w:rsidR="00E643EC" w:rsidRPr="006860E9" w:rsidRDefault="00E202AF" w:rsidP="00E643EC">
      <w:pPr>
        <w:tabs>
          <w:tab w:val="left" w:pos="2190"/>
        </w:tabs>
        <w:spacing w:line="256" w:lineRule="auto"/>
        <w:jc w:val="center"/>
        <w:rPr>
          <w:rFonts w:ascii="Times New Roman" w:eastAsia="Calibri" w:hAnsi="Times New Roman" w:cs="Times New Roman"/>
          <w:sz w:val="24"/>
          <w:szCs w:val="24"/>
        </w:rPr>
      </w:pPr>
      <w:r w:rsidRPr="006860E9">
        <w:rPr>
          <w:rFonts w:ascii="Times New Roman" w:eastAsia="Calibri" w:hAnsi="Times New Roman" w:cs="Times New Roman"/>
          <w:sz w:val="24"/>
          <w:szCs w:val="24"/>
        </w:rPr>
        <w:t>Slika 9</w:t>
      </w:r>
      <w:r w:rsidR="00E643EC" w:rsidRPr="006860E9">
        <w:rPr>
          <w:rFonts w:ascii="Times New Roman" w:eastAsia="Calibri" w:hAnsi="Times New Roman" w:cs="Times New Roman"/>
          <w:sz w:val="24"/>
          <w:szCs w:val="24"/>
        </w:rPr>
        <w:t xml:space="preserve">. Prikaz zone ugroženosti </w:t>
      </w:r>
      <w:r w:rsidR="000111A1" w:rsidRPr="006860E9">
        <w:rPr>
          <w:rFonts w:ascii="Times New Roman" w:eastAsia="Calibri" w:hAnsi="Times New Roman" w:cs="Times New Roman"/>
          <w:sz w:val="24"/>
          <w:szCs w:val="24"/>
        </w:rPr>
        <w:t>privremenim</w:t>
      </w:r>
      <w:r w:rsidR="00197FE7" w:rsidRPr="006860E9">
        <w:rPr>
          <w:rFonts w:ascii="Times New Roman" w:eastAsia="Calibri" w:hAnsi="Times New Roman" w:cs="Times New Roman"/>
          <w:sz w:val="24"/>
          <w:szCs w:val="24"/>
        </w:rPr>
        <w:t xml:space="preserve"> posljedica</w:t>
      </w:r>
      <w:r w:rsidR="000111A1" w:rsidRPr="006860E9">
        <w:rPr>
          <w:rFonts w:ascii="Times New Roman" w:eastAsia="Calibri" w:hAnsi="Times New Roman" w:cs="Times New Roman"/>
          <w:sz w:val="24"/>
          <w:szCs w:val="24"/>
        </w:rPr>
        <w:t>ma</w:t>
      </w:r>
      <w:r w:rsidR="00197FE7" w:rsidRPr="006860E9">
        <w:rPr>
          <w:rFonts w:ascii="Times New Roman" w:eastAsia="Calibri" w:hAnsi="Times New Roman" w:cs="Times New Roman"/>
          <w:sz w:val="24"/>
          <w:szCs w:val="24"/>
        </w:rPr>
        <w:t xml:space="preserve"> </w:t>
      </w:r>
      <w:r w:rsidR="00E643EC" w:rsidRPr="006860E9">
        <w:rPr>
          <w:rFonts w:ascii="Times New Roman" w:eastAsia="Calibri" w:hAnsi="Times New Roman" w:cs="Times New Roman"/>
          <w:sz w:val="24"/>
          <w:szCs w:val="24"/>
        </w:rPr>
        <w:t>za sc</w:t>
      </w:r>
      <w:r w:rsidR="00197FE7" w:rsidRPr="006860E9">
        <w:rPr>
          <w:rFonts w:ascii="Times New Roman" w:eastAsia="Calibri" w:hAnsi="Times New Roman" w:cs="Times New Roman"/>
          <w:sz w:val="24"/>
          <w:szCs w:val="24"/>
        </w:rPr>
        <w:t xml:space="preserve">enarij istjecanja loživog ulja, </w:t>
      </w:r>
      <w:r w:rsidR="00E643EC" w:rsidRPr="006860E9">
        <w:rPr>
          <w:rFonts w:ascii="Times New Roman" w:eastAsia="Calibri" w:hAnsi="Times New Roman" w:cs="Times New Roman"/>
          <w:sz w:val="24"/>
          <w:szCs w:val="24"/>
        </w:rPr>
        <w:t xml:space="preserve">nastanka požara na </w:t>
      </w:r>
      <w:proofErr w:type="spellStart"/>
      <w:r w:rsidR="00E643EC" w:rsidRPr="006860E9">
        <w:rPr>
          <w:rFonts w:ascii="Times New Roman" w:eastAsia="Calibri" w:hAnsi="Times New Roman" w:cs="Times New Roman"/>
          <w:sz w:val="24"/>
          <w:szCs w:val="24"/>
        </w:rPr>
        <w:t>pretakalištu</w:t>
      </w:r>
      <w:proofErr w:type="spellEnd"/>
      <w:r w:rsidR="008238B4" w:rsidRPr="006860E9">
        <w:rPr>
          <w:rFonts w:ascii="Times New Roman" w:eastAsia="Calibri" w:hAnsi="Times New Roman" w:cs="Times New Roman"/>
          <w:sz w:val="24"/>
          <w:szCs w:val="24"/>
        </w:rPr>
        <w:t xml:space="preserve"> i oslobađanja ugljikovog</w:t>
      </w:r>
      <w:r w:rsidR="00197FE7" w:rsidRPr="006860E9">
        <w:rPr>
          <w:rFonts w:ascii="Times New Roman" w:eastAsia="Calibri" w:hAnsi="Times New Roman" w:cs="Times New Roman"/>
          <w:sz w:val="24"/>
          <w:szCs w:val="24"/>
        </w:rPr>
        <w:t xml:space="preserve"> monoksida</w:t>
      </w:r>
    </w:p>
    <w:p w14:paraId="408A2868" w14:textId="2A6A1E43" w:rsidR="009A06A8" w:rsidRDefault="00DD45C3" w:rsidP="009A06A8">
      <w:pPr>
        <w:tabs>
          <w:tab w:val="left" w:pos="2190"/>
        </w:tabs>
        <w:spacing w:line="256" w:lineRule="auto"/>
        <w:jc w:val="center"/>
        <w:rPr>
          <w:rFonts w:ascii="Times New Roman" w:eastAsia="Calibri" w:hAnsi="Times New Roman" w:cs="Times New Roman"/>
          <w:bCs/>
          <w:color w:val="FF0000"/>
          <w:sz w:val="24"/>
          <w:szCs w:val="24"/>
        </w:rPr>
      </w:pPr>
      <w:r w:rsidRPr="00DD45C3">
        <w:rPr>
          <w:rFonts w:ascii="Times New Roman" w:eastAsia="Calibri" w:hAnsi="Times New Roman" w:cs="Times New Roman"/>
          <w:bCs/>
          <w:noProof/>
          <w:color w:val="FF0000"/>
          <w:sz w:val="24"/>
          <w:szCs w:val="24"/>
          <w:lang w:eastAsia="hr-HR"/>
        </w:rPr>
        <w:drawing>
          <wp:inline distT="0" distB="0" distL="0" distR="0" wp14:anchorId="319BCD76" wp14:editId="5C2678CE">
            <wp:extent cx="5760720" cy="4061076"/>
            <wp:effectExtent l="0" t="0" r="0" b="0"/>
            <wp:docPr id="27" name="Picture 27" descr="C:\Users\oilijas\Desktop\Vanjski plan - korekcije\Guberina - karte\Ispravljene_karte_04122019\slika9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ilijas\Desktop\Vanjski plan - korekcije\Guberina - karte\Ispravljene_karte_04122019\slika9_edit031220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061076"/>
                    </a:xfrm>
                    <a:prstGeom prst="rect">
                      <a:avLst/>
                    </a:prstGeom>
                    <a:noFill/>
                    <a:ln>
                      <a:noFill/>
                    </a:ln>
                  </pic:spPr>
                </pic:pic>
              </a:graphicData>
            </a:graphic>
          </wp:inline>
        </w:drawing>
      </w:r>
    </w:p>
    <w:p w14:paraId="64401FE6" w14:textId="04DA4AF9" w:rsidR="009A06A8" w:rsidRPr="004656D8" w:rsidRDefault="009A06A8" w:rsidP="009A06A8">
      <w:pPr>
        <w:tabs>
          <w:tab w:val="left" w:pos="2190"/>
        </w:tabs>
        <w:spacing w:line="256" w:lineRule="auto"/>
        <w:jc w:val="center"/>
        <w:rPr>
          <w:rFonts w:ascii="Times New Roman" w:eastAsia="Calibri" w:hAnsi="Times New Roman" w:cs="Times New Roman"/>
          <w:bCs/>
          <w:sz w:val="24"/>
          <w:szCs w:val="24"/>
        </w:rPr>
      </w:pPr>
      <w:r w:rsidRPr="004656D8">
        <w:rPr>
          <w:rFonts w:ascii="Times New Roman" w:eastAsia="Calibri" w:hAnsi="Times New Roman" w:cs="Times New Roman"/>
          <w:i/>
          <w:sz w:val="16"/>
          <w:szCs w:val="16"/>
        </w:rPr>
        <w:t>Izvor: Ured za upravljanje u hitnim situacijama Grada Zagreba prema podacima iz Izvješća o sigurnosti za područje postrojenja TE-TO</w:t>
      </w:r>
    </w:p>
    <w:p w14:paraId="68801029" w14:textId="50361565" w:rsidR="00E643EC" w:rsidRPr="004656D8" w:rsidRDefault="00E643EC" w:rsidP="00E643EC">
      <w:pPr>
        <w:tabs>
          <w:tab w:val="left" w:pos="2190"/>
        </w:tabs>
        <w:spacing w:line="256" w:lineRule="auto"/>
        <w:jc w:val="center"/>
        <w:rPr>
          <w:rFonts w:ascii="Times New Roman" w:eastAsia="Calibri" w:hAnsi="Times New Roman" w:cs="Times New Roman"/>
          <w:sz w:val="24"/>
          <w:szCs w:val="24"/>
        </w:rPr>
      </w:pPr>
      <w:r w:rsidRPr="004656D8">
        <w:rPr>
          <w:rFonts w:ascii="Times New Roman" w:eastAsia="Calibri" w:hAnsi="Times New Roman" w:cs="Times New Roman"/>
          <w:sz w:val="24"/>
          <w:szCs w:val="24"/>
        </w:rPr>
        <w:t>Sl</w:t>
      </w:r>
      <w:r w:rsidR="00E202AF" w:rsidRPr="004656D8">
        <w:rPr>
          <w:rFonts w:ascii="Times New Roman" w:eastAsia="Calibri" w:hAnsi="Times New Roman" w:cs="Times New Roman"/>
          <w:sz w:val="24"/>
          <w:szCs w:val="24"/>
        </w:rPr>
        <w:t>ika 10</w:t>
      </w:r>
      <w:r w:rsidRPr="004656D8">
        <w:rPr>
          <w:rFonts w:ascii="Times New Roman" w:eastAsia="Calibri" w:hAnsi="Times New Roman" w:cs="Times New Roman"/>
          <w:sz w:val="24"/>
          <w:szCs w:val="24"/>
        </w:rPr>
        <w:t xml:space="preserve">. Prikaz zone ugroženosti </w:t>
      </w:r>
      <w:r w:rsidR="00571064">
        <w:rPr>
          <w:rFonts w:ascii="Times New Roman" w:eastAsia="Calibri" w:hAnsi="Times New Roman" w:cs="Times New Roman"/>
          <w:sz w:val="24"/>
          <w:szCs w:val="24"/>
        </w:rPr>
        <w:t xml:space="preserve">privremenim posljedicama </w:t>
      </w:r>
      <w:r w:rsidRPr="004656D8">
        <w:rPr>
          <w:rFonts w:ascii="Times New Roman" w:eastAsia="Calibri" w:hAnsi="Times New Roman" w:cs="Times New Roman"/>
          <w:sz w:val="24"/>
          <w:szCs w:val="24"/>
        </w:rPr>
        <w:t xml:space="preserve">za scenarij istjecanja </w:t>
      </w:r>
      <w:proofErr w:type="spellStart"/>
      <w:r w:rsidRPr="004656D8">
        <w:rPr>
          <w:rFonts w:ascii="Times New Roman" w:eastAsia="Calibri" w:hAnsi="Times New Roman" w:cs="Times New Roman"/>
          <w:sz w:val="24"/>
          <w:szCs w:val="24"/>
        </w:rPr>
        <w:t>Levoxina</w:t>
      </w:r>
      <w:proofErr w:type="spellEnd"/>
      <w:r w:rsidRPr="004656D8">
        <w:rPr>
          <w:rFonts w:ascii="Times New Roman" w:eastAsia="Calibri" w:hAnsi="Times New Roman" w:cs="Times New Roman"/>
          <w:sz w:val="24"/>
          <w:szCs w:val="24"/>
        </w:rPr>
        <w:t xml:space="preserve"> 15 – </w:t>
      </w:r>
      <w:proofErr w:type="spellStart"/>
      <w:r w:rsidRPr="004656D8">
        <w:rPr>
          <w:rFonts w:ascii="Times New Roman" w:eastAsia="Calibri" w:hAnsi="Times New Roman" w:cs="Times New Roman"/>
          <w:sz w:val="24"/>
          <w:szCs w:val="24"/>
        </w:rPr>
        <w:t>hidrazin</w:t>
      </w:r>
      <w:proofErr w:type="spellEnd"/>
      <w:r w:rsidRPr="004656D8">
        <w:rPr>
          <w:rFonts w:ascii="Times New Roman" w:eastAsia="Calibri" w:hAnsi="Times New Roman" w:cs="Times New Roman"/>
          <w:sz w:val="24"/>
          <w:szCs w:val="24"/>
        </w:rPr>
        <w:t xml:space="preserve"> hidrata 15% u skladištu kemikalija</w:t>
      </w:r>
    </w:p>
    <w:p w14:paraId="13F8ED9B" w14:textId="0B534E09" w:rsidR="00E643EC" w:rsidRPr="00037AC5" w:rsidRDefault="00DD45C3" w:rsidP="00E643EC">
      <w:pPr>
        <w:tabs>
          <w:tab w:val="left" w:pos="2190"/>
        </w:tabs>
        <w:spacing w:line="256" w:lineRule="auto"/>
        <w:jc w:val="center"/>
        <w:rPr>
          <w:rFonts w:ascii="Times New Roman" w:eastAsia="Calibri" w:hAnsi="Times New Roman" w:cs="Times New Roman"/>
          <w:color w:val="FF0000"/>
          <w:sz w:val="24"/>
          <w:szCs w:val="24"/>
        </w:rPr>
      </w:pPr>
      <w:r w:rsidRPr="00DD45C3">
        <w:rPr>
          <w:rFonts w:ascii="Times New Roman" w:eastAsia="Calibri" w:hAnsi="Times New Roman" w:cs="Times New Roman"/>
          <w:noProof/>
          <w:color w:val="FF0000"/>
          <w:sz w:val="24"/>
          <w:szCs w:val="24"/>
          <w:lang w:eastAsia="hr-HR"/>
        </w:rPr>
        <w:drawing>
          <wp:inline distT="0" distB="0" distL="0" distR="0" wp14:anchorId="4A8C033C" wp14:editId="497916A9">
            <wp:extent cx="4157932" cy="3004648"/>
            <wp:effectExtent l="0" t="0" r="0" b="5715"/>
            <wp:docPr id="28" name="Picture 28" descr="C:\Users\oilijas\Desktop\Vanjski plan - korekcije\Guberina - karte\Ispravljene_karte_04122019\slika10_edit0312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ilijas\Desktop\Vanjski plan - korekcije\Guberina - karte\Ispravljene_karte_04122019\slika10_edit03122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57932" cy="3004648"/>
                    </a:xfrm>
                    <a:prstGeom prst="rect">
                      <a:avLst/>
                    </a:prstGeom>
                    <a:noFill/>
                    <a:ln>
                      <a:noFill/>
                    </a:ln>
                  </pic:spPr>
                </pic:pic>
              </a:graphicData>
            </a:graphic>
          </wp:inline>
        </w:drawing>
      </w:r>
    </w:p>
    <w:p w14:paraId="69CAE74C" w14:textId="58EC575B" w:rsidR="002F6796" w:rsidRPr="004656D8" w:rsidRDefault="00E643EC" w:rsidP="00E643EC">
      <w:pPr>
        <w:spacing w:line="256" w:lineRule="auto"/>
        <w:jc w:val="center"/>
        <w:rPr>
          <w:rFonts w:ascii="Times New Roman" w:eastAsia="Calibri" w:hAnsi="Times New Roman" w:cs="Times New Roman"/>
          <w:i/>
          <w:sz w:val="16"/>
          <w:szCs w:val="16"/>
        </w:rPr>
      </w:pPr>
      <w:r w:rsidRPr="004656D8">
        <w:rPr>
          <w:rFonts w:ascii="Times New Roman" w:eastAsia="Calibri" w:hAnsi="Times New Roman" w:cs="Times New Roman"/>
          <w:i/>
          <w:sz w:val="16"/>
          <w:szCs w:val="16"/>
        </w:rPr>
        <w:t>Izvor: Izvješće o sigurnosti za područje postrojenja TE-TO Zagreb</w:t>
      </w:r>
    </w:p>
    <w:p w14:paraId="3024275A" w14:textId="66277A89" w:rsidR="00E202AF" w:rsidRPr="00EE5CF8" w:rsidRDefault="006B0153" w:rsidP="00EE5CF8">
      <w:pPr>
        <w:spacing w:line="256" w:lineRule="auto"/>
        <w:jc w:val="both"/>
        <w:rPr>
          <w:rFonts w:ascii="Times New Roman" w:eastAsia="Calibri" w:hAnsi="Times New Roman" w:cs="Times New Roman"/>
          <w:sz w:val="24"/>
          <w:szCs w:val="24"/>
        </w:rPr>
      </w:pPr>
      <w:r w:rsidRPr="00EE5CF8">
        <w:rPr>
          <w:rFonts w:ascii="Times New Roman" w:eastAsia="Calibri" w:hAnsi="Times New Roman" w:cs="Times New Roman"/>
          <w:sz w:val="24"/>
          <w:szCs w:val="24"/>
        </w:rPr>
        <w:lastRenderedPageBreak/>
        <w:t>U Tablici</w:t>
      </w:r>
      <w:r w:rsidR="00AC6AC1" w:rsidRPr="00EE5CF8">
        <w:rPr>
          <w:rFonts w:ascii="Times New Roman" w:eastAsia="Calibri" w:hAnsi="Times New Roman" w:cs="Times New Roman"/>
          <w:sz w:val="24"/>
          <w:szCs w:val="24"/>
        </w:rPr>
        <w:t xml:space="preserve"> 4</w:t>
      </w:r>
      <w:r w:rsidRPr="00EE5CF8">
        <w:rPr>
          <w:rFonts w:ascii="Times New Roman" w:eastAsia="Calibri" w:hAnsi="Times New Roman" w:cs="Times New Roman"/>
          <w:sz w:val="24"/>
          <w:szCs w:val="24"/>
        </w:rPr>
        <w:t xml:space="preserve">. prikazan je opis područja </w:t>
      </w:r>
      <w:r w:rsidR="00A777ED" w:rsidRPr="00EE5CF8">
        <w:rPr>
          <w:rFonts w:ascii="Times New Roman" w:eastAsia="Calibri" w:hAnsi="Times New Roman" w:cs="Times New Roman"/>
          <w:sz w:val="24"/>
          <w:szCs w:val="24"/>
        </w:rPr>
        <w:t>potencijalno obuhvaćenih evakuacijom u slučaju postupanja po alternativnim scenarijima.</w:t>
      </w:r>
    </w:p>
    <w:p w14:paraId="6AA25FE7" w14:textId="32E95780" w:rsidR="00E202AF" w:rsidRPr="00EE5CF8" w:rsidRDefault="00AC6AC1" w:rsidP="00EE5CF8">
      <w:pPr>
        <w:spacing w:line="256" w:lineRule="auto"/>
        <w:jc w:val="center"/>
        <w:rPr>
          <w:rFonts w:ascii="Times New Roman" w:eastAsia="Calibri" w:hAnsi="Times New Roman" w:cs="Times New Roman"/>
          <w:sz w:val="24"/>
          <w:szCs w:val="24"/>
        </w:rPr>
      </w:pPr>
      <w:r w:rsidRPr="00EE5CF8">
        <w:rPr>
          <w:rFonts w:ascii="Times New Roman" w:eastAsia="Calibri" w:hAnsi="Times New Roman" w:cs="Times New Roman"/>
          <w:sz w:val="24"/>
          <w:szCs w:val="24"/>
        </w:rPr>
        <w:t>Tablica 4</w:t>
      </w:r>
      <w:r w:rsidR="00E202AF" w:rsidRPr="00EE5CF8">
        <w:rPr>
          <w:rFonts w:ascii="Times New Roman" w:eastAsia="Calibri" w:hAnsi="Times New Roman" w:cs="Times New Roman"/>
          <w:sz w:val="24"/>
          <w:szCs w:val="24"/>
        </w:rPr>
        <w:t>. Opis područja potencijalno obuhvaćenih evakuacijom u slučaju postupanja po alternativnim scenarijima</w:t>
      </w:r>
    </w:p>
    <w:tbl>
      <w:tblPr>
        <w:tblStyle w:val="TableGrid"/>
        <w:tblW w:w="9067" w:type="dxa"/>
        <w:tblLook w:val="04A0" w:firstRow="1" w:lastRow="0" w:firstColumn="1" w:lastColumn="0" w:noHBand="0" w:noVBand="1"/>
      </w:tblPr>
      <w:tblGrid>
        <w:gridCol w:w="1735"/>
        <w:gridCol w:w="3544"/>
        <w:gridCol w:w="3788"/>
      </w:tblGrid>
      <w:tr w:rsidR="00EE5CF8" w:rsidRPr="00EE5CF8" w14:paraId="1029BC8B" w14:textId="77777777" w:rsidTr="00685A67">
        <w:trPr>
          <w:tblHeader/>
        </w:trPr>
        <w:tc>
          <w:tcPr>
            <w:tcW w:w="1735" w:type="dxa"/>
            <w:shd w:val="clear" w:color="auto" w:fill="FFC000"/>
          </w:tcPr>
          <w:p w14:paraId="4639208C" w14:textId="531A1459" w:rsidR="00A777ED" w:rsidRPr="00EE5CF8" w:rsidRDefault="00A777ED" w:rsidP="00EE5CF8">
            <w:pPr>
              <w:autoSpaceDE w:val="0"/>
              <w:autoSpaceDN w:val="0"/>
              <w:adjustRightInd w:val="0"/>
              <w:jc w:val="center"/>
              <w:rPr>
                <w:rFonts w:ascii="Times New Roman" w:hAnsi="Times New Roman" w:cs="Times New Roman"/>
                <w:b/>
                <w:sz w:val="24"/>
                <w:szCs w:val="24"/>
              </w:rPr>
            </w:pPr>
            <w:r w:rsidRPr="00EE5CF8">
              <w:rPr>
                <w:rFonts w:ascii="Times New Roman" w:hAnsi="Times New Roman" w:cs="Times New Roman"/>
                <w:b/>
                <w:sz w:val="24"/>
                <w:szCs w:val="24"/>
              </w:rPr>
              <w:t>Područje postrojenja</w:t>
            </w:r>
          </w:p>
        </w:tc>
        <w:tc>
          <w:tcPr>
            <w:tcW w:w="3544" w:type="dxa"/>
            <w:shd w:val="clear" w:color="auto" w:fill="FFC000"/>
          </w:tcPr>
          <w:p w14:paraId="18A27A3F" w14:textId="373102C4" w:rsidR="00A777ED" w:rsidRPr="00EE5CF8" w:rsidRDefault="00A777ED" w:rsidP="00EE5CF8">
            <w:pPr>
              <w:autoSpaceDE w:val="0"/>
              <w:autoSpaceDN w:val="0"/>
              <w:adjustRightInd w:val="0"/>
              <w:jc w:val="center"/>
              <w:rPr>
                <w:rFonts w:ascii="Times New Roman" w:hAnsi="Times New Roman" w:cs="Times New Roman"/>
                <w:b/>
                <w:sz w:val="24"/>
                <w:szCs w:val="24"/>
              </w:rPr>
            </w:pPr>
            <w:r w:rsidRPr="00EE5CF8">
              <w:rPr>
                <w:rFonts w:ascii="Times New Roman" w:hAnsi="Times New Roman" w:cs="Times New Roman"/>
                <w:b/>
                <w:sz w:val="24"/>
                <w:szCs w:val="24"/>
              </w:rPr>
              <w:t>Naziv alternativnog scenarija</w:t>
            </w:r>
          </w:p>
        </w:tc>
        <w:tc>
          <w:tcPr>
            <w:tcW w:w="3788" w:type="dxa"/>
            <w:shd w:val="clear" w:color="auto" w:fill="FFC000"/>
          </w:tcPr>
          <w:p w14:paraId="2C388A98" w14:textId="19480204" w:rsidR="00A777ED" w:rsidRPr="00EE5CF8" w:rsidRDefault="00A777ED" w:rsidP="00EE5CF8">
            <w:pPr>
              <w:autoSpaceDE w:val="0"/>
              <w:autoSpaceDN w:val="0"/>
              <w:adjustRightInd w:val="0"/>
              <w:jc w:val="center"/>
              <w:rPr>
                <w:rFonts w:ascii="Times New Roman" w:hAnsi="Times New Roman" w:cs="Times New Roman"/>
                <w:b/>
                <w:sz w:val="24"/>
                <w:szCs w:val="24"/>
              </w:rPr>
            </w:pPr>
            <w:r w:rsidRPr="00EE5CF8">
              <w:rPr>
                <w:rFonts w:ascii="Times New Roman" w:hAnsi="Times New Roman" w:cs="Times New Roman"/>
                <w:b/>
                <w:sz w:val="24"/>
                <w:szCs w:val="24"/>
              </w:rPr>
              <w:t>Područje potencijalno obuhvaćeno evakuacijom</w:t>
            </w:r>
          </w:p>
        </w:tc>
      </w:tr>
      <w:tr w:rsidR="00EE5CF8" w:rsidRPr="00EE5CF8" w14:paraId="47B5D108" w14:textId="77777777" w:rsidTr="00685A67">
        <w:tc>
          <w:tcPr>
            <w:tcW w:w="1735" w:type="dxa"/>
            <w:vMerge w:val="restart"/>
          </w:tcPr>
          <w:p w14:paraId="34E3CA2A" w14:textId="41D01A5D"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JANAF d.d. - Terminal Žitnjak</w:t>
            </w:r>
          </w:p>
        </w:tc>
        <w:tc>
          <w:tcPr>
            <w:tcW w:w="3544" w:type="dxa"/>
          </w:tcPr>
          <w:p w14:paraId="21CF8141" w14:textId="3D774F64"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Kolaps spremnika dizela (20 000 m</w:t>
            </w:r>
            <w:r w:rsidRPr="00EE5CF8">
              <w:rPr>
                <w:rFonts w:ascii="Times New Roman" w:hAnsi="Times New Roman" w:cs="Times New Roman"/>
                <w:sz w:val="24"/>
                <w:szCs w:val="24"/>
                <w:vertAlign w:val="superscript"/>
              </w:rPr>
              <w:t>3</w:t>
            </w:r>
            <w:r w:rsidRPr="00EE5CF8">
              <w:rPr>
                <w:rFonts w:ascii="Times New Roman" w:hAnsi="Times New Roman" w:cs="Times New Roman"/>
                <w:sz w:val="24"/>
                <w:szCs w:val="24"/>
              </w:rPr>
              <w:t>)</w:t>
            </w:r>
          </w:p>
        </w:tc>
        <w:tc>
          <w:tcPr>
            <w:tcW w:w="3788" w:type="dxa"/>
          </w:tcPr>
          <w:p w14:paraId="309E65D8" w14:textId="24A45A73"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Trgovački centar </w:t>
            </w:r>
            <w:proofErr w:type="spellStart"/>
            <w:r w:rsidRPr="00EE5CF8">
              <w:rPr>
                <w:rFonts w:ascii="Times New Roman" w:hAnsi="Times New Roman" w:cs="Times New Roman"/>
                <w:sz w:val="24"/>
                <w:szCs w:val="24"/>
              </w:rPr>
              <w:t>Elgrad</w:t>
            </w:r>
            <w:proofErr w:type="spellEnd"/>
            <w:r w:rsidRPr="00EE5CF8">
              <w:rPr>
                <w:rFonts w:ascii="Times New Roman" w:hAnsi="Times New Roman" w:cs="Times New Roman"/>
                <w:sz w:val="24"/>
                <w:szCs w:val="24"/>
              </w:rPr>
              <w:t xml:space="preserve">, tvrtka </w:t>
            </w:r>
            <w:proofErr w:type="spellStart"/>
            <w:r w:rsidRPr="00EE5CF8">
              <w:rPr>
                <w:rFonts w:ascii="Times New Roman" w:hAnsi="Times New Roman" w:cs="Times New Roman"/>
                <w:sz w:val="24"/>
                <w:szCs w:val="24"/>
              </w:rPr>
              <w:t>Rijekatank</w:t>
            </w:r>
            <w:proofErr w:type="spellEnd"/>
            <w:r w:rsidRPr="00EE5CF8">
              <w:rPr>
                <w:rFonts w:ascii="Times New Roman" w:hAnsi="Times New Roman" w:cs="Times New Roman"/>
                <w:sz w:val="24"/>
                <w:szCs w:val="24"/>
              </w:rPr>
              <w:t xml:space="preserve"> d.o.o.,  4 stambena objekta u naselju </w:t>
            </w:r>
            <w:proofErr w:type="spellStart"/>
            <w:r w:rsidRPr="00EE5CF8">
              <w:rPr>
                <w:rFonts w:ascii="Times New Roman" w:hAnsi="Times New Roman" w:cs="Times New Roman"/>
                <w:sz w:val="24"/>
                <w:szCs w:val="24"/>
              </w:rPr>
              <w:t>Struge</w:t>
            </w:r>
            <w:proofErr w:type="spellEnd"/>
          </w:p>
        </w:tc>
      </w:tr>
      <w:tr w:rsidR="00EE5CF8" w:rsidRPr="00EE5CF8" w14:paraId="59604974" w14:textId="77777777" w:rsidTr="00685A67">
        <w:tc>
          <w:tcPr>
            <w:tcW w:w="1735" w:type="dxa"/>
            <w:vMerge/>
          </w:tcPr>
          <w:p w14:paraId="7CBB0A53" w14:textId="5AD448B7"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2E880073" w14:textId="3EBB1516"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Kolaps spremnika ukapljenog naftnog plina (5 m</w:t>
            </w:r>
            <w:r w:rsidRPr="00EE5CF8">
              <w:rPr>
                <w:rFonts w:ascii="Times New Roman" w:hAnsi="Times New Roman" w:cs="Times New Roman"/>
                <w:sz w:val="24"/>
                <w:szCs w:val="24"/>
                <w:vertAlign w:val="superscript"/>
              </w:rPr>
              <w:t>3</w:t>
            </w:r>
            <w:r w:rsidRPr="00EE5CF8">
              <w:rPr>
                <w:rFonts w:ascii="Times New Roman" w:hAnsi="Times New Roman" w:cs="Times New Roman"/>
                <w:sz w:val="24"/>
                <w:szCs w:val="24"/>
              </w:rPr>
              <w:t>)</w:t>
            </w:r>
          </w:p>
        </w:tc>
        <w:tc>
          <w:tcPr>
            <w:tcW w:w="3788" w:type="dxa"/>
          </w:tcPr>
          <w:p w14:paraId="3285FDA4" w14:textId="24DD4C5D" w:rsidR="00685A67" w:rsidRPr="00EE5CF8" w:rsidRDefault="002840F1" w:rsidP="00EE5CF8">
            <w:pPr>
              <w:autoSpaceDE w:val="0"/>
              <w:autoSpaceDN w:val="0"/>
              <w:adjustRightInd w:val="0"/>
              <w:jc w:val="center"/>
              <w:rPr>
                <w:rFonts w:ascii="Times New Roman" w:hAnsi="Times New Roman"/>
                <w:sz w:val="24"/>
                <w:szCs w:val="24"/>
              </w:rPr>
            </w:pPr>
            <w:r w:rsidRPr="00EE5CF8">
              <w:rPr>
                <w:rFonts w:ascii="Times New Roman" w:hAnsi="Times New Roman"/>
                <w:sz w:val="24"/>
                <w:szCs w:val="24"/>
              </w:rPr>
              <w:t xml:space="preserve">Trgovački centar </w:t>
            </w:r>
            <w:proofErr w:type="spellStart"/>
            <w:r w:rsidRPr="00EE5CF8">
              <w:rPr>
                <w:rFonts w:ascii="Times New Roman" w:hAnsi="Times New Roman"/>
                <w:sz w:val="24"/>
                <w:szCs w:val="24"/>
              </w:rPr>
              <w:t>Elgrad</w:t>
            </w:r>
            <w:proofErr w:type="spellEnd"/>
            <w:r w:rsidRPr="00EE5CF8">
              <w:rPr>
                <w:rFonts w:ascii="Times New Roman" w:hAnsi="Times New Roman"/>
                <w:sz w:val="24"/>
                <w:szCs w:val="24"/>
              </w:rPr>
              <w:t xml:space="preserve">, tvrtka </w:t>
            </w:r>
            <w:proofErr w:type="spellStart"/>
            <w:r w:rsidRPr="00EE5CF8">
              <w:rPr>
                <w:rFonts w:ascii="Times New Roman" w:hAnsi="Times New Roman"/>
                <w:sz w:val="24"/>
                <w:szCs w:val="24"/>
              </w:rPr>
              <w:t>Rijekatank</w:t>
            </w:r>
            <w:proofErr w:type="spellEnd"/>
            <w:r w:rsidRPr="00EE5CF8">
              <w:rPr>
                <w:rFonts w:ascii="Times New Roman" w:hAnsi="Times New Roman"/>
                <w:sz w:val="24"/>
                <w:szCs w:val="24"/>
              </w:rPr>
              <w:t xml:space="preserve"> </w:t>
            </w:r>
            <w:proofErr w:type="spellStart"/>
            <w:r w:rsidRPr="00EE5CF8">
              <w:rPr>
                <w:rFonts w:ascii="Times New Roman" w:hAnsi="Times New Roman"/>
                <w:sz w:val="24"/>
                <w:szCs w:val="24"/>
              </w:rPr>
              <w:t>d.o.o.,Servisno</w:t>
            </w:r>
            <w:proofErr w:type="spellEnd"/>
            <w:r w:rsidRPr="00EE5CF8">
              <w:rPr>
                <w:rFonts w:ascii="Times New Roman" w:hAnsi="Times New Roman"/>
                <w:sz w:val="24"/>
                <w:szCs w:val="24"/>
              </w:rPr>
              <w:t>-industrijska cesta</w:t>
            </w:r>
          </w:p>
        </w:tc>
      </w:tr>
      <w:tr w:rsidR="00EE5CF8" w:rsidRPr="00EE5CF8" w14:paraId="55A1533F" w14:textId="77777777" w:rsidTr="00685A67">
        <w:tc>
          <w:tcPr>
            <w:tcW w:w="1735" w:type="dxa"/>
            <w:vMerge/>
          </w:tcPr>
          <w:p w14:paraId="2D84D6CD" w14:textId="08F586A5"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5C31509C" w14:textId="1B8F62D0"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Kolaps </w:t>
            </w:r>
            <w:proofErr w:type="spellStart"/>
            <w:r w:rsidRPr="00EE5CF8">
              <w:rPr>
                <w:rFonts w:ascii="Times New Roman" w:hAnsi="Times New Roman" w:cs="Times New Roman"/>
                <w:sz w:val="24"/>
                <w:szCs w:val="24"/>
              </w:rPr>
              <w:t>vagoncisterne</w:t>
            </w:r>
            <w:proofErr w:type="spellEnd"/>
          </w:p>
        </w:tc>
        <w:tc>
          <w:tcPr>
            <w:tcW w:w="3788" w:type="dxa"/>
          </w:tcPr>
          <w:p w14:paraId="6AEE5E37" w14:textId="57278095" w:rsidR="00685A67" w:rsidRPr="00EE5CF8" w:rsidRDefault="002840F1"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Zatvaranje prometnice </w:t>
            </w:r>
            <w:proofErr w:type="spellStart"/>
            <w:r w:rsidRPr="00EE5CF8">
              <w:rPr>
                <w:rFonts w:ascii="Times New Roman" w:hAnsi="Times New Roman" w:cs="Times New Roman"/>
                <w:sz w:val="24"/>
                <w:szCs w:val="24"/>
              </w:rPr>
              <w:t>Struge</w:t>
            </w:r>
            <w:proofErr w:type="spellEnd"/>
            <w:r w:rsidRPr="00EE5CF8">
              <w:rPr>
                <w:rFonts w:ascii="Times New Roman" w:hAnsi="Times New Roman" w:cs="Times New Roman"/>
                <w:sz w:val="24"/>
                <w:szCs w:val="24"/>
              </w:rPr>
              <w:t xml:space="preserve"> I.</w:t>
            </w:r>
          </w:p>
        </w:tc>
      </w:tr>
      <w:tr w:rsidR="00EE5CF8" w:rsidRPr="00EE5CF8" w14:paraId="4CA3FF07" w14:textId="77777777" w:rsidTr="00685A67">
        <w:tc>
          <w:tcPr>
            <w:tcW w:w="1735" w:type="dxa"/>
            <w:vMerge w:val="restart"/>
          </w:tcPr>
          <w:p w14:paraId="086D4D5C" w14:textId="331C4D61"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INA Industrija nafte d.d. – UNP Terminal Zagreb</w:t>
            </w:r>
          </w:p>
        </w:tc>
        <w:tc>
          <w:tcPr>
            <w:tcW w:w="3544" w:type="dxa"/>
          </w:tcPr>
          <w:p w14:paraId="643D8495" w14:textId="02ED732E"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Nesreća u skladištu punih boca UNP-a</w:t>
            </w:r>
          </w:p>
        </w:tc>
        <w:tc>
          <w:tcPr>
            <w:tcW w:w="3788" w:type="dxa"/>
          </w:tcPr>
          <w:p w14:paraId="271430E1" w14:textId="2CE4C45D" w:rsidR="00685A67" w:rsidRPr="00EE5CF8" w:rsidRDefault="005C6F0D"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Područje južno i istočno od križanja Slav</w:t>
            </w:r>
            <w:r w:rsidR="00CD3747" w:rsidRPr="00EE5CF8">
              <w:rPr>
                <w:rFonts w:ascii="Times New Roman" w:hAnsi="Times New Roman" w:cs="Times New Roman"/>
                <w:sz w:val="24"/>
                <w:szCs w:val="24"/>
              </w:rPr>
              <w:t xml:space="preserve">onske avenije s Radničkom cestom te zapadno od naselja </w:t>
            </w:r>
            <w:proofErr w:type="spellStart"/>
            <w:r w:rsidR="00CD3747" w:rsidRPr="00EE5CF8">
              <w:rPr>
                <w:rFonts w:ascii="Times New Roman" w:hAnsi="Times New Roman" w:cs="Times New Roman"/>
                <w:sz w:val="24"/>
                <w:szCs w:val="24"/>
              </w:rPr>
              <w:t>Petruševec</w:t>
            </w:r>
            <w:proofErr w:type="spellEnd"/>
            <w:r w:rsidR="00CD3747" w:rsidRPr="00EE5CF8">
              <w:rPr>
                <w:rFonts w:ascii="Times New Roman" w:hAnsi="Times New Roman" w:cs="Times New Roman"/>
                <w:sz w:val="24"/>
                <w:szCs w:val="24"/>
              </w:rPr>
              <w:t>, Žitnjak i Resnik.</w:t>
            </w:r>
          </w:p>
        </w:tc>
      </w:tr>
      <w:tr w:rsidR="00EE5CF8" w:rsidRPr="00EE5CF8" w14:paraId="4B5D3833" w14:textId="77777777" w:rsidTr="00685A67">
        <w:tc>
          <w:tcPr>
            <w:tcW w:w="1735" w:type="dxa"/>
            <w:vMerge/>
          </w:tcPr>
          <w:p w14:paraId="03D5FDCC" w14:textId="0038AD64"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43763C99" w14:textId="1D532C1C"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Nesreća na ležećem horizontalnom nadzemnom spremniku propana od 150 m</w:t>
            </w:r>
            <w:r w:rsidRPr="00EE5CF8">
              <w:rPr>
                <w:rFonts w:ascii="Times New Roman" w:hAnsi="Times New Roman" w:cs="Times New Roman"/>
                <w:sz w:val="24"/>
                <w:szCs w:val="24"/>
                <w:vertAlign w:val="superscript"/>
              </w:rPr>
              <w:t>3</w:t>
            </w:r>
          </w:p>
        </w:tc>
        <w:tc>
          <w:tcPr>
            <w:tcW w:w="3788" w:type="dxa"/>
          </w:tcPr>
          <w:p w14:paraId="29FF89FB" w14:textId="0C2CB454" w:rsidR="00685A67" w:rsidRPr="00EE5CF8" w:rsidRDefault="00213DED"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istočno </w:t>
            </w:r>
            <w:r w:rsidR="00691FC5" w:rsidRPr="00EE5CF8">
              <w:rPr>
                <w:rFonts w:ascii="Times New Roman" w:hAnsi="Times New Roman" w:cs="Times New Roman"/>
                <w:sz w:val="24"/>
                <w:szCs w:val="24"/>
              </w:rPr>
              <w:t xml:space="preserve">od Avenije Marina Držića, južno od Ulice grada Vukovara, južno od naselja Donje Svetice i </w:t>
            </w:r>
            <w:proofErr w:type="spellStart"/>
            <w:r w:rsidR="00691FC5" w:rsidRPr="00EE5CF8">
              <w:rPr>
                <w:rFonts w:ascii="Times New Roman" w:hAnsi="Times New Roman" w:cs="Times New Roman"/>
                <w:sz w:val="24"/>
                <w:szCs w:val="24"/>
              </w:rPr>
              <w:t>Volovčica</w:t>
            </w:r>
            <w:proofErr w:type="spellEnd"/>
            <w:r w:rsidR="00691FC5" w:rsidRPr="00EE5CF8">
              <w:rPr>
                <w:rFonts w:ascii="Times New Roman" w:hAnsi="Times New Roman" w:cs="Times New Roman"/>
                <w:sz w:val="24"/>
                <w:szCs w:val="24"/>
              </w:rPr>
              <w:t>, zapadno od naselja Resnik i Žitnjak</w:t>
            </w:r>
          </w:p>
        </w:tc>
      </w:tr>
      <w:tr w:rsidR="00EE5CF8" w:rsidRPr="00EE5CF8" w14:paraId="00759A56" w14:textId="77777777" w:rsidTr="00685A67">
        <w:tc>
          <w:tcPr>
            <w:tcW w:w="1735" w:type="dxa"/>
            <w:vMerge/>
          </w:tcPr>
          <w:p w14:paraId="45CC0329" w14:textId="24F738A0"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3EA21D60" w14:textId="0F61E52E" w:rsidR="00685A67" w:rsidRPr="00EE5CF8" w:rsidRDefault="00685A67" w:rsidP="00EE5CF8">
            <w:pPr>
              <w:autoSpaceDE w:val="0"/>
              <w:autoSpaceDN w:val="0"/>
              <w:adjustRightInd w:val="0"/>
              <w:jc w:val="center"/>
              <w:rPr>
                <w:rFonts w:ascii="Times New Roman" w:hAnsi="Times New Roman" w:cs="Times New Roman"/>
                <w:bCs/>
                <w:sz w:val="24"/>
                <w:szCs w:val="24"/>
              </w:rPr>
            </w:pPr>
            <w:r w:rsidRPr="00EE5CF8">
              <w:rPr>
                <w:rFonts w:ascii="Times New Roman" w:hAnsi="Times New Roman" w:cs="Times New Roman"/>
                <w:bCs/>
                <w:sz w:val="24"/>
                <w:szCs w:val="24"/>
              </w:rPr>
              <w:t>Nesreća na ležećem horizontalnom spremniku propana/butana od 100 m</w:t>
            </w:r>
            <w:r w:rsidRPr="00EE5CF8">
              <w:rPr>
                <w:rFonts w:ascii="Times New Roman" w:hAnsi="Times New Roman" w:cs="Times New Roman"/>
                <w:bCs/>
                <w:sz w:val="24"/>
                <w:szCs w:val="24"/>
                <w:vertAlign w:val="superscript"/>
              </w:rPr>
              <w:t>3</w:t>
            </w:r>
          </w:p>
        </w:tc>
        <w:tc>
          <w:tcPr>
            <w:tcW w:w="3788" w:type="dxa"/>
          </w:tcPr>
          <w:p w14:paraId="6C4DD1C6" w14:textId="7E142ACF" w:rsidR="00685A67" w:rsidRPr="00EE5CF8" w:rsidRDefault="00303D49"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jugoistočno od križanja Radničke ceste i Pokupske ulice, istočno od ulice Savica I., sjeverno od Obrtničke ulice, sjeveroistočno od križanja Obrtničke ulice s Vrtnim putem, </w:t>
            </w:r>
            <w:r w:rsidR="00546C54" w:rsidRPr="00EE5CF8">
              <w:rPr>
                <w:rFonts w:ascii="Times New Roman" w:hAnsi="Times New Roman" w:cs="Times New Roman"/>
                <w:sz w:val="24"/>
                <w:szCs w:val="24"/>
              </w:rPr>
              <w:t>te zapadno od križanja Radni</w:t>
            </w:r>
            <w:r w:rsidR="0005747C" w:rsidRPr="00EE5CF8">
              <w:rPr>
                <w:rFonts w:ascii="Times New Roman" w:hAnsi="Times New Roman" w:cs="Times New Roman"/>
                <w:sz w:val="24"/>
                <w:szCs w:val="24"/>
              </w:rPr>
              <w:t xml:space="preserve">čke ceste sa </w:t>
            </w:r>
            <w:proofErr w:type="spellStart"/>
            <w:r w:rsidR="0005747C" w:rsidRPr="00EE5CF8">
              <w:rPr>
                <w:rFonts w:ascii="Times New Roman" w:hAnsi="Times New Roman" w:cs="Times New Roman"/>
                <w:sz w:val="24"/>
                <w:szCs w:val="24"/>
              </w:rPr>
              <w:t>Črnkovečkom</w:t>
            </w:r>
            <w:proofErr w:type="spellEnd"/>
            <w:r w:rsidR="0005747C" w:rsidRPr="00EE5CF8">
              <w:rPr>
                <w:rFonts w:ascii="Times New Roman" w:hAnsi="Times New Roman" w:cs="Times New Roman"/>
                <w:sz w:val="24"/>
                <w:szCs w:val="24"/>
              </w:rPr>
              <w:t xml:space="preserve"> ulicom</w:t>
            </w:r>
          </w:p>
        </w:tc>
      </w:tr>
      <w:tr w:rsidR="00EE5CF8" w:rsidRPr="00EE5CF8" w14:paraId="52E600A0" w14:textId="77777777" w:rsidTr="00685A67">
        <w:tc>
          <w:tcPr>
            <w:tcW w:w="1735" w:type="dxa"/>
            <w:vMerge/>
          </w:tcPr>
          <w:p w14:paraId="52FF60B1" w14:textId="5CA28E4C"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2A2D41DD" w14:textId="2D8E0A36"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Nesreća na </w:t>
            </w:r>
            <w:proofErr w:type="spellStart"/>
            <w:r w:rsidRPr="00EE5CF8">
              <w:rPr>
                <w:rFonts w:ascii="Times New Roman" w:hAnsi="Times New Roman" w:cs="Times New Roman"/>
                <w:sz w:val="24"/>
                <w:szCs w:val="24"/>
              </w:rPr>
              <w:t>autopretakalištu</w:t>
            </w:r>
            <w:proofErr w:type="spellEnd"/>
          </w:p>
        </w:tc>
        <w:tc>
          <w:tcPr>
            <w:tcW w:w="3788" w:type="dxa"/>
          </w:tcPr>
          <w:p w14:paraId="254493C7" w14:textId="6487B6D4" w:rsidR="00685A67" w:rsidRPr="00EE5CF8" w:rsidRDefault="003543C2"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jugoistočno od križanja Radničke ceste i Pokupske ulice, istočno od ulice Savica I., sjeverno od Obrtničke ulice, sjeveroistočno od križanja Obrtničke ulice s Vrtnim putem, te zapadno od križanja Radničke ceste sa </w:t>
            </w:r>
            <w:proofErr w:type="spellStart"/>
            <w:r w:rsidRPr="00EE5CF8">
              <w:rPr>
                <w:rFonts w:ascii="Times New Roman" w:hAnsi="Times New Roman" w:cs="Times New Roman"/>
                <w:sz w:val="24"/>
                <w:szCs w:val="24"/>
              </w:rPr>
              <w:t>Črnkovečkom</w:t>
            </w:r>
            <w:proofErr w:type="spellEnd"/>
            <w:r w:rsidRPr="00EE5CF8">
              <w:rPr>
                <w:rFonts w:ascii="Times New Roman" w:hAnsi="Times New Roman" w:cs="Times New Roman"/>
                <w:sz w:val="24"/>
                <w:szCs w:val="24"/>
              </w:rPr>
              <w:t xml:space="preserve"> ulic</w:t>
            </w:r>
            <w:r w:rsidR="0005747C" w:rsidRPr="00EE5CF8">
              <w:rPr>
                <w:rFonts w:ascii="Times New Roman" w:hAnsi="Times New Roman" w:cs="Times New Roman"/>
                <w:sz w:val="24"/>
                <w:szCs w:val="24"/>
              </w:rPr>
              <w:t>om</w:t>
            </w:r>
          </w:p>
        </w:tc>
      </w:tr>
      <w:tr w:rsidR="00EE5CF8" w:rsidRPr="00EE5CF8" w14:paraId="5ADA1597" w14:textId="77777777" w:rsidTr="00685A67">
        <w:tc>
          <w:tcPr>
            <w:tcW w:w="1735" w:type="dxa"/>
            <w:vMerge w:val="restart"/>
          </w:tcPr>
          <w:p w14:paraId="53078193" w14:textId="4C036D14"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HEP Proizvodnja d.o.o. -  TE-TO Zagreb</w:t>
            </w:r>
          </w:p>
        </w:tc>
        <w:tc>
          <w:tcPr>
            <w:tcW w:w="3544" w:type="dxa"/>
          </w:tcPr>
          <w:p w14:paraId="24D245BF" w14:textId="77777777"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Istjecanje loživog ulja i nastanak požara na </w:t>
            </w:r>
            <w:proofErr w:type="spellStart"/>
            <w:r w:rsidRPr="00EE5CF8">
              <w:rPr>
                <w:rFonts w:ascii="Times New Roman" w:hAnsi="Times New Roman" w:cs="Times New Roman"/>
                <w:sz w:val="24"/>
                <w:szCs w:val="24"/>
              </w:rPr>
              <w:t>pretakalištu</w:t>
            </w:r>
            <w:proofErr w:type="spellEnd"/>
          </w:p>
          <w:p w14:paraId="6202C92E" w14:textId="7F9E78C7"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788" w:type="dxa"/>
          </w:tcPr>
          <w:p w14:paraId="1FECCF51" w14:textId="5B45E225" w:rsidR="00685A67" w:rsidRPr="00EE5CF8" w:rsidRDefault="00A44065"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Područje gradske četvrti Novi Zagreb – istok (istočno od Avenije Većeslava Holjevca, sjeverno od željezničke pruge), područje gradske četvrti Peščenica – Žitnjak (zapadno od Ulice I. i II. </w:t>
            </w:r>
            <w:proofErr w:type="spellStart"/>
            <w:r w:rsidRPr="00EE5CF8">
              <w:rPr>
                <w:rFonts w:ascii="Times New Roman" w:hAnsi="Times New Roman" w:cs="Times New Roman"/>
                <w:sz w:val="24"/>
                <w:szCs w:val="24"/>
              </w:rPr>
              <w:t>Petruševec</w:t>
            </w:r>
            <w:proofErr w:type="spellEnd"/>
            <w:r w:rsidRPr="00EE5CF8">
              <w:rPr>
                <w:rFonts w:ascii="Times New Roman" w:hAnsi="Times New Roman" w:cs="Times New Roman"/>
                <w:sz w:val="24"/>
                <w:szCs w:val="24"/>
              </w:rPr>
              <w:t xml:space="preserve">, južno od Kozari puteva uključujući navedeno naselje), područje istočno i južno od križanja Ulice grada Vukovara i Avenije Marina Držića sve do </w:t>
            </w:r>
            <w:r w:rsidRPr="00EE5CF8">
              <w:rPr>
                <w:rFonts w:ascii="Times New Roman" w:hAnsi="Times New Roman" w:cs="Times New Roman"/>
                <w:sz w:val="24"/>
                <w:szCs w:val="24"/>
              </w:rPr>
              <w:lastRenderedPageBreak/>
              <w:t xml:space="preserve">križanja sa </w:t>
            </w:r>
            <w:proofErr w:type="spellStart"/>
            <w:r w:rsidRPr="00EE5CF8">
              <w:rPr>
                <w:rFonts w:ascii="Times New Roman" w:hAnsi="Times New Roman" w:cs="Times New Roman"/>
                <w:sz w:val="24"/>
                <w:szCs w:val="24"/>
              </w:rPr>
              <w:t>Ivanićgradskom</w:t>
            </w:r>
            <w:proofErr w:type="spellEnd"/>
            <w:r w:rsidRPr="00EE5CF8">
              <w:rPr>
                <w:rFonts w:ascii="Times New Roman" w:hAnsi="Times New Roman" w:cs="Times New Roman"/>
                <w:sz w:val="24"/>
                <w:szCs w:val="24"/>
              </w:rPr>
              <w:t xml:space="preserve"> ulicom, te dio gradske četvrti Trnje koji uključuje područja istočno od Avenije Većeslava Holjevca i istočno i južno od ulice Kruge</w:t>
            </w:r>
          </w:p>
        </w:tc>
      </w:tr>
      <w:tr w:rsidR="00EE5CF8" w:rsidRPr="00EE5CF8" w14:paraId="0715F329" w14:textId="77777777" w:rsidTr="00685A67">
        <w:tc>
          <w:tcPr>
            <w:tcW w:w="1735" w:type="dxa"/>
            <w:vMerge/>
          </w:tcPr>
          <w:p w14:paraId="3D976530" w14:textId="14997B0E" w:rsidR="00685A67" w:rsidRPr="00EE5CF8" w:rsidRDefault="00685A67" w:rsidP="00EE5CF8">
            <w:pPr>
              <w:autoSpaceDE w:val="0"/>
              <w:autoSpaceDN w:val="0"/>
              <w:adjustRightInd w:val="0"/>
              <w:jc w:val="center"/>
              <w:rPr>
                <w:rFonts w:ascii="Times New Roman" w:hAnsi="Times New Roman" w:cs="Times New Roman"/>
                <w:sz w:val="24"/>
                <w:szCs w:val="24"/>
              </w:rPr>
            </w:pPr>
          </w:p>
        </w:tc>
        <w:tc>
          <w:tcPr>
            <w:tcW w:w="3544" w:type="dxa"/>
          </w:tcPr>
          <w:p w14:paraId="7411C4D1" w14:textId="7D8C6B64" w:rsidR="00685A67" w:rsidRPr="00EE5CF8" w:rsidRDefault="00685A67"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 xml:space="preserve">Istjecanje </w:t>
            </w:r>
            <w:proofErr w:type="spellStart"/>
            <w:r w:rsidRPr="00EE5CF8">
              <w:rPr>
                <w:rFonts w:ascii="Times New Roman" w:hAnsi="Times New Roman" w:cs="Times New Roman"/>
                <w:sz w:val="24"/>
                <w:szCs w:val="24"/>
              </w:rPr>
              <w:t>Levoxina</w:t>
            </w:r>
            <w:proofErr w:type="spellEnd"/>
            <w:r w:rsidRPr="00EE5CF8">
              <w:rPr>
                <w:rFonts w:ascii="Times New Roman" w:hAnsi="Times New Roman" w:cs="Times New Roman"/>
                <w:sz w:val="24"/>
                <w:szCs w:val="24"/>
              </w:rPr>
              <w:t xml:space="preserve"> 15 – </w:t>
            </w:r>
            <w:proofErr w:type="spellStart"/>
            <w:r w:rsidRPr="00EE5CF8">
              <w:rPr>
                <w:rFonts w:ascii="Times New Roman" w:hAnsi="Times New Roman" w:cs="Times New Roman"/>
                <w:sz w:val="24"/>
                <w:szCs w:val="24"/>
              </w:rPr>
              <w:t>hidrazin</w:t>
            </w:r>
            <w:proofErr w:type="spellEnd"/>
            <w:r w:rsidRPr="00EE5CF8">
              <w:rPr>
                <w:rFonts w:ascii="Times New Roman" w:hAnsi="Times New Roman" w:cs="Times New Roman"/>
                <w:sz w:val="24"/>
                <w:szCs w:val="24"/>
              </w:rPr>
              <w:t xml:space="preserve"> hidrata 15% u skladištu kemikalija</w:t>
            </w:r>
          </w:p>
        </w:tc>
        <w:tc>
          <w:tcPr>
            <w:tcW w:w="3788" w:type="dxa"/>
          </w:tcPr>
          <w:p w14:paraId="68B872B8" w14:textId="29B57ED9" w:rsidR="00685A67" w:rsidRPr="00EE5CF8" w:rsidRDefault="001744C1" w:rsidP="00EE5CF8">
            <w:pPr>
              <w:autoSpaceDE w:val="0"/>
              <w:autoSpaceDN w:val="0"/>
              <w:adjustRightInd w:val="0"/>
              <w:jc w:val="center"/>
              <w:rPr>
                <w:rFonts w:ascii="Times New Roman" w:hAnsi="Times New Roman" w:cs="Times New Roman"/>
                <w:sz w:val="24"/>
                <w:szCs w:val="24"/>
              </w:rPr>
            </w:pPr>
            <w:r w:rsidRPr="00EE5CF8">
              <w:rPr>
                <w:rFonts w:ascii="Times New Roman" w:hAnsi="Times New Roman" w:cs="Times New Roman"/>
                <w:sz w:val="24"/>
                <w:szCs w:val="24"/>
              </w:rPr>
              <w:t>50 m sjeverno, sjeveroistočno i istočno od ograde područja postrojenja</w:t>
            </w:r>
          </w:p>
        </w:tc>
      </w:tr>
    </w:tbl>
    <w:p w14:paraId="7C8335CE" w14:textId="4E1645B1" w:rsidR="005F2B31" w:rsidRPr="006B0153" w:rsidRDefault="005F2B31" w:rsidP="006B0153">
      <w:pPr>
        <w:spacing w:line="256" w:lineRule="auto"/>
        <w:rPr>
          <w:rFonts w:ascii="Times New Roman" w:eastAsia="Calibri" w:hAnsi="Times New Roman" w:cs="Times New Roman"/>
          <w:color w:val="FF0000"/>
          <w:sz w:val="24"/>
          <w:szCs w:val="24"/>
        </w:rPr>
      </w:pPr>
    </w:p>
    <w:p w14:paraId="1793857B" w14:textId="2EC7B1D7" w:rsidR="007362C5" w:rsidRPr="00D60DAB" w:rsidRDefault="006C7C7B" w:rsidP="00566155">
      <w:pPr>
        <w:spacing w:line="240" w:lineRule="auto"/>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11747436" w14:textId="6F45825D" w:rsidR="00622C48" w:rsidRPr="00D60DAB" w:rsidRDefault="006C7C7B"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Vanjski plan obuhvaća</w:t>
      </w:r>
      <w:r w:rsidR="00D639AB" w:rsidRPr="00D60DAB">
        <w:rPr>
          <w:rFonts w:ascii="Times New Roman" w:hAnsi="Times New Roman" w:cs="Times New Roman"/>
          <w:sz w:val="24"/>
          <w:szCs w:val="24"/>
        </w:rPr>
        <w:t xml:space="preserve"> čitavo područje g</w:t>
      </w:r>
      <w:r w:rsidR="00A516B8" w:rsidRPr="00D60DAB">
        <w:rPr>
          <w:rFonts w:ascii="Times New Roman" w:hAnsi="Times New Roman" w:cs="Times New Roman"/>
          <w:sz w:val="24"/>
          <w:szCs w:val="24"/>
        </w:rPr>
        <w:t>rada Zagreba budući da se temeljem Izv</w:t>
      </w:r>
      <w:r w:rsidR="00B31E59">
        <w:rPr>
          <w:rFonts w:ascii="Times New Roman" w:hAnsi="Times New Roman" w:cs="Times New Roman"/>
          <w:sz w:val="24"/>
          <w:szCs w:val="24"/>
        </w:rPr>
        <w:t xml:space="preserve">ješća o sigurnosti za područje postrojenja </w:t>
      </w:r>
      <w:r w:rsidR="00A516B8" w:rsidRPr="00D60DAB">
        <w:rPr>
          <w:rFonts w:ascii="Times New Roman" w:hAnsi="Times New Roman" w:cs="Times New Roman"/>
          <w:sz w:val="24"/>
          <w:szCs w:val="24"/>
        </w:rPr>
        <w:t xml:space="preserve">TE-TO u slučaju najgoreg scenarija </w:t>
      </w:r>
      <w:r w:rsidR="00402461" w:rsidRPr="00D60DAB">
        <w:rPr>
          <w:rFonts w:ascii="Times New Roman" w:hAnsi="Times New Roman" w:cs="Times New Roman"/>
          <w:sz w:val="24"/>
          <w:szCs w:val="24"/>
        </w:rPr>
        <w:t xml:space="preserve">predviđa </w:t>
      </w:r>
      <w:r w:rsidR="00402461" w:rsidRPr="00D60DAB">
        <w:rPr>
          <w:rFonts w:ascii="Times New Roman" w:hAnsi="Times New Roman" w:cs="Times New Roman"/>
          <w:bCs/>
          <w:sz w:val="24"/>
          <w:szCs w:val="24"/>
        </w:rPr>
        <w:t xml:space="preserve">ugroženost stanovništva uslijed </w:t>
      </w:r>
      <w:r w:rsidR="00D639AB" w:rsidRPr="00D60DAB">
        <w:rPr>
          <w:rFonts w:ascii="Times New Roman" w:hAnsi="Times New Roman" w:cs="Times New Roman"/>
          <w:bCs/>
          <w:sz w:val="24"/>
          <w:szCs w:val="24"/>
        </w:rPr>
        <w:t>izlaganja toksičnoj dozi</w:t>
      </w:r>
      <w:r w:rsidR="00A33A36" w:rsidRPr="00D60DAB">
        <w:rPr>
          <w:rFonts w:ascii="Times New Roman" w:hAnsi="Times New Roman" w:cs="Times New Roman"/>
          <w:bCs/>
          <w:sz w:val="24"/>
          <w:szCs w:val="24"/>
        </w:rPr>
        <w:t xml:space="preserve"> ugljikovog</w:t>
      </w:r>
      <w:r w:rsidR="00402461" w:rsidRPr="00D60DAB">
        <w:rPr>
          <w:rFonts w:ascii="Times New Roman" w:hAnsi="Times New Roman" w:cs="Times New Roman"/>
          <w:bCs/>
          <w:sz w:val="24"/>
          <w:szCs w:val="24"/>
        </w:rPr>
        <w:t xml:space="preserve"> monoksi</w:t>
      </w:r>
      <w:r w:rsidR="00B31E59">
        <w:rPr>
          <w:rFonts w:ascii="Times New Roman" w:hAnsi="Times New Roman" w:cs="Times New Roman"/>
          <w:bCs/>
          <w:sz w:val="24"/>
          <w:szCs w:val="24"/>
        </w:rPr>
        <w:t xml:space="preserve">da na udaljenosti do 19820 m od područja postrojenja </w:t>
      </w:r>
      <w:r w:rsidR="00402461" w:rsidRPr="00D60DAB">
        <w:rPr>
          <w:rFonts w:ascii="Times New Roman" w:hAnsi="Times New Roman" w:cs="Times New Roman"/>
          <w:bCs/>
          <w:sz w:val="24"/>
          <w:szCs w:val="24"/>
        </w:rPr>
        <w:t>(opasnost od iritacije dišnog sustava i vrtoglavice uslijed udisanja produkata požara)</w:t>
      </w:r>
      <w:r w:rsidR="00632BE4" w:rsidRPr="00D60DAB">
        <w:rPr>
          <w:rFonts w:ascii="Times New Roman" w:hAnsi="Times New Roman" w:cs="Times New Roman"/>
          <w:bCs/>
          <w:sz w:val="24"/>
          <w:szCs w:val="24"/>
        </w:rPr>
        <w:t>. U</w:t>
      </w:r>
      <w:r w:rsidR="00402461" w:rsidRPr="00D60DAB">
        <w:rPr>
          <w:rFonts w:ascii="Times New Roman" w:hAnsi="Times New Roman" w:cs="Times New Roman"/>
          <w:bCs/>
          <w:sz w:val="24"/>
          <w:szCs w:val="24"/>
        </w:rPr>
        <w:t xml:space="preserve"> području u kojem ne postoji opasnost od smrti odnosno trajnog narušavanja zdravlja</w:t>
      </w:r>
      <w:r w:rsidR="00632BE4" w:rsidRPr="00D60DAB">
        <w:rPr>
          <w:rFonts w:ascii="Times New Roman" w:hAnsi="Times New Roman" w:cs="Times New Roman"/>
          <w:bCs/>
          <w:sz w:val="24"/>
          <w:szCs w:val="24"/>
        </w:rPr>
        <w:t>,</w:t>
      </w:r>
      <w:r w:rsidR="00402461" w:rsidRPr="00D60DAB">
        <w:rPr>
          <w:rFonts w:ascii="Times New Roman" w:hAnsi="Times New Roman" w:cs="Times New Roman"/>
          <w:bCs/>
          <w:sz w:val="24"/>
          <w:szCs w:val="24"/>
        </w:rPr>
        <w:t xml:space="preserve"> </w:t>
      </w:r>
      <w:r w:rsidR="00622C48" w:rsidRPr="00D60DAB">
        <w:rPr>
          <w:rFonts w:ascii="Times New Roman" w:hAnsi="Times New Roman" w:cs="Times New Roman"/>
          <w:bCs/>
          <w:sz w:val="24"/>
          <w:szCs w:val="24"/>
        </w:rPr>
        <w:t xml:space="preserve">već isključivo privremenog narušavanja kvalitete života stanovništva, </w:t>
      </w:r>
      <w:r w:rsidR="00632BE4" w:rsidRPr="00D60DAB">
        <w:rPr>
          <w:rFonts w:ascii="Times New Roman" w:hAnsi="Times New Roman" w:cs="Times New Roman"/>
          <w:bCs/>
          <w:sz w:val="24"/>
          <w:szCs w:val="24"/>
        </w:rPr>
        <w:t>neće se provoditi evakuacija nego</w:t>
      </w:r>
      <w:r w:rsidR="00402461" w:rsidRPr="00D60DAB">
        <w:rPr>
          <w:rFonts w:ascii="Times New Roman" w:hAnsi="Times New Roman" w:cs="Times New Roman"/>
          <w:bCs/>
          <w:sz w:val="24"/>
          <w:szCs w:val="24"/>
        </w:rPr>
        <w:t xml:space="preserve"> ć</w:t>
      </w:r>
      <w:r w:rsidR="00622C48" w:rsidRPr="00D60DAB">
        <w:rPr>
          <w:rFonts w:ascii="Times New Roman" w:hAnsi="Times New Roman" w:cs="Times New Roman"/>
          <w:bCs/>
          <w:sz w:val="24"/>
          <w:szCs w:val="24"/>
        </w:rPr>
        <w:t>e se stanovništvu svim medijskim sredstvima prenos</w:t>
      </w:r>
      <w:r w:rsidR="00402461" w:rsidRPr="00D60DAB">
        <w:rPr>
          <w:rFonts w:ascii="Times New Roman" w:hAnsi="Times New Roman" w:cs="Times New Roman"/>
          <w:bCs/>
          <w:sz w:val="24"/>
          <w:szCs w:val="24"/>
        </w:rPr>
        <w:t xml:space="preserve">iti </w:t>
      </w:r>
      <w:r w:rsidR="00D63674" w:rsidRPr="00D60DAB">
        <w:rPr>
          <w:rFonts w:ascii="Times New Roman" w:hAnsi="Times New Roman" w:cs="Times New Roman"/>
          <w:bCs/>
          <w:sz w:val="24"/>
          <w:szCs w:val="24"/>
        </w:rPr>
        <w:t xml:space="preserve">opće </w:t>
      </w:r>
      <w:r w:rsidR="00402461" w:rsidRPr="00D60DAB">
        <w:rPr>
          <w:rFonts w:ascii="Times New Roman" w:hAnsi="Times New Roman" w:cs="Times New Roman"/>
          <w:bCs/>
          <w:sz w:val="24"/>
          <w:szCs w:val="24"/>
        </w:rPr>
        <w:t xml:space="preserve">upute o postupanju (sklanjanje, </w:t>
      </w:r>
      <w:proofErr w:type="spellStart"/>
      <w:r w:rsidR="00402461" w:rsidRPr="00D60DAB">
        <w:rPr>
          <w:rFonts w:ascii="Times New Roman" w:hAnsi="Times New Roman" w:cs="Times New Roman"/>
          <w:bCs/>
          <w:sz w:val="24"/>
          <w:szCs w:val="24"/>
        </w:rPr>
        <w:t>hermetizacija</w:t>
      </w:r>
      <w:proofErr w:type="spellEnd"/>
      <w:r w:rsidR="00402461" w:rsidRPr="00D60DAB">
        <w:rPr>
          <w:rFonts w:ascii="Times New Roman" w:hAnsi="Times New Roman" w:cs="Times New Roman"/>
          <w:bCs/>
          <w:sz w:val="24"/>
          <w:szCs w:val="24"/>
        </w:rPr>
        <w:t xml:space="preserve"> vrata i prozora, </w:t>
      </w:r>
      <w:r w:rsidR="00632BE4" w:rsidRPr="00D60DAB">
        <w:rPr>
          <w:rFonts w:ascii="Times New Roman" w:hAnsi="Times New Roman" w:cs="Times New Roman"/>
          <w:bCs/>
          <w:sz w:val="24"/>
          <w:szCs w:val="24"/>
        </w:rPr>
        <w:t>ostanak u zatvorenom prostoru</w:t>
      </w:r>
      <w:r w:rsidR="00622C48" w:rsidRPr="00D60DAB">
        <w:rPr>
          <w:rFonts w:ascii="Times New Roman" w:hAnsi="Times New Roman" w:cs="Times New Roman"/>
          <w:bCs/>
          <w:sz w:val="24"/>
          <w:szCs w:val="24"/>
        </w:rPr>
        <w:t>) do prestanka opasnosti, uzimajući u obzir smjer kretanja zagađenja.</w:t>
      </w:r>
    </w:p>
    <w:p w14:paraId="3B9AFBC2" w14:textId="77777777" w:rsidR="009D4A35" w:rsidRPr="00D60DAB" w:rsidRDefault="009D4A35" w:rsidP="00566155">
      <w:pPr>
        <w:spacing w:after="0" w:line="240" w:lineRule="auto"/>
        <w:jc w:val="both"/>
        <w:rPr>
          <w:rFonts w:ascii="Times New Roman" w:hAnsi="Times New Roman" w:cs="Times New Roman"/>
          <w:bCs/>
          <w:sz w:val="24"/>
          <w:szCs w:val="24"/>
        </w:rPr>
      </w:pPr>
    </w:p>
    <w:p w14:paraId="43B90789" w14:textId="5D0D9DFB" w:rsidR="00D63674" w:rsidRPr="00D60DAB" w:rsidRDefault="00622C48"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Žurna evakuacija provodit će se u zonama u kojima</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prema Izvješćima o sigurnosti operatera</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može nastupiti ozbiljno oštećenje zdravlja ili smrtni ishod </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sukladno </w:t>
      </w:r>
      <w:r w:rsidR="00A720CC" w:rsidRPr="00D60DAB">
        <w:rPr>
          <w:rFonts w:ascii="Times New Roman" w:hAnsi="Times New Roman" w:cs="Times New Roman"/>
          <w:bCs/>
          <w:sz w:val="24"/>
          <w:szCs w:val="24"/>
        </w:rPr>
        <w:t>podacima iz Tablice</w:t>
      </w:r>
      <w:r w:rsidRPr="00D60DAB">
        <w:rPr>
          <w:rFonts w:ascii="Times New Roman" w:hAnsi="Times New Roman" w:cs="Times New Roman"/>
          <w:bCs/>
          <w:sz w:val="24"/>
          <w:szCs w:val="24"/>
        </w:rPr>
        <w:t xml:space="preserve"> 2</w:t>
      </w:r>
      <w:r w:rsidR="00A720CC" w:rsidRPr="00D60DAB">
        <w:rPr>
          <w:rFonts w:ascii="Times New Roman" w:hAnsi="Times New Roman" w:cs="Times New Roman"/>
          <w:bCs/>
          <w:sz w:val="24"/>
          <w:szCs w:val="24"/>
        </w:rPr>
        <w:t>)</w:t>
      </w:r>
      <w:r w:rsidRPr="00D60DAB">
        <w:rPr>
          <w:rFonts w:ascii="Times New Roman" w:hAnsi="Times New Roman" w:cs="Times New Roman"/>
          <w:bCs/>
          <w:sz w:val="24"/>
          <w:szCs w:val="24"/>
        </w:rPr>
        <w:t>. U obzir su se prilikom određivanja zona evakuacije uzimali najgori scenariji</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a evakuacija </w:t>
      </w:r>
      <w:r w:rsidR="00D63674" w:rsidRPr="00D60DAB">
        <w:rPr>
          <w:rFonts w:ascii="Times New Roman" w:hAnsi="Times New Roman" w:cs="Times New Roman"/>
          <w:bCs/>
          <w:sz w:val="24"/>
          <w:szCs w:val="24"/>
        </w:rPr>
        <w:t xml:space="preserve">će </w:t>
      </w:r>
      <w:r w:rsidR="0043695E" w:rsidRPr="00D60DAB">
        <w:rPr>
          <w:rFonts w:ascii="Times New Roman" w:hAnsi="Times New Roman" w:cs="Times New Roman"/>
          <w:bCs/>
          <w:sz w:val="24"/>
          <w:szCs w:val="24"/>
        </w:rPr>
        <w:t>se provodi</w:t>
      </w:r>
      <w:r w:rsidR="00D63674" w:rsidRPr="00D60DAB">
        <w:rPr>
          <w:rFonts w:ascii="Times New Roman" w:hAnsi="Times New Roman" w:cs="Times New Roman"/>
          <w:bCs/>
          <w:sz w:val="24"/>
          <w:szCs w:val="24"/>
        </w:rPr>
        <w:t>ti</w:t>
      </w:r>
      <w:r w:rsidR="0043695E" w:rsidRPr="00D60DAB">
        <w:rPr>
          <w:rFonts w:ascii="Times New Roman" w:hAnsi="Times New Roman" w:cs="Times New Roman"/>
          <w:bCs/>
          <w:sz w:val="24"/>
          <w:szCs w:val="24"/>
        </w:rPr>
        <w:t xml:space="preserve"> neovisno o </w:t>
      </w:r>
      <w:r w:rsidR="00F95D90" w:rsidRPr="00D60DAB">
        <w:rPr>
          <w:rFonts w:ascii="Times New Roman" w:hAnsi="Times New Roman" w:cs="Times New Roman"/>
          <w:bCs/>
          <w:sz w:val="24"/>
          <w:szCs w:val="24"/>
        </w:rPr>
        <w:t>ostvarenom scenariju</w:t>
      </w:r>
      <w:r w:rsidR="0043695E" w:rsidRPr="00D60DAB">
        <w:rPr>
          <w:rFonts w:ascii="Times New Roman" w:hAnsi="Times New Roman" w:cs="Times New Roman"/>
          <w:bCs/>
          <w:sz w:val="24"/>
          <w:szCs w:val="24"/>
        </w:rPr>
        <w:t xml:space="preserve"> čim operater pošalje zahtjev o potrebi aktivacije</w:t>
      </w:r>
      <w:r w:rsidRPr="00D60DAB">
        <w:rPr>
          <w:rFonts w:ascii="Times New Roman" w:hAnsi="Times New Roman" w:cs="Times New Roman"/>
          <w:bCs/>
          <w:sz w:val="24"/>
          <w:szCs w:val="24"/>
        </w:rPr>
        <w:t xml:space="preserve"> Vanjskog plana</w:t>
      </w:r>
      <w:r w:rsidR="0043695E" w:rsidRPr="00D60DAB">
        <w:rPr>
          <w:rFonts w:ascii="Times New Roman" w:hAnsi="Times New Roman" w:cs="Times New Roman"/>
          <w:bCs/>
          <w:sz w:val="24"/>
          <w:szCs w:val="24"/>
        </w:rPr>
        <w:t xml:space="preserve"> (osim u slučaju zagađenja tla bez opasnosti od zagađenja zraka kada se ne provodi </w:t>
      </w:r>
      <w:r w:rsidR="00035221" w:rsidRPr="00D60DAB">
        <w:rPr>
          <w:rFonts w:ascii="Times New Roman" w:hAnsi="Times New Roman" w:cs="Times New Roman"/>
          <w:bCs/>
          <w:sz w:val="24"/>
          <w:szCs w:val="24"/>
        </w:rPr>
        <w:t xml:space="preserve">mjera evakuacije </w:t>
      </w:r>
      <w:r w:rsidR="0043695E" w:rsidRPr="00D60DAB">
        <w:rPr>
          <w:rFonts w:ascii="Times New Roman" w:hAnsi="Times New Roman" w:cs="Times New Roman"/>
          <w:bCs/>
          <w:sz w:val="24"/>
          <w:szCs w:val="24"/>
        </w:rPr>
        <w:t>već mjere sprječavanja onečišćenja vodotoka)</w:t>
      </w:r>
      <w:r w:rsidRPr="00D60DAB">
        <w:rPr>
          <w:rFonts w:ascii="Times New Roman" w:hAnsi="Times New Roman" w:cs="Times New Roman"/>
          <w:bCs/>
          <w:sz w:val="24"/>
          <w:szCs w:val="24"/>
        </w:rPr>
        <w:t>.</w:t>
      </w:r>
      <w:r w:rsidR="0043695E" w:rsidRPr="00D60DAB">
        <w:rPr>
          <w:rFonts w:ascii="Times New Roman" w:hAnsi="Times New Roman" w:cs="Times New Roman"/>
          <w:bCs/>
          <w:sz w:val="24"/>
          <w:szCs w:val="24"/>
        </w:rPr>
        <w:t xml:space="preserve"> </w:t>
      </w:r>
    </w:p>
    <w:p w14:paraId="2C62E63E" w14:textId="77777777" w:rsidR="009D4A35" w:rsidRPr="00D60DAB" w:rsidRDefault="009D4A35" w:rsidP="00566155">
      <w:pPr>
        <w:spacing w:after="0" w:line="240" w:lineRule="auto"/>
        <w:jc w:val="both"/>
        <w:rPr>
          <w:rFonts w:ascii="Times New Roman" w:hAnsi="Times New Roman" w:cs="Times New Roman"/>
          <w:bCs/>
          <w:sz w:val="24"/>
          <w:szCs w:val="24"/>
        </w:rPr>
      </w:pPr>
    </w:p>
    <w:p w14:paraId="69279956" w14:textId="7A0D4368" w:rsidR="005624F9" w:rsidRPr="00D60DAB" w:rsidRDefault="0099483E"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Razlikujemo</w:t>
      </w:r>
      <w:r w:rsidR="00D63674" w:rsidRPr="00D60DAB">
        <w:rPr>
          <w:rFonts w:ascii="Times New Roman" w:hAnsi="Times New Roman" w:cs="Times New Roman"/>
          <w:bCs/>
          <w:sz w:val="24"/>
          <w:szCs w:val="24"/>
        </w:rPr>
        <w:t xml:space="preserve"> primarnu i s</w:t>
      </w:r>
      <w:r w:rsidR="0043695E" w:rsidRPr="00D60DAB">
        <w:rPr>
          <w:rFonts w:ascii="Times New Roman" w:hAnsi="Times New Roman" w:cs="Times New Roman"/>
          <w:bCs/>
          <w:sz w:val="24"/>
          <w:szCs w:val="24"/>
        </w:rPr>
        <w:t>e</w:t>
      </w:r>
      <w:r w:rsidR="00D63674" w:rsidRPr="00D60DAB">
        <w:rPr>
          <w:rFonts w:ascii="Times New Roman" w:hAnsi="Times New Roman" w:cs="Times New Roman"/>
          <w:bCs/>
          <w:sz w:val="24"/>
          <w:szCs w:val="24"/>
        </w:rPr>
        <w:t>kundarnu evakuaciju i to samo</w:t>
      </w:r>
      <w:r w:rsidR="0043695E" w:rsidRPr="00D60DAB">
        <w:rPr>
          <w:rFonts w:ascii="Times New Roman" w:hAnsi="Times New Roman" w:cs="Times New Roman"/>
          <w:bCs/>
          <w:sz w:val="24"/>
          <w:szCs w:val="24"/>
        </w:rPr>
        <w:t xml:space="preserve"> u slučaju nastanka </w:t>
      </w:r>
      <w:r w:rsidR="00D63674" w:rsidRPr="00D60DAB">
        <w:rPr>
          <w:rFonts w:ascii="Times New Roman" w:hAnsi="Times New Roman" w:cs="Times New Roman"/>
          <w:bCs/>
          <w:sz w:val="24"/>
          <w:szCs w:val="24"/>
        </w:rPr>
        <w:t xml:space="preserve">neželjenog </w:t>
      </w:r>
      <w:r w:rsidR="0043695E" w:rsidRPr="00D60DAB">
        <w:rPr>
          <w:rFonts w:ascii="Times New Roman" w:hAnsi="Times New Roman" w:cs="Times New Roman"/>
          <w:bCs/>
          <w:sz w:val="24"/>
          <w:szCs w:val="24"/>
        </w:rPr>
        <w:t>događaja u p</w:t>
      </w:r>
      <w:r w:rsidR="00B31E59">
        <w:rPr>
          <w:rFonts w:ascii="Times New Roman" w:hAnsi="Times New Roman" w:cs="Times New Roman"/>
          <w:bCs/>
          <w:sz w:val="24"/>
          <w:szCs w:val="24"/>
        </w:rPr>
        <w:t>odručju postrojenja</w:t>
      </w:r>
      <w:r w:rsidR="0043695E" w:rsidRPr="00D60DAB">
        <w:rPr>
          <w:rFonts w:ascii="Times New Roman" w:hAnsi="Times New Roman" w:cs="Times New Roman"/>
          <w:bCs/>
          <w:sz w:val="24"/>
          <w:szCs w:val="24"/>
        </w:rPr>
        <w:t xml:space="preserve"> TE-TO koje ima najveći radijus </w:t>
      </w:r>
      <w:r w:rsidR="00D63674" w:rsidRPr="00D60DAB">
        <w:rPr>
          <w:rFonts w:ascii="Times New Roman" w:hAnsi="Times New Roman" w:cs="Times New Roman"/>
          <w:bCs/>
          <w:sz w:val="24"/>
          <w:szCs w:val="24"/>
        </w:rPr>
        <w:t xml:space="preserve">ugroze. Primarna evakuacija provodit će se žurno za cjelokupno stanovništvo unutar definiranog područja i to neovisno o smjeru </w:t>
      </w:r>
      <w:r w:rsidR="00B31E59">
        <w:rPr>
          <w:rFonts w:ascii="Times New Roman" w:hAnsi="Times New Roman" w:cs="Times New Roman"/>
          <w:bCs/>
          <w:sz w:val="24"/>
          <w:szCs w:val="24"/>
        </w:rPr>
        <w:t>vjetra (1967 m uokolo područja postrojenja)</w:t>
      </w:r>
      <w:r w:rsidR="00D63674" w:rsidRPr="00D60DAB">
        <w:rPr>
          <w:rFonts w:ascii="Times New Roman" w:hAnsi="Times New Roman" w:cs="Times New Roman"/>
          <w:bCs/>
          <w:sz w:val="24"/>
          <w:szCs w:val="24"/>
        </w:rPr>
        <w:t xml:space="preserve">, dok će se sekundarna evakuacija provoditi ovisno o vremenskim uvjetima i kapacitetima prvo na područjima najbližim postrojenju, a zatim sve do rubnih područja na kojima koncentracija opasne tvari može biti takva da trajno naruši zdravlje stanovništva </w:t>
      </w:r>
      <w:r w:rsidR="007A15AC" w:rsidRPr="00D60DAB">
        <w:rPr>
          <w:rFonts w:ascii="Times New Roman" w:hAnsi="Times New Roman" w:cs="Times New Roman"/>
          <w:bCs/>
          <w:sz w:val="24"/>
          <w:szCs w:val="24"/>
        </w:rPr>
        <w:t>(d</w:t>
      </w:r>
      <w:r w:rsidR="00B31E59">
        <w:rPr>
          <w:rFonts w:ascii="Times New Roman" w:hAnsi="Times New Roman" w:cs="Times New Roman"/>
          <w:bCs/>
          <w:sz w:val="24"/>
          <w:szCs w:val="24"/>
        </w:rPr>
        <w:t>o 5866 m od područja postrojenja)</w:t>
      </w:r>
      <w:r w:rsidR="007A15AC" w:rsidRPr="00D60DAB">
        <w:rPr>
          <w:rFonts w:ascii="Times New Roman" w:hAnsi="Times New Roman" w:cs="Times New Roman"/>
          <w:bCs/>
          <w:sz w:val="24"/>
          <w:szCs w:val="24"/>
        </w:rPr>
        <w:t xml:space="preserve"> </w:t>
      </w:r>
      <w:r w:rsidR="00D63674" w:rsidRPr="00D60DAB">
        <w:rPr>
          <w:rFonts w:ascii="Times New Roman" w:hAnsi="Times New Roman" w:cs="Times New Roman"/>
          <w:bCs/>
          <w:sz w:val="24"/>
          <w:szCs w:val="24"/>
        </w:rPr>
        <w:t>uz određivanje prioriteta koji će ovisiti o smjeru širenja toksičnog oblaka</w:t>
      </w:r>
      <w:r w:rsidR="00441730" w:rsidRPr="00D60DAB">
        <w:rPr>
          <w:rFonts w:ascii="Times New Roman" w:hAnsi="Times New Roman" w:cs="Times New Roman"/>
          <w:bCs/>
          <w:sz w:val="24"/>
          <w:szCs w:val="24"/>
        </w:rPr>
        <w:t>, naseljenosti</w:t>
      </w:r>
      <w:r w:rsidR="004D2C44" w:rsidRPr="00D60DAB">
        <w:rPr>
          <w:rFonts w:ascii="Times New Roman" w:hAnsi="Times New Roman" w:cs="Times New Roman"/>
          <w:bCs/>
          <w:sz w:val="24"/>
          <w:szCs w:val="24"/>
        </w:rPr>
        <w:t xml:space="preserve"> i koncentracijama opasne tvari</w:t>
      </w:r>
      <w:r w:rsidRPr="00D60DAB">
        <w:rPr>
          <w:rFonts w:ascii="Times New Roman" w:hAnsi="Times New Roman" w:cs="Times New Roman"/>
          <w:bCs/>
          <w:sz w:val="24"/>
          <w:szCs w:val="24"/>
        </w:rPr>
        <w:t>,</w:t>
      </w:r>
      <w:r w:rsidR="00A829E0" w:rsidRPr="00D60DAB">
        <w:rPr>
          <w:rFonts w:ascii="Times New Roman" w:hAnsi="Times New Roman" w:cs="Times New Roman"/>
          <w:bCs/>
          <w:sz w:val="24"/>
          <w:szCs w:val="24"/>
        </w:rPr>
        <w:t xml:space="preserve"> a o čemu odluku donosi Stožer civilne zaštite Grada Zagreba</w:t>
      </w:r>
      <w:r w:rsidR="005E5042" w:rsidRPr="00D60DAB">
        <w:rPr>
          <w:rFonts w:ascii="Times New Roman" w:hAnsi="Times New Roman" w:cs="Times New Roman"/>
          <w:bCs/>
          <w:sz w:val="24"/>
          <w:szCs w:val="24"/>
        </w:rPr>
        <w:t xml:space="preserve"> zajedno s</w:t>
      </w:r>
      <w:r w:rsidRPr="00D60DAB">
        <w:rPr>
          <w:rFonts w:ascii="Times New Roman" w:hAnsi="Times New Roman" w:cs="Times New Roman"/>
          <w:bCs/>
          <w:sz w:val="24"/>
          <w:szCs w:val="24"/>
        </w:rPr>
        <w:t>a</w:t>
      </w:r>
      <w:r w:rsidR="005E5042" w:rsidRPr="00D60DAB">
        <w:rPr>
          <w:rFonts w:ascii="Times New Roman" w:hAnsi="Times New Roman" w:cs="Times New Roman"/>
          <w:bCs/>
          <w:sz w:val="24"/>
          <w:szCs w:val="24"/>
        </w:rPr>
        <w:t xml:space="preserve"> Ekspertnim timom</w:t>
      </w:r>
      <w:r w:rsidR="00A829E0" w:rsidRPr="00D60DAB">
        <w:rPr>
          <w:rFonts w:ascii="Times New Roman" w:hAnsi="Times New Roman" w:cs="Times New Roman"/>
          <w:bCs/>
          <w:sz w:val="24"/>
          <w:szCs w:val="24"/>
        </w:rPr>
        <w:t>.</w:t>
      </w:r>
    </w:p>
    <w:p w14:paraId="2F3256A7" w14:textId="77777777" w:rsidR="009D4A35" w:rsidRPr="00D60DAB" w:rsidRDefault="009D4A35" w:rsidP="00566155">
      <w:pPr>
        <w:spacing w:after="0" w:line="240" w:lineRule="auto"/>
        <w:jc w:val="both"/>
        <w:rPr>
          <w:rFonts w:ascii="Times New Roman" w:hAnsi="Times New Roman" w:cs="Times New Roman"/>
          <w:bCs/>
          <w:sz w:val="24"/>
          <w:szCs w:val="24"/>
        </w:rPr>
      </w:pPr>
    </w:p>
    <w:p w14:paraId="7EC75A60" w14:textId="1084C05B" w:rsidR="00B03EF4" w:rsidRDefault="009E6E3E" w:rsidP="008627D0">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Odmah nakon aktivacije Vanjskog plana pristupa se </w:t>
      </w:r>
      <w:r w:rsidR="00E717C4" w:rsidRPr="00D60DAB">
        <w:rPr>
          <w:rFonts w:ascii="Times New Roman" w:hAnsi="Times New Roman" w:cs="Times New Roman"/>
          <w:bCs/>
          <w:sz w:val="24"/>
          <w:szCs w:val="24"/>
        </w:rPr>
        <w:t>provođenju evakuacije</w:t>
      </w:r>
      <w:r w:rsidRPr="00D60DAB">
        <w:rPr>
          <w:rFonts w:ascii="Times New Roman" w:hAnsi="Times New Roman" w:cs="Times New Roman"/>
          <w:bCs/>
          <w:sz w:val="24"/>
          <w:szCs w:val="24"/>
        </w:rPr>
        <w:t xml:space="preserve"> stanovništva sve dok nadležna tijela</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odnosno Ekspertn</w:t>
      </w:r>
      <w:r w:rsidR="00E84AD4" w:rsidRPr="00D60DAB">
        <w:rPr>
          <w:rFonts w:ascii="Times New Roman" w:hAnsi="Times New Roman" w:cs="Times New Roman"/>
          <w:bCs/>
          <w:sz w:val="24"/>
          <w:szCs w:val="24"/>
        </w:rPr>
        <w:t>i tim</w:t>
      </w:r>
      <w:r w:rsidR="0099483E" w:rsidRPr="00D60DAB">
        <w:rPr>
          <w:rFonts w:ascii="Times New Roman" w:hAnsi="Times New Roman" w:cs="Times New Roman"/>
          <w:bCs/>
          <w:sz w:val="24"/>
          <w:szCs w:val="24"/>
        </w:rPr>
        <w:t>,</w:t>
      </w:r>
      <w:r w:rsidR="00E84AD4"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xml:space="preserve">ne utvrdi da je opasnost prestala ili je incident bio manjeg opsega, s malim, gotovo neznatnim </w:t>
      </w:r>
      <w:proofErr w:type="spellStart"/>
      <w:r w:rsidRPr="00D60DAB">
        <w:rPr>
          <w:rFonts w:ascii="Times New Roman" w:hAnsi="Times New Roman" w:cs="Times New Roman"/>
          <w:bCs/>
          <w:sz w:val="24"/>
          <w:szCs w:val="24"/>
        </w:rPr>
        <w:t>izvanlokacijskim</w:t>
      </w:r>
      <w:proofErr w:type="spellEnd"/>
      <w:r w:rsidRPr="00D60DAB">
        <w:rPr>
          <w:rFonts w:ascii="Times New Roman" w:hAnsi="Times New Roman" w:cs="Times New Roman"/>
          <w:bCs/>
          <w:sz w:val="24"/>
          <w:szCs w:val="24"/>
        </w:rPr>
        <w:t xml:space="preserve"> djelovanjem. Navedeni princip se primjenjuje zbog brzine odvijanja događaja tehničko-tehnološke prirode i nedostatka vremena za detaljnije analize kada svaka izgubljena minuta zbog oklijevanja provođenja evakuacije može prouzročiti smrt </w:t>
      </w:r>
      <w:r w:rsidR="0099483E" w:rsidRPr="00D60DAB">
        <w:rPr>
          <w:rFonts w:ascii="Times New Roman" w:hAnsi="Times New Roman" w:cs="Times New Roman"/>
          <w:bCs/>
          <w:sz w:val="24"/>
          <w:szCs w:val="24"/>
        </w:rPr>
        <w:t>većeg broja osoba</w:t>
      </w:r>
      <w:r w:rsidRPr="00D60DAB">
        <w:rPr>
          <w:rFonts w:ascii="Times New Roman" w:hAnsi="Times New Roman" w:cs="Times New Roman"/>
          <w:bCs/>
          <w:sz w:val="24"/>
          <w:szCs w:val="24"/>
        </w:rPr>
        <w:t>. Zbog navedenog se primjenjuje i pravilo da se nakon aktiva</w:t>
      </w:r>
      <w:r w:rsidR="00B31E59">
        <w:rPr>
          <w:rFonts w:ascii="Times New Roman" w:hAnsi="Times New Roman" w:cs="Times New Roman"/>
          <w:bCs/>
          <w:sz w:val="24"/>
          <w:szCs w:val="24"/>
        </w:rPr>
        <w:t>cije Vanjskog plana za svako od</w:t>
      </w:r>
      <w:r w:rsidRPr="00D60DAB">
        <w:rPr>
          <w:rFonts w:ascii="Times New Roman" w:hAnsi="Times New Roman" w:cs="Times New Roman"/>
          <w:bCs/>
          <w:sz w:val="24"/>
          <w:szCs w:val="24"/>
        </w:rPr>
        <w:t xml:space="preserve"> </w:t>
      </w:r>
      <w:r w:rsidR="00B31E59">
        <w:rPr>
          <w:rFonts w:ascii="Times New Roman" w:hAnsi="Times New Roman" w:cs="Times New Roman"/>
          <w:bCs/>
          <w:sz w:val="24"/>
          <w:szCs w:val="24"/>
        </w:rPr>
        <w:t xml:space="preserve">područja postrojenja </w:t>
      </w:r>
      <w:r w:rsidRPr="00D60DAB">
        <w:rPr>
          <w:rFonts w:ascii="Times New Roman" w:hAnsi="Times New Roman" w:cs="Times New Roman"/>
          <w:bCs/>
          <w:sz w:val="24"/>
          <w:szCs w:val="24"/>
        </w:rPr>
        <w:t>gleda isključivo zona utjecaja najgoreg događaja (prema Tablici 2.) te pravilo da se s provođenjem evakuacije</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uz potporu I. postaje prometne policije</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započinje odmah</w:t>
      </w:r>
      <w:r w:rsidR="0099483E"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a naknadno se uključuju postrojbe civilne zaštite </w:t>
      </w:r>
      <w:r w:rsidR="00035221" w:rsidRPr="00D60DAB">
        <w:rPr>
          <w:rFonts w:ascii="Times New Roman" w:hAnsi="Times New Roman" w:cs="Times New Roman"/>
          <w:bCs/>
          <w:sz w:val="24"/>
          <w:szCs w:val="24"/>
        </w:rPr>
        <w:t xml:space="preserve">opće namjene </w:t>
      </w:r>
      <w:r w:rsidR="0099483E" w:rsidRPr="00D60DAB">
        <w:rPr>
          <w:rFonts w:ascii="Times New Roman" w:hAnsi="Times New Roman" w:cs="Times New Roman"/>
          <w:bCs/>
          <w:sz w:val="24"/>
          <w:szCs w:val="24"/>
        </w:rPr>
        <w:t>koje</w:t>
      </w:r>
      <w:r w:rsidRPr="00D60DAB">
        <w:rPr>
          <w:rFonts w:ascii="Times New Roman" w:hAnsi="Times New Roman" w:cs="Times New Roman"/>
          <w:bCs/>
          <w:sz w:val="24"/>
          <w:szCs w:val="24"/>
        </w:rPr>
        <w:t xml:space="preserve"> pomažu u provođenju evakuacije</w:t>
      </w:r>
      <w:r w:rsidR="00733997" w:rsidRPr="00D60DAB">
        <w:rPr>
          <w:rFonts w:ascii="Times New Roman" w:hAnsi="Times New Roman" w:cs="Times New Roman"/>
          <w:bCs/>
          <w:sz w:val="24"/>
          <w:szCs w:val="24"/>
        </w:rPr>
        <w:t xml:space="preserve"> (budući da je potrebno vrijeme za </w:t>
      </w:r>
      <w:r w:rsidR="00733997" w:rsidRPr="00D60DAB">
        <w:rPr>
          <w:rFonts w:ascii="Times New Roman" w:hAnsi="Times New Roman" w:cs="Times New Roman"/>
          <w:bCs/>
          <w:sz w:val="24"/>
          <w:szCs w:val="24"/>
        </w:rPr>
        <w:lastRenderedPageBreak/>
        <w:t xml:space="preserve">aktivaciju Stožera civilne zaštite Grada Zagreba i postrojbi civilne zaštite za razliku od gotovih </w:t>
      </w:r>
      <w:r w:rsidR="00CA18ED" w:rsidRPr="00D60DAB">
        <w:rPr>
          <w:rFonts w:ascii="Times New Roman" w:hAnsi="Times New Roman" w:cs="Times New Roman"/>
          <w:bCs/>
          <w:sz w:val="24"/>
          <w:szCs w:val="24"/>
        </w:rPr>
        <w:t xml:space="preserve">stalno spremnih </w:t>
      </w:r>
      <w:r w:rsidR="00733997" w:rsidRPr="00D60DAB">
        <w:rPr>
          <w:rFonts w:ascii="Times New Roman" w:hAnsi="Times New Roman" w:cs="Times New Roman"/>
          <w:bCs/>
          <w:sz w:val="24"/>
          <w:szCs w:val="24"/>
        </w:rPr>
        <w:t>snaga – policije i vatrogasaca)</w:t>
      </w:r>
      <w:r w:rsidRPr="00D60DAB">
        <w:rPr>
          <w:rFonts w:ascii="Times New Roman" w:hAnsi="Times New Roman" w:cs="Times New Roman"/>
          <w:bCs/>
          <w:sz w:val="24"/>
          <w:szCs w:val="24"/>
        </w:rPr>
        <w:t>.</w:t>
      </w:r>
    </w:p>
    <w:p w14:paraId="4FD40F91" w14:textId="02DAE9F9" w:rsidR="008627D0" w:rsidRDefault="008627D0" w:rsidP="008627D0">
      <w:pPr>
        <w:spacing w:after="0" w:line="240" w:lineRule="auto"/>
        <w:jc w:val="both"/>
        <w:rPr>
          <w:rFonts w:ascii="Times New Roman" w:hAnsi="Times New Roman" w:cs="Times New Roman"/>
          <w:bCs/>
          <w:sz w:val="24"/>
          <w:szCs w:val="24"/>
        </w:rPr>
      </w:pPr>
    </w:p>
    <w:p w14:paraId="2297AABF" w14:textId="5B7072D5" w:rsidR="009A1284" w:rsidRPr="00727B63" w:rsidRDefault="009A1284" w:rsidP="009A1284">
      <w:pPr>
        <w:spacing w:after="0" w:line="240" w:lineRule="auto"/>
        <w:jc w:val="both"/>
        <w:rPr>
          <w:rFonts w:ascii="Times New Roman" w:hAnsi="Times New Roman" w:cs="Times New Roman"/>
          <w:bCs/>
          <w:sz w:val="24"/>
          <w:szCs w:val="24"/>
        </w:rPr>
      </w:pPr>
      <w:r w:rsidRPr="00727B63">
        <w:rPr>
          <w:rFonts w:ascii="Times New Roman" w:hAnsi="Times New Roman" w:cs="Times New Roman"/>
          <w:bCs/>
          <w:sz w:val="24"/>
          <w:szCs w:val="24"/>
        </w:rPr>
        <w:t>Postupanje po alternativnim scenarijima odnosno određivanje manje zone za evakuaciju stanovništva sukladno ostalim scenarijima koji su analizirani u Izvješćima o sigurnosti operatera, bit će proved</w:t>
      </w:r>
      <w:r w:rsidR="00655CB0" w:rsidRPr="00727B63">
        <w:rPr>
          <w:rFonts w:ascii="Times New Roman" w:hAnsi="Times New Roman" w:cs="Times New Roman"/>
          <w:bCs/>
          <w:sz w:val="24"/>
          <w:szCs w:val="24"/>
        </w:rPr>
        <w:t xml:space="preserve">eno isključivo u slučaju da je </w:t>
      </w:r>
      <w:r w:rsidRPr="00727B63">
        <w:rPr>
          <w:rFonts w:ascii="Times New Roman" w:hAnsi="Times New Roman" w:cs="Times New Roman"/>
          <w:bCs/>
          <w:sz w:val="24"/>
          <w:szCs w:val="24"/>
        </w:rPr>
        <w:t xml:space="preserve">navedeni događaj obrađen scenarijem u </w:t>
      </w:r>
      <w:r w:rsidR="00655CB0" w:rsidRPr="00727B63">
        <w:rPr>
          <w:rFonts w:ascii="Times New Roman" w:hAnsi="Times New Roman" w:cs="Times New Roman"/>
          <w:bCs/>
          <w:sz w:val="24"/>
          <w:szCs w:val="24"/>
        </w:rPr>
        <w:t xml:space="preserve">Izvješću o sigurnosti operatera, </w:t>
      </w:r>
      <w:r w:rsidR="0005747C" w:rsidRPr="00727B63">
        <w:rPr>
          <w:rFonts w:ascii="Times New Roman" w:hAnsi="Times New Roman" w:cs="Times New Roman"/>
          <w:bCs/>
          <w:sz w:val="24"/>
          <w:szCs w:val="24"/>
        </w:rPr>
        <w:t>da je t</w:t>
      </w:r>
      <w:r w:rsidRPr="00727B63">
        <w:rPr>
          <w:rFonts w:ascii="Times New Roman" w:hAnsi="Times New Roman" w:cs="Times New Roman"/>
          <w:bCs/>
          <w:sz w:val="24"/>
          <w:szCs w:val="24"/>
        </w:rPr>
        <w:t xml:space="preserve">očno poznat uzrok događaja i </w:t>
      </w:r>
      <w:r w:rsidR="0005747C" w:rsidRPr="00727B63">
        <w:rPr>
          <w:rFonts w:ascii="Times New Roman" w:hAnsi="Times New Roman" w:cs="Times New Roman"/>
          <w:bCs/>
          <w:sz w:val="24"/>
          <w:szCs w:val="24"/>
        </w:rPr>
        <w:t xml:space="preserve">da </w:t>
      </w:r>
      <w:r w:rsidRPr="00727B63">
        <w:rPr>
          <w:rFonts w:ascii="Times New Roman" w:hAnsi="Times New Roman" w:cs="Times New Roman"/>
          <w:bCs/>
          <w:sz w:val="24"/>
          <w:szCs w:val="24"/>
        </w:rPr>
        <w:t xml:space="preserve">u trenutku odlučivanja postoji </w:t>
      </w:r>
      <w:r w:rsidR="00655CB0" w:rsidRPr="00727B63">
        <w:rPr>
          <w:rFonts w:ascii="Times New Roman" w:hAnsi="Times New Roman" w:cs="Times New Roman"/>
          <w:bCs/>
          <w:sz w:val="24"/>
          <w:szCs w:val="24"/>
        </w:rPr>
        <w:t xml:space="preserve">dovoljno informacija o događaju te </w:t>
      </w:r>
      <w:r w:rsidRPr="00727B63">
        <w:rPr>
          <w:rFonts w:ascii="Times New Roman" w:hAnsi="Times New Roman" w:cs="Times New Roman"/>
          <w:bCs/>
          <w:sz w:val="24"/>
          <w:szCs w:val="24"/>
        </w:rPr>
        <w:t>ne postoji opasnost da unutar područja postrojenja dođe do domino-efekta koji bi proširio zonu ugroze stanovništva.</w:t>
      </w:r>
    </w:p>
    <w:p w14:paraId="2F7E1B3C" w14:textId="77777777" w:rsidR="009A1284" w:rsidRPr="00727B63" w:rsidRDefault="009A1284" w:rsidP="009A1284">
      <w:pPr>
        <w:spacing w:after="0" w:line="240" w:lineRule="auto"/>
        <w:jc w:val="both"/>
        <w:rPr>
          <w:rFonts w:ascii="Times New Roman" w:hAnsi="Times New Roman" w:cs="Times New Roman"/>
          <w:bCs/>
          <w:sz w:val="24"/>
          <w:szCs w:val="24"/>
        </w:rPr>
      </w:pPr>
    </w:p>
    <w:p w14:paraId="5A60608E" w14:textId="3F727FED" w:rsidR="009A1284" w:rsidRPr="00727B63" w:rsidRDefault="009A1284" w:rsidP="009A1284">
      <w:pPr>
        <w:spacing w:after="0" w:line="240" w:lineRule="auto"/>
        <w:jc w:val="both"/>
        <w:rPr>
          <w:rFonts w:ascii="Times New Roman" w:hAnsi="Times New Roman" w:cs="Times New Roman"/>
          <w:bCs/>
          <w:sz w:val="24"/>
          <w:szCs w:val="24"/>
        </w:rPr>
        <w:sectPr w:rsidR="009A1284" w:rsidRPr="00727B63">
          <w:pgSz w:w="11906" w:h="16838"/>
          <w:pgMar w:top="1417" w:right="1417" w:bottom="1417" w:left="1417" w:header="708" w:footer="708" w:gutter="0"/>
          <w:cols w:space="708"/>
          <w:docGrid w:linePitch="360"/>
        </w:sectPr>
      </w:pPr>
      <w:r w:rsidRPr="00727B63">
        <w:rPr>
          <w:rFonts w:ascii="Times New Roman" w:hAnsi="Times New Roman" w:cs="Times New Roman"/>
          <w:bCs/>
          <w:sz w:val="24"/>
          <w:szCs w:val="24"/>
        </w:rPr>
        <w:t>Postupanje po alternativnim scenarijima će se provoditi isključivo sa svrhom optimizacije potrebnih snaga sustava civilne zaštite odnosno suzbijanja panike i sprječavanja prestanka gospodarskih i radnih aktivnosti u područjima koja nisu i sigurno ne mogu biti ugrožena događajem a nalaze se unutar područja evakuacije</w:t>
      </w:r>
      <w:r w:rsidR="00655CB0" w:rsidRPr="00727B63">
        <w:rPr>
          <w:rFonts w:ascii="Times New Roman" w:hAnsi="Times New Roman" w:cs="Times New Roman"/>
          <w:bCs/>
          <w:sz w:val="24"/>
          <w:szCs w:val="24"/>
        </w:rPr>
        <w:t xml:space="preserve"> određenog najgorim scenarijima. </w:t>
      </w:r>
      <w:r w:rsidRPr="00727B63">
        <w:rPr>
          <w:rFonts w:ascii="Times New Roman" w:hAnsi="Times New Roman" w:cs="Times New Roman"/>
          <w:bCs/>
          <w:sz w:val="24"/>
          <w:szCs w:val="24"/>
        </w:rPr>
        <w:t>Unatoč tome, svaki put prilikom aktivacije Vanjskog plana, čak i u slučaju da se postupa sukladno alternativnim scenarijima, sve snage sustava civilne zaštite se kako je to određeno ovim Planom stavljaju u stanje pripravnosti te se sukcesivno uključuju po potrebi (ovisno o broju stanovništva kojeg je potrebno evakuirati).</w:t>
      </w:r>
    </w:p>
    <w:p w14:paraId="40E3166D" w14:textId="77777777" w:rsidR="00B03EF4" w:rsidRPr="00D60DAB" w:rsidRDefault="00077A01" w:rsidP="00566155">
      <w:pPr>
        <w:pStyle w:val="Heading1"/>
        <w:spacing w:line="240" w:lineRule="auto"/>
      </w:pPr>
      <w:bookmarkStart w:id="4" w:name="_Toc26363291"/>
      <w:r w:rsidRPr="00D60DAB">
        <w:lastRenderedPageBreak/>
        <w:t xml:space="preserve">4. </w:t>
      </w:r>
      <w:r w:rsidRPr="00D60DAB">
        <w:tab/>
        <w:t>PODACI O OPERATERU I PODRUČJU POSTROJENJA</w:t>
      </w:r>
      <w:bookmarkEnd w:id="4"/>
      <w:r w:rsidRPr="00D60DAB">
        <w:t xml:space="preserve"> </w:t>
      </w:r>
    </w:p>
    <w:p w14:paraId="62E02FAF"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4D922F7B" w14:textId="77777777" w:rsidR="00077A01" w:rsidRPr="00D60DAB" w:rsidRDefault="00077A01" w:rsidP="00566155">
      <w:pPr>
        <w:pStyle w:val="Heading2"/>
        <w:spacing w:line="240" w:lineRule="auto"/>
      </w:pPr>
      <w:bookmarkStart w:id="5" w:name="_Toc26363292"/>
      <w:r w:rsidRPr="00D60DAB">
        <w:t xml:space="preserve">4.1. </w:t>
      </w:r>
      <w:r w:rsidRPr="00D60DAB">
        <w:tab/>
        <w:t>OPĆI PODACI</w:t>
      </w:r>
      <w:bookmarkEnd w:id="5"/>
      <w:r w:rsidRPr="00D60DAB">
        <w:t xml:space="preserve"> </w:t>
      </w:r>
    </w:p>
    <w:p w14:paraId="7C345287" w14:textId="77777777" w:rsidR="00B1210A" w:rsidRPr="00D60DAB" w:rsidRDefault="00B1210A" w:rsidP="00566155">
      <w:pPr>
        <w:spacing w:after="0" w:line="240" w:lineRule="auto"/>
        <w:jc w:val="both"/>
        <w:rPr>
          <w:rFonts w:ascii="Times New Roman" w:eastAsia="Times New Roman" w:hAnsi="Times New Roman" w:cs="Times New Roman"/>
          <w:b/>
          <w:sz w:val="24"/>
          <w:szCs w:val="20"/>
          <w:lang w:eastAsia="hr-HR"/>
        </w:rPr>
      </w:pPr>
    </w:p>
    <w:p w14:paraId="7E4F04DE" w14:textId="302DB9CF" w:rsidR="00D6029E" w:rsidRPr="00D60DAB" w:rsidRDefault="00FB4510" w:rsidP="00566155">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Tablica 5</w:t>
      </w:r>
      <w:r w:rsidR="008767A7" w:rsidRPr="00D60DAB">
        <w:rPr>
          <w:rFonts w:ascii="Times New Roman" w:eastAsia="Times New Roman" w:hAnsi="Times New Roman" w:cs="Times New Roman"/>
          <w:sz w:val="24"/>
          <w:szCs w:val="20"/>
          <w:lang w:eastAsia="hr-HR"/>
        </w:rPr>
        <w:t>. Opći podaci o operaterima</w:t>
      </w:r>
    </w:p>
    <w:tbl>
      <w:tblPr>
        <w:tblStyle w:val="TableGrid"/>
        <w:tblW w:w="9067" w:type="dxa"/>
        <w:tblLook w:val="04A0" w:firstRow="1" w:lastRow="0" w:firstColumn="1" w:lastColumn="0" w:noHBand="0" w:noVBand="1"/>
      </w:tblPr>
      <w:tblGrid>
        <w:gridCol w:w="2122"/>
        <w:gridCol w:w="2126"/>
        <w:gridCol w:w="2268"/>
        <w:gridCol w:w="2551"/>
      </w:tblGrid>
      <w:tr w:rsidR="00AE4D5F" w:rsidRPr="00D60DAB" w14:paraId="16CB6F2D" w14:textId="77777777" w:rsidTr="00AE4D5F">
        <w:tc>
          <w:tcPr>
            <w:tcW w:w="2122" w:type="dxa"/>
            <w:shd w:val="clear" w:color="auto" w:fill="FFC000"/>
          </w:tcPr>
          <w:p w14:paraId="387AB45B"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Naziv operatera</w:t>
            </w:r>
          </w:p>
        </w:tc>
        <w:tc>
          <w:tcPr>
            <w:tcW w:w="2126" w:type="dxa"/>
          </w:tcPr>
          <w:p w14:paraId="5665DCB3" w14:textId="77777777" w:rsidR="00AE4D5F" w:rsidRPr="00D60DAB" w:rsidRDefault="00AE4D5F" w:rsidP="00566155">
            <w:pPr>
              <w:jc w:val="center"/>
              <w:rPr>
                <w:rFonts w:ascii="Times New Roman" w:eastAsia="Times New Roman" w:hAnsi="Times New Roman" w:cs="Times New Roman"/>
                <w:sz w:val="24"/>
                <w:szCs w:val="20"/>
                <w:lang w:eastAsia="hr-HR"/>
              </w:rPr>
            </w:pPr>
          </w:p>
          <w:p w14:paraId="1CD0B079"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JANAF d.d.</w:t>
            </w:r>
          </w:p>
        </w:tc>
        <w:tc>
          <w:tcPr>
            <w:tcW w:w="2268" w:type="dxa"/>
          </w:tcPr>
          <w:p w14:paraId="0D0EC596"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INA -  INDUSTRIJA NAFTE d.d.</w:t>
            </w:r>
          </w:p>
        </w:tc>
        <w:tc>
          <w:tcPr>
            <w:tcW w:w="2551" w:type="dxa"/>
          </w:tcPr>
          <w:p w14:paraId="0ABEC4BE" w14:textId="77777777" w:rsidR="00AE4D5F" w:rsidRPr="00D60DAB" w:rsidRDefault="00AE4D5F" w:rsidP="00566155">
            <w:pPr>
              <w:jc w:val="center"/>
              <w:rPr>
                <w:rFonts w:ascii="Times New Roman" w:eastAsia="Times New Roman" w:hAnsi="Times New Roman" w:cs="Times New Roman"/>
                <w:sz w:val="24"/>
                <w:szCs w:val="20"/>
                <w:lang w:eastAsia="hr-HR"/>
              </w:rPr>
            </w:pPr>
          </w:p>
          <w:p w14:paraId="538E57CE"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HEP Proizvodnja d.o.o.</w:t>
            </w:r>
          </w:p>
        </w:tc>
      </w:tr>
      <w:tr w:rsidR="00AE4D5F" w:rsidRPr="00D60DAB" w14:paraId="506F6C6F" w14:textId="77777777" w:rsidTr="00AE4D5F">
        <w:tc>
          <w:tcPr>
            <w:tcW w:w="2122" w:type="dxa"/>
            <w:shd w:val="clear" w:color="auto" w:fill="FFC000"/>
          </w:tcPr>
          <w:p w14:paraId="1574D60F" w14:textId="77777777" w:rsidR="00AE4D5F" w:rsidRPr="00D60DAB" w:rsidRDefault="00AE4D5F" w:rsidP="00566155">
            <w:pPr>
              <w:jc w:val="both"/>
              <w:rPr>
                <w:rFonts w:ascii="Times New Roman" w:eastAsia="Times New Roman" w:hAnsi="Times New Roman" w:cs="Times New Roman"/>
                <w:b/>
                <w:sz w:val="24"/>
                <w:szCs w:val="20"/>
                <w:lang w:eastAsia="hr-HR"/>
              </w:rPr>
            </w:pPr>
          </w:p>
          <w:p w14:paraId="3E44C694"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Sjedište</w:t>
            </w:r>
          </w:p>
        </w:tc>
        <w:tc>
          <w:tcPr>
            <w:tcW w:w="2126" w:type="dxa"/>
          </w:tcPr>
          <w:p w14:paraId="6F830064"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Miramarska cesta 24, 10 000 Zagreb</w:t>
            </w:r>
          </w:p>
        </w:tc>
        <w:tc>
          <w:tcPr>
            <w:tcW w:w="2268" w:type="dxa"/>
          </w:tcPr>
          <w:p w14:paraId="0FB2FA5C"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Avenija Većeslava Holjevca 10,</w:t>
            </w:r>
          </w:p>
          <w:p w14:paraId="603B62FA"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10 020 Zagreb</w:t>
            </w:r>
          </w:p>
        </w:tc>
        <w:tc>
          <w:tcPr>
            <w:tcW w:w="2551" w:type="dxa"/>
          </w:tcPr>
          <w:p w14:paraId="6150FC91"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Vukovara 37,</w:t>
            </w:r>
          </w:p>
          <w:p w14:paraId="7AF62827"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10 000 Zagreb</w:t>
            </w:r>
          </w:p>
        </w:tc>
      </w:tr>
      <w:tr w:rsidR="00AE4D5F" w:rsidRPr="00D60DAB" w14:paraId="3549639B" w14:textId="77777777" w:rsidTr="00AE4D5F">
        <w:tc>
          <w:tcPr>
            <w:tcW w:w="2122" w:type="dxa"/>
            <w:shd w:val="clear" w:color="auto" w:fill="FFC000"/>
          </w:tcPr>
          <w:p w14:paraId="5D9FB95C"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Odgovorna osoba operatera</w:t>
            </w:r>
          </w:p>
        </w:tc>
        <w:tc>
          <w:tcPr>
            <w:tcW w:w="2126" w:type="dxa"/>
          </w:tcPr>
          <w:p w14:paraId="5396F2DC" w14:textId="77777777" w:rsidR="00AE4D5F" w:rsidRPr="00D60DAB" w:rsidRDefault="00AE4D5F" w:rsidP="00566155">
            <w:pPr>
              <w:jc w:val="center"/>
              <w:rPr>
                <w:rFonts w:ascii="Times New Roman" w:eastAsia="Times New Roman" w:hAnsi="Times New Roman" w:cs="Times New Roman"/>
                <w:bCs/>
                <w:sz w:val="24"/>
                <w:szCs w:val="20"/>
                <w:lang w:eastAsia="hr-HR"/>
              </w:rPr>
            </w:pPr>
          </w:p>
          <w:p w14:paraId="60EFC619" w14:textId="009A46A8" w:rsidR="00AE4D5F" w:rsidRPr="00D60DAB" w:rsidRDefault="00B42314" w:rsidP="00566155">
            <w:pPr>
              <w:jc w:val="center"/>
              <w:rPr>
                <w:rFonts w:ascii="Times New Roman" w:eastAsia="Times New Roman" w:hAnsi="Times New Roman" w:cs="Times New Roman"/>
                <w:bCs/>
                <w:sz w:val="24"/>
                <w:szCs w:val="20"/>
                <w:lang w:eastAsia="hr-HR"/>
              </w:rPr>
            </w:pPr>
            <w:r>
              <w:rPr>
                <w:rFonts w:ascii="Times New Roman" w:eastAsia="Times New Roman" w:hAnsi="Times New Roman" w:cs="Times New Roman"/>
                <w:bCs/>
                <w:sz w:val="24"/>
                <w:szCs w:val="20"/>
                <w:lang w:eastAsia="hr-HR"/>
              </w:rPr>
              <w:t xml:space="preserve">Stjepan </w:t>
            </w:r>
            <w:proofErr w:type="spellStart"/>
            <w:r>
              <w:rPr>
                <w:rFonts w:ascii="Times New Roman" w:eastAsia="Times New Roman" w:hAnsi="Times New Roman" w:cs="Times New Roman"/>
                <w:bCs/>
                <w:sz w:val="24"/>
                <w:szCs w:val="20"/>
                <w:lang w:eastAsia="hr-HR"/>
              </w:rPr>
              <w:t>Adanić</w:t>
            </w:r>
            <w:proofErr w:type="spellEnd"/>
            <w:r>
              <w:rPr>
                <w:rFonts w:ascii="Times New Roman" w:eastAsia="Times New Roman" w:hAnsi="Times New Roman" w:cs="Times New Roman"/>
                <w:bCs/>
                <w:sz w:val="24"/>
                <w:szCs w:val="20"/>
                <w:lang w:eastAsia="hr-HR"/>
              </w:rPr>
              <w:t>, predsjednik Uprave</w:t>
            </w:r>
          </w:p>
          <w:p w14:paraId="698FA7AA" w14:textId="77777777" w:rsidR="00AE4D5F" w:rsidRPr="00D60DAB" w:rsidRDefault="00AE4D5F" w:rsidP="00566155">
            <w:pPr>
              <w:jc w:val="center"/>
              <w:rPr>
                <w:rFonts w:ascii="Times New Roman" w:eastAsia="Times New Roman" w:hAnsi="Times New Roman" w:cs="Times New Roman"/>
                <w:sz w:val="24"/>
                <w:szCs w:val="20"/>
                <w:lang w:eastAsia="hr-HR"/>
              </w:rPr>
            </w:pPr>
          </w:p>
        </w:tc>
        <w:tc>
          <w:tcPr>
            <w:tcW w:w="2268" w:type="dxa"/>
          </w:tcPr>
          <w:p w14:paraId="472004E4" w14:textId="77777777" w:rsidR="00AE4D5F" w:rsidRPr="00D60DAB" w:rsidRDefault="00AE4D5F" w:rsidP="00566155">
            <w:pPr>
              <w:jc w:val="center"/>
              <w:rPr>
                <w:rFonts w:ascii="Times New Roman" w:hAnsi="Times New Roman" w:cs="Times New Roman"/>
                <w:sz w:val="24"/>
                <w:szCs w:val="24"/>
              </w:rPr>
            </w:pPr>
          </w:p>
          <w:p w14:paraId="32687A64" w14:textId="7C07C69E" w:rsidR="00AE4D5F" w:rsidRPr="00D60DAB" w:rsidRDefault="00454A9C" w:rsidP="00566155">
            <w:pPr>
              <w:jc w:val="center"/>
              <w:rPr>
                <w:rFonts w:ascii="Times New Roman" w:hAnsi="Times New Roman" w:cs="Times New Roman"/>
                <w:sz w:val="24"/>
                <w:szCs w:val="24"/>
              </w:rPr>
            </w:pPr>
            <w:proofErr w:type="spellStart"/>
            <w:r w:rsidRPr="00454A9C">
              <w:rPr>
                <w:rFonts w:ascii="Times New Roman" w:hAnsi="Times New Roman" w:cs="Times New Roman"/>
                <w:sz w:val="24"/>
                <w:szCs w:val="24"/>
              </w:rPr>
              <w:t>Zsuzsanna</w:t>
            </w:r>
            <w:proofErr w:type="spellEnd"/>
            <w:r w:rsidRPr="00454A9C">
              <w:rPr>
                <w:rFonts w:ascii="Times New Roman" w:hAnsi="Times New Roman" w:cs="Times New Roman"/>
                <w:sz w:val="24"/>
                <w:szCs w:val="24"/>
              </w:rPr>
              <w:t xml:space="preserve"> </w:t>
            </w:r>
            <w:proofErr w:type="spellStart"/>
            <w:r w:rsidR="00C567FF">
              <w:rPr>
                <w:rFonts w:ascii="Times New Roman" w:hAnsi="Times New Roman" w:cs="Times New Roman"/>
                <w:sz w:val="24"/>
                <w:szCs w:val="24"/>
              </w:rPr>
              <w:t>O</w:t>
            </w:r>
            <w:r w:rsidRPr="00454A9C">
              <w:rPr>
                <w:rFonts w:ascii="Times New Roman" w:hAnsi="Times New Roman" w:cs="Times New Roman"/>
                <w:sz w:val="24"/>
                <w:szCs w:val="24"/>
              </w:rPr>
              <w:t>rtutay</w:t>
            </w:r>
            <w:proofErr w:type="spellEnd"/>
          </w:p>
        </w:tc>
        <w:tc>
          <w:tcPr>
            <w:tcW w:w="2551" w:type="dxa"/>
          </w:tcPr>
          <w:p w14:paraId="6D2C26D1" w14:textId="77777777" w:rsidR="00AE4D5F" w:rsidRPr="00D60DAB" w:rsidRDefault="00AE4D5F" w:rsidP="00566155">
            <w:pPr>
              <w:jc w:val="center"/>
              <w:rPr>
                <w:rFonts w:ascii="Times New Roman" w:eastAsia="Times New Roman" w:hAnsi="Times New Roman" w:cs="Times New Roman"/>
                <w:sz w:val="24"/>
                <w:szCs w:val="20"/>
                <w:lang w:eastAsia="hr-HR"/>
              </w:rPr>
            </w:pPr>
          </w:p>
          <w:p w14:paraId="51DA0D9F"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Robert Krklec</w:t>
            </w:r>
          </w:p>
        </w:tc>
      </w:tr>
      <w:tr w:rsidR="00AE4D5F" w:rsidRPr="00D60DAB" w14:paraId="6618A390" w14:textId="77777777" w:rsidTr="00AE4D5F">
        <w:tc>
          <w:tcPr>
            <w:tcW w:w="2122" w:type="dxa"/>
            <w:shd w:val="clear" w:color="auto" w:fill="FFC000"/>
          </w:tcPr>
          <w:p w14:paraId="5B7EF8CA"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Naziv područja postrojenja</w:t>
            </w:r>
          </w:p>
        </w:tc>
        <w:tc>
          <w:tcPr>
            <w:tcW w:w="2126" w:type="dxa"/>
          </w:tcPr>
          <w:p w14:paraId="311B422A" w14:textId="77777777" w:rsidR="00AE4D5F" w:rsidRPr="00D60DAB" w:rsidRDefault="00AE4D5F" w:rsidP="00566155">
            <w:pPr>
              <w:rPr>
                <w:rFonts w:ascii="Times New Roman" w:hAnsi="Times New Roman" w:cs="Times New Roman"/>
                <w:sz w:val="24"/>
                <w:szCs w:val="24"/>
              </w:rPr>
            </w:pPr>
          </w:p>
          <w:p w14:paraId="7DC6047E" w14:textId="77777777" w:rsidR="00AE4D5F" w:rsidRPr="00D60DAB" w:rsidRDefault="00AE4D5F" w:rsidP="00566155">
            <w:pPr>
              <w:jc w:val="center"/>
              <w:rPr>
                <w:rFonts w:ascii="Times New Roman" w:eastAsia="Times New Roman" w:hAnsi="Times New Roman" w:cs="Times New Roman"/>
                <w:sz w:val="24"/>
                <w:szCs w:val="24"/>
                <w:lang w:eastAsia="hr-HR"/>
              </w:rPr>
            </w:pPr>
            <w:r w:rsidRPr="00D60DAB">
              <w:rPr>
                <w:rFonts w:ascii="Times New Roman" w:hAnsi="Times New Roman" w:cs="Times New Roman"/>
                <w:sz w:val="24"/>
                <w:szCs w:val="24"/>
              </w:rPr>
              <w:t>Terminal Žitnjak</w:t>
            </w:r>
          </w:p>
        </w:tc>
        <w:tc>
          <w:tcPr>
            <w:tcW w:w="2268" w:type="dxa"/>
          </w:tcPr>
          <w:p w14:paraId="30A761AA" w14:textId="77777777" w:rsidR="00AE4D5F" w:rsidRPr="00D60DAB" w:rsidRDefault="00AE4D5F" w:rsidP="00566155">
            <w:pPr>
              <w:jc w:val="center"/>
              <w:rPr>
                <w:rFonts w:ascii="Times New Roman" w:eastAsia="Times New Roman" w:hAnsi="Times New Roman" w:cs="Times New Roman"/>
                <w:sz w:val="24"/>
                <w:szCs w:val="20"/>
                <w:lang w:eastAsia="hr-HR"/>
              </w:rPr>
            </w:pPr>
          </w:p>
          <w:p w14:paraId="205A9565" w14:textId="77777777" w:rsidR="00AE4D5F" w:rsidRPr="00D60DAB" w:rsidRDefault="003A4C23"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bCs/>
                <w:sz w:val="24"/>
                <w:szCs w:val="20"/>
                <w:lang w:eastAsia="hr-HR"/>
              </w:rPr>
              <w:t>UNP Terminal</w:t>
            </w:r>
            <w:r w:rsidR="00AE4D5F" w:rsidRPr="00D60DAB">
              <w:rPr>
                <w:rFonts w:ascii="Times New Roman" w:eastAsia="Times New Roman" w:hAnsi="Times New Roman" w:cs="Times New Roman"/>
                <w:bCs/>
                <w:sz w:val="24"/>
                <w:szCs w:val="20"/>
                <w:lang w:eastAsia="hr-HR"/>
              </w:rPr>
              <w:t xml:space="preserve"> Zagreb</w:t>
            </w:r>
          </w:p>
        </w:tc>
        <w:tc>
          <w:tcPr>
            <w:tcW w:w="2551" w:type="dxa"/>
          </w:tcPr>
          <w:p w14:paraId="4E2206FA" w14:textId="77777777" w:rsidR="00AE4D5F" w:rsidRPr="00D60DAB" w:rsidRDefault="00AE4D5F" w:rsidP="00566155">
            <w:pPr>
              <w:jc w:val="center"/>
              <w:rPr>
                <w:rFonts w:ascii="Times New Roman" w:eastAsia="Times New Roman" w:hAnsi="Times New Roman" w:cs="Times New Roman"/>
                <w:sz w:val="24"/>
                <w:szCs w:val="20"/>
                <w:lang w:eastAsia="hr-HR"/>
              </w:rPr>
            </w:pPr>
          </w:p>
          <w:p w14:paraId="0A728302" w14:textId="5D85A20F"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TE-TO Zagreb</w:t>
            </w:r>
          </w:p>
        </w:tc>
      </w:tr>
      <w:tr w:rsidR="00AE4D5F" w:rsidRPr="00D60DAB" w14:paraId="7177E5CE" w14:textId="77777777" w:rsidTr="00AE4D5F">
        <w:tc>
          <w:tcPr>
            <w:tcW w:w="2122" w:type="dxa"/>
            <w:shd w:val="clear" w:color="auto" w:fill="FFC000"/>
          </w:tcPr>
          <w:p w14:paraId="5A47C239" w14:textId="113BBAFC"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 xml:space="preserve">Sjedište </w:t>
            </w:r>
            <w:r w:rsidR="00B31E59">
              <w:rPr>
                <w:rFonts w:ascii="Times New Roman" w:eastAsia="Times New Roman" w:hAnsi="Times New Roman" w:cs="Times New Roman"/>
                <w:b/>
                <w:sz w:val="24"/>
                <w:szCs w:val="20"/>
                <w:lang w:eastAsia="hr-HR"/>
              </w:rPr>
              <w:t>područja</w:t>
            </w:r>
            <w:r w:rsidRPr="00D60DAB">
              <w:rPr>
                <w:rFonts w:ascii="Times New Roman" w:eastAsia="Times New Roman" w:hAnsi="Times New Roman" w:cs="Times New Roman"/>
                <w:b/>
                <w:sz w:val="24"/>
                <w:szCs w:val="20"/>
                <w:lang w:eastAsia="hr-HR"/>
              </w:rPr>
              <w:t xml:space="preserve"> postrojenja</w:t>
            </w:r>
          </w:p>
        </w:tc>
        <w:tc>
          <w:tcPr>
            <w:tcW w:w="2126" w:type="dxa"/>
          </w:tcPr>
          <w:p w14:paraId="0DF2E8AA"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Slavonska avenija 64, 10 000 Zagreb</w:t>
            </w:r>
          </w:p>
        </w:tc>
        <w:tc>
          <w:tcPr>
            <w:tcW w:w="2268" w:type="dxa"/>
          </w:tcPr>
          <w:p w14:paraId="3AD48113"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Radnička cesta 216, 10 000 Zagreb</w:t>
            </w:r>
          </w:p>
        </w:tc>
        <w:tc>
          <w:tcPr>
            <w:tcW w:w="2551" w:type="dxa"/>
          </w:tcPr>
          <w:p w14:paraId="05687C0A" w14:textId="77777777" w:rsidR="00AE4D5F" w:rsidRPr="00D60DAB" w:rsidRDefault="00AE4D5F" w:rsidP="00566155">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Kuševačka</w:t>
            </w:r>
            <w:proofErr w:type="spellEnd"/>
            <w:r w:rsidRPr="00D60DAB">
              <w:rPr>
                <w:rFonts w:ascii="Times New Roman" w:eastAsia="Times New Roman" w:hAnsi="Times New Roman" w:cs="Times New Roman"/>
                <w:sz w:val="24"/>
                <w:szCs w:val="20"/>
                <w:lang w:eastAsia="hr-HR"/>
              </w:rPr>
              <w:t xml:space="preserve"> 10a,</w:t>
            </w:r>
          </w:p>
          <w:p w14:paraId="146B3FB6" w14:textId="77777777"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10 000 Zagreb</w:t>
            </w:r>
          </w:p>
        </w:tc>
      </w:tr>
      <w:tr w:rsidR="00AE4D5F" w:rsidRPr="00D60DAB" w14:paraId="4311436B" w14:textId="77777777" w:rsidTr="00AE4D5F">
        <w:tc>
          <w:tcPr>
            <w:tcW w:w="2122" w:type="dxa"/>
            <w:shd w:val="clear" w:color="auto" w:fill="FFC000"/>
          </w:tcPr>
          <w:p w14:paraId="1FB814FC"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Broj zaposlenih</w:t>
            </w:r>
          </w:p>
        </w:tc>
        <w:tc>
          <w:tcPr>
            <w:tcW w:w="2126" w:type="dxa"/>
          </w:tcPr>
          <w:p w14:paraId="7409D8D7" w14:textId="5013D765" w:rsidR="00AE4D5F" w:rsidRPr="00D60DAB" w:rsidRDefault="00B42314"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57</w:t>
            </w:r>
          </w:p>
        </w:tc>
        <w:tc>
          <w:tcPr>
            <w:tcW w:w="2268" w:type="dxa"/>
          </w:tcPr>
          <w:p w14:paraId="38D0B361" w14:textId="6A4F4716" w:rsidR="00AE4D5F" w:rsidRPr="00D60DAB" w:rsidRDefault="00A3312C"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89</w:t>
            </w:r>
          </w:p>
        </w:tc>
        <w:tc>
          <w:tcPr>
            <w:tcW w:w="2551" w:type="dxa"/>
          </w:tcPr>
          <w:p w14:paraId="397E7312" w14:textId="4BDC2049" w:rsidR="00AE4D5F" w:rsidRPr="00D60DAB" w:rsidRDefault="00AE4D5F"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w:t>
            </w:r>
            <w:r w:rsidR="00476BBD">
              <w:rPr>
                <w:rFonts w:ascii="Times New Roman" w:eastAsia="Times New Roman" w:hAnsi="Times New Roman" w:cs="Times New Roman"/>
                <w:sz w:val="24"/>
                <w:szCs w:val="20"/>
                <w:lang w:eastAsia="hr-HR"/>
              </w:rPr>
              <w:t>70</w:t>
            </w:r>
          </w:p>
        </w:tc>
      </w:tr>
      <w:tr w:rsidR="00AE4D5F" w:rsidRPr="00D60DAB" w14:paraId="3D79B6BC" w14:textId="77777777" w:rsidTr="00AE4D5F">
        <w:tc>
          <w:tcPr>
            <w:tcW w:w="2122" w:type="dxa"/>
            <w:shd w:val="clear" w:color="auto" w:fill="FFC000"/>
          </w:tcPr>
          <w:p w14:paraId="08543D76"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Odgovorna osoba na lokaciji</w:t>
            </w:r>
          </w:p>
        </w:tc>
        <w:tc>
          <w:tcPr>
            <w:tcW w:w="2126" w:type="dxa"/>
          </w:tcPr>
          <w:p w14:paraId="22C68653" w14:textId="61944959" w:rsidR="00AE4D5F" w:rsidRPr="00D60DAB" w:rsidRDefault="00B42314"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Sonja Štiglić</w:t>
            </w:r>
          </w:p>
        </w:tc>
        <w:tc>
          <w:tcPr>
            <w:tcW w:w="2268" w:type="dxa"/>
          </w:tcPr>
          <w:p w14:paraId="351BE94E" w14:textId="30538D7E" w:rsidR="00AE4D5F" w:rsidRPr="00D60DAB" w:rsidRDefault="00A3312C"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Ivan </w:t>
            </w:r>
            <w:proofErr w:type="spellStart"/>
            <w:r>
              <w:rPr>
                <w:rFonts w:ascii="Times New Roman" w:eastAsia="Times New Roman" w:hAnsi="Times New Roman" w:cs="Times New Roman"/>
                <w:sz w:val="24"/>
                <w:szCs w:val="20"/>
                <w:lang w:eastAsia="hr-HR"/>
              </w:rPr>
              <w:t>Golenja</w:t>
            </w:r>
            <w:proofErr w:type="spellEnd"/>
          </w:p>
        </w:tc>
        <w:tc>
          <w:tcPr>
            <w:tcW w:w="2551" w:type="dxa"/>
          </w:tcPr>
          <w:p w14:paraId="0AD2364C" w14:textId="77777777" w:rsidR="00AE4D5F" w:rsidRPr="00D60DAB" w:rsidRDefault="00E563B8"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Emil Mrđen</w:t>
            </w:r>
          </w:p>
        </w:tc>
      </w:tr>
      <w:tr w:rsidR="00AE4D5F" w:rsidRPr="00D60DAB" w14:paraId="0D3F0E6F" w14:textId="77777777" w:rsidTr="00AE4D5F">
        <w:tc>
          <w:tcPr>
            <w:tcW w:w="2122" w:type="dxa"/>
            <w:shd w:val="clear" w:color="auto" w:fill="FFC000"/>
          </w:tcPr>
          <w:p w14:paraId="01641BD3" w14:textId="77777777" w:rsidR="00AE4D5F" w:rsidRPr="00D60DAB" w:rsidRDefault="00AE4D5F" w:rsidP="00566155">
            <w:pPr>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Osoba u području postrojenja odgovorna za suradnju s Gradom Zagrebom</w:t>
            </w:r>
          </w:p>
        </w:tc>
        <w:tc>
          <w:tcPr>
            <w:tcW w:w="2126" w:type="dxa"/>
          </w:tcPr>
          <w:p w14:paraId="788C12BD" w14:textId="77777777" w:rsidR="00AE4D5F" w:rsidRPr="00D60DAB" w:rsidRDefault="00AE4D5F" w:rsidP="00566155">
            <w:pPr>
              <w:jc w:val="center"/>
              <w:rPr>
                <w:rFonts w:ascii="Times New Roman" w:eastAsia="Times New Roman" w:hAnsi="Times New Roman" w:cs="Times New Roman"/>
                <w:sz w:val="24"/>
                <w:szCs w:val="20"/>
                <w:lang w:eastAsia="hr-HR"/>
              </w:rPr>
            </w:pPr>
          </w:p>
          <w:p w14:paraId="30B7D97E" w14:textId="77777777" w:rsidR="00AE4D5F" w:rsidRPr="00D60DAB" w:rsidRDefault="00AE4D5F" w:rsidP="00566155">
            <w:pPr>
              <w:jc w:val="center"/>
              <w:rPr>
                <w:rFonts w:ascii="Times New Roman" w:eastAsia="Times New Roman" w:hAnsi="Times New Roman" w:cs="Times New Roman"/>
                <w:sz w:val="24"/>
                <w:szCs w:val="20"/>
                <w:lang w:eastAsia="hr-HR"/>
              </w:rPr>
            </w:pPr>
          </w:p>
          <w:p w14:paraId="181F8D52" w14:textId="56C98EA3" w:rsidR="00AE4D5F" w:rsidRPr="00D60DAB" w:rsidRDefault="00B42314"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Sonja Štiglić</w:t>
            </w:r>
          </w:p>
        </w:tc>
        <w:tc>
          <w:tcPr>
            <w:tcW w:w="2268" w:type="dxa"/>
          </w:tcPr>
          <w:p w14:paraId="0D7D2E67" w14:textId="77777777" w:rsidR="00AE4D5F" w:rsidRPr="00D60DAB" w:rsidRDefault="00AE4D5F" w:rsidP="00566155">
            <w:pPr>
              <w:jc w:val="center"/>
              <w:rPr>
                <w:rFonts w:ascii="Times New Roman" w:eastAsia="Times New Roman" w:hAnsi="Times New Roman" w:cs="Times New Roman"/>
                <w:sz w:val="24"/>
                <w:szCs w:val="20"/>
                <w:lang w:eastAsia="hr-HR"/>
              </w:rPr>
            </w:pPr>
          </w:p>
          <w:p w14:paraId="1669CDF5" w14:textId="77777777" w:rsidR="00AE4D5F" w:rsidRPr="00D60DAB" w:rsidRDefault="00AE4D5F" w:rsidP="00566155">
            <w:pPr>
              <w:jc w:val="center"/>
              <w:rPr>
                <w:rFonts w:ascii="Times New Roman" w:eastAsia="Times New Roman" w:hAnsi="Times New Roman" w:cs="Times New Roman"/>
                <w:sz w:val="24"/>
                <w:szCs w:val="20"/>
                <w:lang w:eastAsia="hr-HR"/>
              </w:rPr>
            </w:pPr>
          </w:p>
          <w:p w14:paraId="740EEDBE" w14:textId="7F387570" w:rsidR="00AE4D5F" w:rsidRPr="00D60DAB" w:rsidRDefault="00A3312C" w:rsidP="00566155">
            <w:pPr>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Ivan </w:t>
            </w:r>
            <w:proofErr w:type="spellStart"/>
            <w:r>
              <w:rPr>
                <w:rFonts w:ascii="Times New Roman" w:eastAsia="Times New Roman" w:hAnsi="Times New Roman" w:cs="Times New Roman"/>
                <w:sz w:val="24"/>
                <w:szCs w:val="20"/>
                <w:lang w:eastAsia="hr-HR"/>
              </w:rPr>
              <w:t>Golenja</w:t>
            </w:r>
            <w:proofErr w:type="spellEnd"/>
          </w:p>
        </w:tc>
        <w:tc>
          <w:tcPr>
            <w:tcW w:w="2551" w:type="dxa"/>
          </w:tcPr>
          <w:p w14:paraId="7BC385A2" w14:textId="77777777" w:rsidR="00AE4D5F" w:rsidRPr="00D60DAB" w:rsidRDefault="00AE4D5F" w:rsidP="00566155">
            <w:pPr>
              <w:jc w:val="center"/>
              <w:rPr>
                <w:rFonts w:ascii="Times New Roman" w:eastAsia="Times New Roman" w:hAnsi="Times New Roman" w:cs="Times New Roman"/>
                <w:sz w:val="24"/>
                <w:szCs w:val="20"/>
                <w:lang w:eastAsia="hr-HR"/>
              </w:rPr>
            </w:pPr>
          </w:p>
          <w:p w14:paraId="16EAA28C" w14:textId="77777777" w:rsidR="00AE4D5F" w:rsidRPr="00D60DAB" w:rsidRDefault="00AE4D5F" w:rsidP="00566155">
            <w:pPr>
              <w:jc w:val="center"/>
              <w:rPr>
                <w:rFonts w:ascii="Times New Roman" w:eastAsia="Times New Roman" w:hAnsi="Times New Roman" w:cs="Times New Roman"/>
                <w:sz w:val="24"/>
                <w:szCs w:val="20"/>
                <w:lang w:eastAsia="hr-HR"/>
              </w:rPr>
            </w:pPr>
          </w:p>
          <w:p w14:paraId="426A90BA" w14:textId="77777777" w:rsidR="00AE4D5F" w:rsidRPr="00D60DAB" w:rsidRDefault="00E563B8" w:rsidP="00566155">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Emil Mrđen</w:t>
            </w:r>
          </w:p>
        </w:tc>
      </w:tr>
    </w:tbl>
    <w:p w14:paraId="47196A27" w14:textId="77777777" w:rsidR="00952D89" w:rsidRPr="00D60DAB" w:rsidRDefault="00952D89" w:rsidP="00566155">
      <w:pPr>
        <w:autoSpaceDE w:val="0"/>
        <w:autoSpaceDN w:val="0"/>
        <w:adjustRightInd w:val="0"/>
        <w:spacing w:after="0" w:line="240" w:lineRule="auto"/>
        <w:jc w:val="both"/>
        <w:rPr>
          <w:rFonts w:ascii="Calibri" w:eastAsia="Times New Roman" w:hAnsi="Calibri" w:cs="Arial"/>
          <w:sz w:val="24"/>
          <w:szCs w:val="20"/>
          <w:lang w:eastAsia="hr-HR"/>
        </w:rPr>
      </w:pPr>
    </w:p>
    <w:p w14:paraId="350A2BFE" w14:textId="77777777" w:rsidR="007C055F" w:rsidRPr="00D60DAB" w:rsidRDefault="00077A01" w:rsidP="00566155">
      <w:pPr>
        <w:pStyle w:val="Heading2"/>
        <w:spacing w:line="240" w:lineRule="auto"/>
        <w:jc w:val="both"/>
      </w:pPr>
      <w:bookmarkStart w:id="6" w:name="_Toc26363293"/>
      <w:r w:rsidRPr="00D60DAB">
        <w:t xml:space="preserve">4.2. </w:t>
      </w:r>
      <w:r w:rsidRPr="00D60DAB">
        <w:tab/>
        <w:t>OPIS LOKACIJE PODRUČJA POSTROJENJA I NAJBITN</w:t>
      </w:r>
      <w:r w:rsidR="007C055F" w:rsidRPr="00D60DAB">
        <w:t>IJIH TEHNOLOŠKIH KARAKTERISTIKA</w:t>
      </w:r>
      <w:bookmarkEnd w:id="6"/>
    </w:p>
    <w:p w14:paraId="6246703C" w14:textId="77777777" w:rsidR="007C055F" w:rsidRPr="00D60DAB" w:rsidRDefault="007C055F" w:rsidP="00566155">
      <w:pPr>
        <w:spacing w:line="240" w:lineRule="auto"/>
      </w:pPr>
    </w:p>
    <w:p w14:paraId="434C9A25" w14:textId="770CD574" w:rsidR="000E3ADE" w:rsidRPr="00D60DAB" w:rsidRDefault="007C055F"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Granica industrijske zone Žitnjak </w:t>
      </w:r>
      <w:r w:rsidR="00B31E59">
        <w:rPr>
          <w:rFonts w:ascii="Times New Roman" w:hAnsi="Times New Roman" w:cs="Times New Roman"/>
          <w:sz w:val="24"/>
          <w:szCs w:val="24"/>
        </w:rPr>
        <w:t>u kojoj se nalaze područja postrojenja k</w:t>
      </w:r>
      <w:r w:rsidR="000E3ADE" w:rsidRPr="00D60DAB">
        <w:rPr>
          <w:rFonts w:ascii="Times New Roman" w:hAnsi="Times New Roman" w:cs="Times New Roman"/>
          <w:sz w:val="24"/>
          <w:szCs w:val="24"/>
        </w:rPr>
        <w:t xml:space="preserve">oja su predmet ovoga </w:t>
      </w:r>
      <w:r w:rsidR="001017EB" w:rsidRPr="00D60DAB">
        <w:rPr>
          <w:rFonts w:ascii="Times New Roman" w:hAnsi="Times New Roman" w:cs="Times New Roman"/>
          <w:sz w:val="24"/>
          <w:szCs w:val="24"/>
        </w:rPr>
        <w:t>Vanjskog p</w:t>
      </w:r>
      <w:r w:rsidR="000E3ADE"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 xml:space="preserve">je </w:t>
      </w:r>
      <w:r w:rsidR="000E3ADE" w:rsidRPr="00D60DAB">
        <w:rPr>
          <w:rFonts w:ascii="Times New Roman" w:hAnsi="Times New Roman" w:cs="Times New Roman"/>
          <w:sz w:val="24"/>
          <w:szCs w:val="24"/>
        </w:rPr>
        <w:t xml:space="preserve">na jugozapadu, jugu i jugoistoku lijevi nasip rijeke Save i to sve do Ivanje Reke. Istočna granica ide od nasipa okomito do Slavonske avenije </w:t>
      </w:r>
      <w:r w:rsidR="00B04BE7" w:rsidRPr="00D60DAB">
        <w:rPr>
          <w:rFonts w:ascii="Times New Roman" w:hAnsi="Times New Roman" w:cs="Times New Roman"/>
          <w:sz w:val="24"/>
          <w:szCs w:val="24"/>
        </w:rPr>
        <w:t xml:space="preserve">pa </w:t>
      </w:r>
      <w:r w:rsidR="000E3ADE" w:rsidRPr="00D60DAB">
        <w:rPr>
          <w:rFonts w:ascii="Times New Roman" w:hAnsi="Times New Roman" w:cs="Times New Roman"/>
          <w:sz w:val="24"/>
          <w:szCs w:val="24"/>
        </w:rPr>
        <w:t xml:space="preserve">do </w:t>
      </w:r>
      <w:proofErr w:type="spellStart"/>
      <w:r w:rsidR="000E3ADE" w:rsidRPr="00D60DAB">
        <w:rPr>
          <w:rFonts w:ascii="Times New Roman" w:hAnsi="Times New Roman" w:cs="Times New Roman"/>
          <w:sz w:val="24"/>
          <w:szCs w:val="24"/>
        </w:rPr>
        <w:t>Čulinečke</w:t>
      </w:r>
      <w:proofErr w:type="spellEnd"/>
      <w:r w:rsidR="000E3ADE" w:rsidRPr="00D60DAB">
        <w:rPr>
          <w:rFonts w:ascii="Times New Roman" w:hAnsi="Times New Roman" w:cs="Times New Roman"/>
          <w:sz w:val="24"/>
          <w:szCs w:val="24"/>
        </w:rPr>
        <w:t xml:space="preserve"> ceste te njome do željezničke postaje </w:t>
      </w:r>
      <w:proofErr w:type="spellStart"/>
      <w:r w:rsidR="000E3ADE" w:rsidRPr="00D60DAB">
        <w:rPr>
          <w:rFonts w:ascii="Times New Roman" w:hAnsi="Times New Roman" w:cs="Times New Roman"/>
          <w:sz w:val="24"/>
          <w:szCs w:val="24"/>
        </w:rPr>
        <w:t>Čulinec</w:t>
      </w:r>
      <w:proofErr w:type="spellEnd"/>
      <w:r w:rsidR="000E3ADE" w:rsidRPr="00D60DAB">
        <w:rPr>
          <w:rFonts w:ascii="Times New Roman" w:hAnsi="Times New Roman" w:cs="Times New Roman"/>
          <w:sz w:val="24"/>
          <w:szCs w:val="24"/>
        </w:rPr>
        <w:t xml:space="preserve">. </w:t>
      </w:r>
      <w:r w:rsidR="001E34EA" w:rsidRPr="00D60DAB">
        <w:rPr>
          <w:rFonts w:ascii="Times New Roman" w:hAnsi="Times New Roman" w:cs="Times New Roman"/>
          <w:sz w:val="24"/>
          <w:szCs w:val="24"/>
        </w:rPr>
        <w:t xml:space="preserve">Sjevernu granicu čini krajnji istočni dio Ulice grada Vukovara </w:t>
      </w:r>
      <w:r w:rsidR="00E57EBD" w:rsidRPr="00D60DAB">
        <w:rPr>
          <w:rFonts w:ascii="Times New Roman" w:hAnsi="Times New Roman" w:cs="Times New Roman"/>
          <w:sz w:val="24"/>
          <w:szCs w:val="24"/>
        </w:rPr>
        <w:t xml:space="preserve">do </w:t>
      </w:r>
      <w:proofErr w:type="spellStart"/>
      <w:r w:rsidR="00E57EBD" w:rsidRPr="00D60DAB">
        <w:rPr>
          <w:rFonts w:ascii="Times New Roman" w:hAnsi="Times New Roman" w:cs="Times New Roman"/>
          <w:sz w:val="24"/>
          <w:szCs w:val="24"/>
        </w:rPr>
        <w:t>Borongajske</w:t>
      </w:r>
      <w:proofErr w:type="spellEnd"/>
      <w:r w:rsidR="00E57EBD" w:rsidRPr="00D60DAB">
        <w:rPr>
          <w:rFonts w:ascii="Times New Roman" w:hAnsi="Times New Roman" w:cs="Times New Roman"/>
          <w:sz w:val="24"/>
          <w:szCs w:val="24"/>
        </w:rPr>
        <w:t xml:space="preserve"> ceste</w:t>
      </w:r>
      <w:r w:rsidR="001E34EA" w:rsidRPr="00D60DAB">
        <w:rPr>
          <w:rFonts w:ascii="Times New Roman" w:hAnsi="Times New Roman" w:cs="Times New Roman"/>
          <w:sz w:val="24"/>
          <w:szCs w:val="24"/>
        </w:rPr>
        <w:t>. Zapadna granica je Getaldićeva uli</w:t>
      </w:r>
      <w:r w:rsidR="00194200" w:rsidRPr="00D60DAB">
        <w:rPr>
          <w:rFonts w:ascii="Times New Roman" w:hAnsi="Times New Roman" w:cs="Times New Roman"/>
          <w:sz w:val="24"/>
          <w:szCs w:val="24"/>
        </w:rPr>
        <w:t xml:space="preserve">ca, južni rub naselja </w:t>
      </w:r>
      <w:proofErr w:type="spellStart"/>
      <w:r w:rsidR="00194200" w:rsidRPr="00D60DAB">
        <w:rPr>
          <w:rFonts w:ascii="Times New Roman" w:hAnsi="Times New Roman" w:cs="Times New Roman"/>
          <w:sz w:val="24"/>
          <w:szCs w:val="24"/>
        </w:rPr>
        <w:t>Ferenšč</w:t>
      </w:r>
      <w:r w:rsidR="00E57EBD" w:rsidRPr="00D60DAB">
        <w:rPr>
          <w:rFonts w:ascii="Times New Roman" w:hAnsi="Times New Roman" w:cs="Times New Roman"/>
          <w:sz w:val="24"/>
          <w:szCs w:val="24"/>
        </w:rPr>
        <w:t>ica</w:t>
      </w:r>
      <w:proofErr w:type="spellEnd"/>
      <w:r w:rsidR="00E57EBD" w:rsidRPr="00D60DAB">
        <w:rPr>
          <w:rFonts w:ascii="Times New Roman" w:hAnsi="Times New Roman" w:cs="Times New Roman"/>
          <w:sz w:val="24"/>
          <w:szCs w:val="24"/>
        </w:rPr>
        <w:t xml:space="preserve">, ulica Donje Svetice kojom se dolazi do Slavonske avenije. Od Slavonske avenije </w:t>
      </w:r>
      <w:r w:rsidR="00E33DC1" w:rsidRPr="00D60DAB">
        <w:rPr>
          <w:rFonts w:ascii="Times New Roman" w:hAnsi="Times New Roman" w:cs="Times New Roman"/>
          <w:sz w:val="24"/>
          <w:szCs w:val="24"/>
        </w:rPr>
        <w:t xml:space="preserve">granica </w:t>
      </w:r>
      <w:r w:rsidR="00E57EBD" w:rsidRPr="00D60DAB">
        <w:rPr>
          <w:rFonts w:ascii="Times New Roman" w:hAnsi="Times New Roman" w:cs="Times New Roman"/>
          <w:sz w:val="24"/>
          <w:szCs w:val="24"/>
        </w:rPr>
        <w:t>ide do savskog nasipa Ulicom Savica I. a zatim Velikogoričkom ulicom.</w:t>
      </w:r>
    </w:p>
    <w:p w14:paraId="6CC249F1" w14:textId="77777777" w:rsidR="00E91D9D" w:rsidRPr="00D60DAB" w:rsidRDefault="00E91D9D" w:rsidP="00566155">
      <w:pPr>
        <w:spacing w:after="0" w:line="240" w:lineRule="auto"/>
        <w:jc w:val="both"/>
        <w:rPr>
          <w:rFonts w:ascii="Times New Roman" w:hAnsi="Times New Roman" w:cs="Times New Roman"/>
          <w:sz w:val="24"/>
          <w:szCs w:val="24"/>
        </w:rPr>
      </w:pPr>
    </w:p>
    <w:p w14:paraId="0E9D9BDF" w14:textId="19D82905" w:rsidR="00CE0465" w:rsidRPr="00D60DAB" w:rsidRDefault="007C055F"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Područje industrijske zone Žitnjak nalazi se na </w:t>
      </w:r>
      <w:proofErr w:type="spellStart"/>
      <w:r w:rsidRPr="00D60DAB">
        <w:rPr>
          <w:rFonts w:ascii="Times New Roman" w:hAnsi="Times New Roman" w:cs="Times New Roman"/>
          <w:sz w:val="24"/>
          <w:szCs w:val="24"/>
        </w:rPr>
        <w:t>prisavskoj</w:t>
      </w:r>
      <w:proofErr w:type="spellEnd"/>
      <w:r w:rsidRPr="00D60DAB">
        <w:rPr>
          <w:rFonts w:ascii="Times New Roman" w:hAnsi="Times New Roman" w:cs="Times New Roman"/>
          <w:sz w:val="24"/>
          <w:szCs w:val="24"/>
        </w:rPr>
        <w:t xml:space="preserve"> ravni, koja je u </w:t>
      </w:r>
      <w:r w:rsidR="00B31E59">
        <w:rPr>
          <w:rFonts w:ascii="Times New Roman" w:hAnsi="Times New Roman" w:cs="Times New Roman"/>
          <w:sz w:val="24"/>
          <w:szCs w:val="24"/>
        </w:rPr>
        <w:t xml:space="preserve">prošlosti često bila plavljena. </w:t>
      </w:r>
      <w:r w:rsidR="002F5E69" w:rsidRPr="00D60DAB">
        <w:rPr>
          <w:rFonts w:ascii="Times New Roman" w:hAnsi="Times New Roman" w:cs="Times New Roman"/>
          <w:sz w:val="24"/>
          <w:szCs w:val="24"/>
        </w:rPr>
        <w:t xml:space="preserve">Cjelokupni teren je šljunkovit sa pješčanim </w:t>
      </w:r>
      <w:proofErr w:type="spellStart"/>
      <w:r w:rsidR="002F5E69" w:rsidRPr="00D60DAB">
        <w:rPr>
          <w:rFonts w:ascii="Times New Roman" w:hAnsi="Times New Roman" w:cs="Times New Roman"/>
          <w:sz w:val="24"/>
          <w:szCs w:val="24"/>
        </w:rPr>
        <w:t>proslojcima</w:t>
      </w:r>
      <w:proofErr w:type="spellEnd"/>
      <w:r w:rsidR="002F5E69" w:rsidRPr="00D60DAB">
        <w:rPr>
          <w:rFonts w:ascii="Times New Roman" w:hAnsi="Times New Roman" w:cs="Times New Roman"/>
          <w:sz w:val="24"/>
          <w:szCs w:val="24"/>
        </w:rPr>
        <w:t xml:space="preserve">. Debljina </w:t>
      </w:r>
      <w:proofErr w:type="spellStart"/>
      <w:r w:rsidR="002F5E69" w:rsidRPr="00D60DAB">
        <w:rPr>
          <w:rFonts w:ascii="Times New Roman" w:hAnsi="Times New Roman" w:cs="Times New Roman"/>
          <w:sz w:val="24"/>
          <w:szCs w:val="24"/>
        </w:rPr>
        <w:t>pleistocenskih</w:t>
      </w:r>
      <w:proofErr w:type="spellEnd"/>
      <w:r w:rsidR="00CE0465" w:rsidRPr="00D60DAB">
        <w:rPr>
          <w:rFonts w:ascii="Times New Roman" w:hAnsi="Times New Roman" w:cs="Times New Roman"/>
          <w:sz w:val="24"/>
          <w:szCs w:val="24"/>
        </w:rPr>
        <w:t xml:space="preserve"> </w:t>
      </w:r>
      <w:r w:rsidR="002F5E69" w:rsidRPr="00D60DAB">
        <w:rPr>
          <w:rFonts w:ascii="Times New Roman" w:hAnsi="Times New Roman" w:cs="Times New Roman"/>
          <w:sz w:val="24"/>
          <w:szCs w:val="24"/>
        </w:rPr>
        <w:t xml:space="preserve">taložina rijeke Save u području Zagreba kreće se od 7 do 10 metara. </w:t>
      </w:r>
      <w:r w:rsidR="00DC00D1" w:rsidRPr="00D60DAB">
        <w:rPr>
          <w:rFonts w:ascii="Times New Roman" w:hAnsi="Times New Roman" w:cs="Times New Roman"/>
          <w:sz w:val="24"/>
          <w:szCs w:val="24"/>
        </w:rPr>
        <w:t xml:space="preserve">U industrijskoj zoni Žitnjak se nalaze </w:t>
      </w:r>
      <w:proofErr w:type="spellStart"/>
      <w:r w:rsidR="00194200" w:rsidRPr="00D60DAB">
        <w:rPr>
          <w:rFonts w:ascii="Times New Roman" w:hAnsi="Times New Roman" w:cs="Times New Roman"/>
          <w:sz w:val="24"/>
          <w:szCs w:val="24"/>
        </w:rPr>
        <w:t>vodo</w:t>
      </w:r>
      <w:r w:rsidR="00DC00D1" w:rsidRPr="00D60DAB">
        <w:rPr>
          <w:rFonts w:ascii="Times New Roman" w:hAnsi="Times New Roman" w:cs="Times New Roman"/>
          <w:sz w:val="24"/>
          <w:szCs w:val="24"/>
        </w:rPr>
        <w:t>crpilišna</w:t>
      </w:r>
      <w:proofErr w:type="spellEnd"/>
      <w:r w:rsidR="00DC00D1" w:rsidRPr="00D60DAB">
        <w:rPr>
          <w:rFonts w:ascii="Times New Roman" w:hAnsi="Times New Roman" w:cs="Times New Roman"/>
          <w:sz w:val="24"/>
          <w:szCs w:val="24"/>
        </w:rPr>
        <w:t xml:space="preserve"> područja, ukupne površine od 42,21 ha. Najveću površinu ima vodocrpilište </w:t>
      </w:r>
      <w:proofErr w:type="spellStart"/>
      <w:r w:rsidR="00DC00D1" w:rsidRPr="00D60DAB">
        <w:rPr>
          <w:rFonts w:ascii="Times New Roman" w:hAnsi="Times New Roman" w:cs="Times New Roman"/>
          <w:sz w:val="24"/>
          <w:szCs w:val="24"/>
        </w:rPr>
        <w:t>Sašnjak</w:t>
      </w:r>
      <w:proofErr w:type="spellEnd"/>
      <w:r w:rsidR="00DC00D1" w:rsidRPr="00D60DAB">
        <w:rPr>
          <w:rFonts w:ascii="Times New Roman" w:hAnsi="Times New Roman" w:cs="Times New Roman"/>
          <w:sz w:val="24"/>
          <w:szCs w:val="24"/>
        </w:rPr>
        <w:t xml:space="preserve"> a okruženo je tvornicama, prometnicama, stambenim naseljima, </w:t>
      </w:r>
      <w:r w:rsidR="00DC00D1" w:rsidRPr="00D60DAB">
        <w:rPr>
          <w:rFonts w:ascii="Times New Roman" w:hAnsi="Times New Roman" w:cs="Times New Roman"/>
          <w:sz w:val="24"/>
          <w:szCs w:val="24"/>
        </w:rPr>
        <w:lastRenderedPageBreak/>
        <w:t>željezničkom prugom i bivšim vojnim kompleksom.</w:t>
      </w:r>
      <w:r w:rsidR="001D070A" w:rsidRPr="00D60DAB">
        <w:rPr>
          <w:rFonts w:ascii="Times New Roman" w:hAnsi="Times New Roman" w:cs="Times New Roman"/>
          <w:sz w:val="24"/>
          <w:szCs w:val="24"/>
        </w:rPr>
        <w:t xml:space="preserve"> </w:t>
      </w:r>
      <w:r w:rsidR="00CD3BC2" w:rsidRPr="00D60DAB">
        <w:rPr>
          <w:rFonts w:ascii="Times New Roman" w:hAnsi="Times New Roman" w:cs="Times New Roman"/>
          <w:sz w:val="24"/>
          <w:szCs w:val="24"/>
        </w:rPr>
        <w:t xml:space="preserve">Područje industrijske zone Žitnjak nalazi </w:t>
      </w:r>
      <w:r w:rsidR="001017EB" w:rsidRPr="00D60DAB">
        <w:rPr>
          <w:rFonts w:ascii="Times New Roman" w:hAnsi="Times New Roman" w:cs="Times New Roman"/>
          <w:sz w:val="24"/>
          <w:szCs w:val="24"/>
        </w:rPr>
        <w:t xml:space="preserve">se, </w:t>
      </w:r>
      <w:r w:rsidR="00CD3BC2" w:rsidRPr="00D60DAB">
        <w:rPr>
          <w:rFonts w:ascii="Times New Roman" w:hAnsi="Times New Roman" w:cs="Times New Roman"/>
          <w:sz w:val="24"/>
          <w:szCs w:val="24"/>
        </w:rPr>
        <w:t xml:space="preserve">obzirom na moguću seizmičku aktivnost, u zoni od 8-8,5 </w:t>
      </w:r>
      <w:r w:rsidR="00194200" w:rsidRPr="00D60DAB">
        <w:rPr>
          <w:rFonts w:ascii="Times New Roman" w:hAnsi="Times New Roman" w:cs="Times New Roman"/>
          <w:sz w:val="24"/>
          <w:szCs w:val="24"/>
        </w:rPr>
        <w:t xml:space="preserve">stupnjeva MCS skale </w:t>
      </w:r>
      <w:r w:rsidR="00CD3BC2" w:rsidRPr="00D60DAB">
        <w:rPr>
          <w:rFonts w:ascii="Times New Roman" w:hAnsi="Times New Roman" w:cs="Times New Roman"/>
          <w:sz w:val="24"/>
          <w:szCs w:val="24"/>
        </w:rPr>
        <w:t>seizmičnosti.</w:t>
      </w:r>
    </w:p>
    <w:p w14:paraId="4F716BFD" w14:textId="77777777" w:rsidR="00CD3BC2" w:rsidRPr="00D60DAB" w:rsidRDefault="00CD3BC2"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Infrastruktura</w:t>
      </w:r>
    </w:p>
    <w:p w14:paraId="4D48A8AB" w14:textId="77777777" w:rsidR="00CE0465" w:rsidRPr="00D60DAB" w:rsidRDefault="00CE0465" w:rsidP="00566155">
      <w:pPr>
        <w:spacing w:after="0" w:line="240" w:lineRule="auto"/>
        <w:jc w:val="both"/>
        <w:rPr>
          <w:rFonts w:ascii="Times New Roman" w:hAnsi="Times New Roman" w:cs="Times New Roman"/>
          <w:sz w:val="24"/>
          <w:szCs w:val="24"/>
          <w:u w:val="single"/>
        </w:rPr>
      </w:pPr>
    </w:p>
    <w:p w14:paraId="777B8734" w14:textId="77777777" w:rsidR="00EA7FBE" w:rsidRPr="00D60DAB" w:rsidRDefault="00EA7FBE"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Vodovodna mreža Žitnjaka</w:t>
      </w:r>
      <w:r w:rsidR="00203B87" w:rsidRPr="00D60DAB">
        <w:rPr>
          <w:rFonts w:ascii="Times New Roman" w:hAnsi="Times New Roman" w:cs="Times New Roman"/>
          <w:sz w:val="24"/>
          <w:szCs w:val="24"/>
        </w:rPr>
        <w:t xml:space="preserve"> je integralni dio gradske vodovodne mreže. Magistralni vod prolazi paralelno sa Slavonskom avenijom. Duž Radničke ceste vod je manjeg profila. Ova dva voda spojena su vodom koji je paralelan sa željezničkom prugom </w:t>
      </w:r>
      <w:proofErr w:type="spellStart"/>
      <w:r w:rsidR="00203B87" w:rsidRPr="00D60DAB">
        <w:rPr>
          <w:rFonts w:ascii="Times New Roman" w:hAnsi="Times New Roman" w:cs="Times New Roman"/>
          <w:sz w:val="24"/>
          <w:szCs w:val="24"/>
        </w:rPr>
        <w:t>Čulinec</w:t>
      </w:r>
      <w:proofErr w:type="spellEnd"/>
      <w:r w:rsidR="00203B87" w:rsidRPr="00D60DAB">
        <w:rPr>
          <w:rFonts w:ascii="Times New Roman" w:hAnsi="Times New Roman" w:cs="Times New Roman"/>
          <w:sz w:val="24"/>
          <w:szCs w:val="24"/>
        </w:rPr>
        <w:t>-Sveta Klara. Time je formiran prsten vodovodne mreže u obliku trokuta. Sustav kolektora značajan je za od</w:t>
      </w:r>
      <w:r w:rsidR="005D2B54" w:rsidRPr="00D60DAB">
        <w:rPr>
          <w:rFonts w:ascii="Times New Roman" w:hAnsi="Times New Roman" w:cs="Times New Roman"/>
          <w:sz w:val="24"/>
          <w:szCs w:val="24"/>
        </w:rPr>
        <w:t>vodnju otpadnih voda. K</w:t>
      </w:r>
      <w:r w:rsidR="00203B87" w:rsidRPr="00D60DAB">
        <w:rPr>
          <w:rFonts w:ascii="Times New Roman" w:hAnsi="Times New Roman" w:cs="Times New Roman"/>
          <w:sz w:val="24"/>
          <w:szCs w:val="24"/>
        </w:rPr>
        <w:t xml:space="preserve">olektor prolazi duž Radničke ceste, nastavlja se u Glavnom odvodnom kanalu, koji prolazi sredinom zone pravcem zapad-istok i završava u Savi kod Ivanje Reke. Glavni odvodni kanal kod naselja Kozari Bok prima otpadne vode iz kolektora koji dolazi iz smjera Ulice grada Vukovara. Kolektor paralelan s željezničkom prugom </w:t>
      </w:r>
      <w:proofErr w:type="spellStart"/>
      <w:r w:rsidR="00203B87" w:rsidRPr="00D60DAB">
        <w:rPr>
          <w:rFonts w:ascii="Times New Roman" w:hAnsi="Times New Roman" w:cs="Times New Roman"/>
          <w:sz w:val="24"/>
          <w:szCs w:val="24"/>
        </w:rPr>
        <w:t>Čulinec</w:t>
      </w:r>
      <w:proofErr w:type="spellEnd"/>
      <w:r w:rsidR="00203B87" w:rsidRPr="00D60DAB">
        <w:rPr>
          <w:rFonts w:ascii="Times New Roman" w:hAnsi="Times New Roman" w:cs="Times New Roman"/>
          <w:sz w:val="24"/>
          <w:szCs w:val="24"/>
        </w:rPr>
        <w:t>-Sveta Klara, ujedno je također dio glavne odvodne mreže.</w:t>
      </w:r>
      <w:r w:rsidR="005D2B54" w:rsidRPr="00D60DAB">
        <w:rPr>
          <w:rFonts w:ascii="Times New Roman" w:hAnsi="Times New Roman" w:cs="Times New Roman"/>
          <w:sz w:val="24"/>
          <w:szCs w:val="24"/>
        </w:rPr>
        <w:t xml:space="preserve"> Kada je riječ o električnoj prijenosnoj mreži, jugoistočnim rubom industrijske zone Žitnjak prolazi vod od 110kV koji počinje od trafostanice Mraclin, a završava u trafostanici Resnik. Termoelektrana-Toplana Zagreb nalazi se u jugozapadnom dijelu industrijske zone Žitnjak te je sa svojim postrojenjima uključena u energetsku mrežu grada. Osim električne energije proizvodi se tehnološka para za industriju i vrela voda za zagrijavanje </w:t>
      </w:r>
      <w:r w:rsidR="008C5711" w:rsidRPr="00D60DAB">
        <w:rPr>
          <w:rFonts w:ascii="Times New Roman" w:hAnsi="Times New Roman" w:cs="Times New Roman"/>
          <w:sz w:val="24"/>
          <w:szCs w:val="24"/>
        </w:rPr>
        <w:t xml:space="preserve">koja se distribuira </w:t>
      </w:r>
      <w:proofErr w:type="spellStart"/>
      <w:r w:rsidR="008C5711" w:rsidRPr="00D60DAB">
        <w:rPr>
          <w:rFonts w:ascii="Times New Roman" w:hAnsi="Times New Roman" w:cs="Times New Roman"/>
          <w:sz w:val="24"/>
          <w:szCs w:val="24"/>
        </w:rPr>
        <w:t>parovodnom</w:t>
      </w:r>
      <w:proofErr w:type="spellEnd"/>
      <w:r w:rsidR="008C5711" w:rsidRPr="00D60DAB">
        <w:rPr>
          <w:rFonts w:ascii="Times New Roman" w:hAnsi="Times New Roman" w:cs="Times New Roman"/>
          <w:sz w:val="24"/>
          <w:szCs w:val="24"/>
        </w:rPr>
        <w:t xml:space="preserve"> i </w:t>
      </w:r>
      <w:proofErr w:type="spellStart"/>
      <w:r w:rsidR="008C5711" w:rsidRPr="00D60DAB">
        <w:rPr>
          <w:rFonts w:ascii="Times New Roman" w:hAnsi="Times New Roman" w:cs="Times New Roman"/>
          <w:sz w:val="24"/>
          <w:szCs w:val="24"/>
        </w:rPr>
        <w:t>vrelovodnom</w:t>
      </w:r>
      <w:proofErr w:type="spellEnd"/>
      <w:r w:rsidR="008C5711" w:rsidRPr="00D60DAB">
        <w:rPr>
          <w:rFonts w:ascii="Times New Roman" w:hAnsi="Times New Roman" w:cs="Times New Roman"/>
          <w:sz w:val="24"/>
          <w:szCs w:val="24"/>
        </w:rPr>
        <w:t xml:space="preserve"> mrežom do stambenih objekata.</w:t>
      </w:r>
    </w:p>
    <w:p w14:paraId="58FEC2FC" w14:textId="77777777" w:rsidR="00CE0465" w:rsidRPr="00D60DAB" w:rsidRDefault="00CE0465" w:rsidP="00566155">
      <w:pPr>
        <w:spacing w:after="0" w:line="240" w:lineRule="auto"/>
        <w:jc w:val="both"/>
        <w:rPr>
          <w:rFonts w:ascii="Times New Roman" w:hAnsi="Times New Roman" w:cs="Times New Roman"/>
          <w:sz w:val="24"/>
          <w:szCs w:val="24"/>
        </w:rPr>
      </w:pPr>
    </w:p>
    <w:p w14:paraId="408B295E" w14:textId="13D91317" w:rsidR="008C5711" w:rsidRPr="00D60DAB" w:rsidRDefault="008C571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Glavni plinski vod prolazi </w:t>
      </w:r>
      <w:r w:rsidR="005F55F7" w:rsidRPr="00D60DAB">
        <w:rPr>
          <w:rFonts w:ascii="Times New Roman" w:hAnsi="Times New Roman" w:cs="Times New Roman"/>
          <w:sz w:val="24"/>
          <w:szCs w:val="24"/>
        </w:rPr>
        <w:t xml:space="preserve">duž Slavonske avenije. Od magistralnog plinovoda granaju se odvojci manjeg profila. Ovaj vod prolazi paralelno s željezničkom prugom </w:t>
      </w:r>
      <w:proofErr w:type="spellStart"/>
      <w:r w:rsidR="005F55F7" w:rsidRPr="00D60DAB">
        <w:rPr>
          <w:rFonts w:ascii="Times New Roman" w:hAnsi="Times New Roman" w:cs="Times New Roman"/>
          <w:sz w:val="24"/>
          <w:szCs w:val="24"/>
        </w:rPr>
        <w:t>Čulinec</w:t>
      </w:r>
      <w:proofErr w:type="spellEnd"/>
      <w:r w:rsidR="005F55F7" w:rsidRPr="00D60DAB">
        <w:rPr>
          <w:rFonts w:ascii="Times New Roman" w:hAnsi="Times New Roman" w:cs="Times New Roman"/>
          <w:sz w:val="24"/>
          <w:szCs w:val="24"/>
        </w:rPr>
        <w:t xml:space="preserve">-Sveta Klara i </w:t>
      </w:r>
      <w:r w:rsidR="00F86517">
        <w:rPr>
          <w:rFonts w:ascii="Times New Roman" w:hAnsi="Times New Roman" w:cs="Times New Roman"/>
          <w:sz w:val="24"/>
          <w:szCs w:val="24"/>
        </w:rPr>
        <w:t>ide prema industrijskim područjima postrojenja koja</w:t>
      </w:r>
      <w:r w:rsidR="005F55F7" w:rsidRPr="00D60DAB">
        <w:rPr>
          <w:rFonts w:ascii="Times New Roman" w:hAnsi="Times New Roman" w:cs="Times New Roman"/>
          <w:sz w:val="24"/>
          <w:szCs w:val="24"/>
        </w:rPr>
        <w:t xml:space="preserve"> se nalaze južno od Slavonske avenije, a u proizvodnji im je neophodan plin kao gorivo ili sirovina u tehnološkom procesu. Sjeverni odvojak prolazi preko </w:t>
      </w:r>
      <w:proofErr w:type="spellStart"/>
      <w:r w:rsidR="005F55F7" w:rsidRPr="00D60DAB">
        <w:rPr>
          <w:rFonts w:ascii="Times New Roman" w:hAnsi="Times New Roman" w:cs="Times New Roman"/>
          <w:sz w:val="24"/>
          <w:szCs w:val="24"/>
        </w:rPr>
        <w:t>Sašnjaka</w:t>
      </w:r>
      <w:proofErr w:type="spellEnd"/>
      <w:r w:rsidR="001017EB" w:rsidRPr="00D60DAB">
        <w:rPr>
          <w:rFonts w:ascii="Times New Roman" w:hAnsi="Times New Roman" w:cs="Times New Roman"/>
          <w:sz w:val="24"/>
          <w:szCs w:val="24"/>
        </w:rPr>
        <w:t>,</w:t>
      </w:r>
      <w:r w:rsidR="005F55F7" w:rsidRPr="00D60DAB">
        <w:rPr>
          <w:rFonts w:ascii="Times New Roman" w:hAnsi="Times New Roman" w:cs="Times New Roman"/>
          <w:sz w:val="24"/>
          <w:szCs w:val="24"/>
        </w:rPr>
        <w:t xml:space="preserve"> a osigurava </w:t>
      </w:r>
      <w:proofErr w:type="spellStart"/>
      <w:r w:rsidR="005F55F7" w:rsidRPr="00D60DAB">
        <w:rPr>
          <w:rFonts w:ascii="Times New Roman" w:hAnsi="Times New Roman" w:cs="Times New Roman"/>
          <w:sz w:val="24"/>
          <w:szCs w:val="24"/>
        </w:rPr>
        <w:t>plinoopskrbu</w:t>
      </w:r>
      <w:proofErr w:type="spellEnd"/>
      <w:r w:rsidR="005F55F7" w:rsidRPr="00D60DAB">
        <w:rPr>
          <w:rFonts w:ascii="Times New Roman" w:hAnsi="Times New Roman" w:cs="Times New Roman"/>
          <w:sz w:val="24"/>
          <w:szCs w:val="24"/>
        </w:rPr>
        <w:t xml:space="preserve"> sjeveroistočnog dijela grada. Kabelska telefonska mreža prolazi duž Slavonske avenije i Radničke ceste.</w:t>
      </w:r>
    </w:p>
    <w:p w14:paraId="35BEE399" w14:textId="77777777" w:rsidR="00CE0465" w:rsidRPr="00D60DAB" w:rsidRDefault="00CE0465" w:rsidP="00566155">
      <w:pPr>
        <w:spacing w:after="0" w:line="240" w:lineRule="auto"/>
        <w:jc w:val="both"/>
        <w:rPr>
          <w:rFonts w:ascii="Times New Roman" w:hAnsi="Times New Roman" w:cs="Times New Roman"/>
          <w:sz w:val="24"/>
          <w:szCs w:val="24"/>
        </w:rPr>
      </w:pPr>
    </w:p>
    <w:p w14:paraId="772E465C" w14:textId="77777777" w:rsidR="005F55F7" w:rsidRPr="00D60DAB" w:rsidRDefault="005F55F7"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Unutar industrijske zone Žitnjak u prometnom sustavu imamo dva osnovna oblika prometa: cestovni i željeznički. Glavna željeznička teretna pruga </w:t>
      </w:r>
      <w:proofErr w:type="spellStart"/>
      <w:r w:rsidRPr="00D60DAB">
        <w:rPr>
          <w:rFonts w:ascii="Times New Roman" w:hAnsi="Times New Roman" w:cs="Times New Roman"/>
          <w:sz w:val="24"/>
          <w:szCs w:val="24"/>
        </w:rPr>
        <w:t>Čulinec</w:t>
      </w:r>
      <w:proofErr w:type="spellEnd"/>
      <w:r w:rsidRPr="00D60DAB">
        <w:rPr>
          <w:rFonts w:ascii="Times New Roman" w:hAnsi="Times New Roman" w:cs="Times New Roman"/>
          <w:sz w:val="24"/>
          <w:szCs w:val="24"/>
        </w:rPr>
        <w:t xml:space="preserve">-Sveta Klara prolazi kroz industrijsku zonu smjerom sjeveroistok-jugozapad. Dignuta je na nasip, te nema križanja u nivou s cestama. Na nju su vezani industrijski kolosijeci koji završavaju u </w:t>
      </w:r>
      <w:r w:rsidR="00941486" w:rsidRPr="00D60DAB">
        <w:rPr>
          <w:rFonts w:ascii="Times New Roman" w:hAnsi="Times New Roman" w:cs="Times New Roman"/>
          <w:sz w:val="24"/>
          <w:szCs w:val="24"/>
        </w:rPr>
        <w:t xml:space="preserve">području postrojenja. Glavne i najznačajnije prometnice u industrijskoj zoni Žitnjak su Slavonska avenija i Radnička cesta. Slavonska avenija prolazi zonom u smjeru zapad-istok i to sjevernom četvrtinom. Radnička cesta ima smjer sjeverozapad-jugoistok te presijeca Slavonsku aveniju. Sjevernim rubom zone, u krajnjem </w:t>
      </w:r>
      <w:proofErr w:type="spellStart"/>
      <w:r w:rsidR="00941486" w:rsidRPr="00D60DAB">
        <w:rPr>
          <w:rFonts w:ascii="Times New Roman" w:hAnsi="Times New Roman" w:cs="Times New Roman"/>
          <w:sz w:val="24"/>
          <w:szCs w:val="24"/>
        </w:rPr>
        <w:t>sjevero</w:t>
      </w:r>
      <w:proofErr w:type="spellEnd"/>
      <w:r w:rsidR="00941486" w:rsidRPr="00D60DAB">
        <w:rPr>
          <w:rFonts w:ascii="Times New Roman" w:hAnsi="Times New Roman" w:cs="Times New Roman"/>
          <w:sz w:val="24"/>
          <w:szCs w:val="24"/>
        </w:rPr>
        <w:t xml:space="preserve">-zapadnom dijelu, </w:t>
      </w:r>
      <w:r w:rsidR="00204893" w:rsidRPr="00D60DAB">
        <w:rPr>
          <w:rFonts w:ascii="Times New Roman" w:hAnsi="Times New Roman" w:cs="Times New Roman"/>
          <w:sz w:val="24"/>
          <w:szCs w:val="24"/>
        </w:rPr>
        <w:t>prolazi Ulica grada Vukovara.</w:t>
      </w:r>
    </w:p>
    <w:p w14:paraId="454E3933" w14:textId="77777777" w:rsidR="00111809" w:rsidRPr="00D60DAB" w:rsidRDefault="00111809" w:rsidP="00566155">
      <w:pPr>
        <w:spacing w:after="0" w:line="240" w:lineRule="auto"/>
        <w:jc w:val="both"/>
        <w:rPr>
          <w:rFonts w:ascii="Times New Roman" w:hAnsi="Times New Roman" w:cs="Times New Roman"/>
          <w:sz w:val="24"/>
          <w:szCs w:val="24"/>
          <w:u w:val="single"/>
        </w:rPr>
      </w:pPr>
    </w:p>
    <w:p w14:paraId="64F52414" w14:textId="77777777" w:rsidR="0065323D" w:rsidRPr="00D60DAB" w:rsidRDefault="00823624"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Elementi prirodnog okoliša</w:t>
      </w:r>
    </w:p>
    <w:p w14:paraId="2B760934" w14:textId="77777777" w:rsidR="00111809" w:rsidRPr="00D60DAB" w:rsidRDefault="00111809" w:rsidP="00566155">
      <w:pPr>
        <w:spacing w:line="240" w:lineRule="auto"/>
        <w:jc w:val="both"/>
        <w:rPr>
          <w:rFonts w:ascii="Times New Roman" w:hAnsi="Times New Roman" w:cs="Times New Roman"/>
          <w:sz w:val="24"/>
          <w:szCs w:val="24"/>
        </w:rPr>
      </w:pPr>
    </w:p>
    <w:p w14:paraId="6A4BE5FB" w14:textId="77777777" w:rsidR="00E97F1A" w:rsidRPr="00D60DAB" w:rsidRDefault="00E97F1A"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Ekološka mreža</w:t>
      </w:r>
    </w:p>
    <w:p w14:paraId="7CC2C311" w14:textId="77777777" w:rsidR="00E97F1A" w:rsidRPr="00D60DAB" w:rsidRDefault="00E97F1A"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Sukladno izvodu iz karte ekološke mreže vidljivo je da se područje </w:t>
      </w:r>
      <w:r w:rsidR="00E37D05" w:rsidRPr="00D60DAB">
        <w:rPr>
          <w:rFonts w:ascii="Times New Roman" w:hAnsi="Times New Roman" w:cs="Times New Roman"/>
          <w:sz w:val="24"/>
          <w:szCs w:val="24"/>
        </w:rPr>
        <w:t>industrijske zone</w:t>
      </w:r>
      <w:r w:rsidRPr="00D60DAB">
        <w:rPr>
          <w:rFonts w:ascii="Times New Roman" w:hAnsi="Times New Roman" w:cs="Times New Roman"/>
          <w:sz w:val="24"/>
          <w:szCs w:val="24"/>
        </w:rPr>
        <w:t xml:space="preserve"> Žitnjak ne nalazi unutar </w:t>
      </w:r>
      <w:r w:rsidR="00E37D05" w:rsidRPr="00D60DAB">
        <w:rPr>
          <w:rFonts w:ascii="Times New Roman" w:hAnsi="Times New Roman" w:cs="Times New Roman"/>
          <w:sz w:val="24"/>
          <w:szCs w:val="24"/>
        </w:rPr>
        <w:t xml:space="preserve">zaštićenih </w:t>
      </w:r>
      <w:r w:rsidRPr="00D60DAB">
        <w:rPr>
          <w:rFonts w:ascii="Times New Roman" w:hAnsi="Times New Roman" w:cs="Times New Roman"/>
          <w:sz w:val="24"/>
          <w:szCs w:val="24"/>
        </w:rPr>
        <w:t>područja ekološke mreže.</w:t>
      </w:r>
    </w:p>
    <w:p w14:paraId="56C2712A" w14:textId="77777777" w:rsidR="00E37D05" w:rsidRPr="00D60DAB" w:rsidRDefault="00E37D05"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Najbliža zaštićena područja su: </w:t>
      </w:r>
    </w:p>
    <w:p w14:paraId="7C7C3A30" w14:textId="77777777" w:rsidR="00E37D05" w:rsidRPr="00D60DAB" w:rsidRDefault="00E37D05" w:rsidP="00566155">
      <w:pPr>
        <w:pStyle w:val="ListParagraph"/>
        <w:numPr>
          <w:ilvl w:val="0"/>
          <w:numId w:val="3"/>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HR1000002 Sava kod </w:t>
      </w:r>
      <w:proofErr w:type="spellStart"/>
      <w:r w:rsidRPr="00D60DAB">
        <w:rPr>
          <w:rFonts w:ascii="Times New Roman" w:hAnsi="Times New Roman" w:cs="Times New Roman"/>
          <w:sz w:val="24"/>
          <w:szCs w:val="24"/>
        </w:rPr>
        <w:t>Hrušćice</w:t>
      </w:r>
      <w:proofErr w:type="spellEnd"/>
      <w:r w:rsidRPr="00D60DAB">
        <w:rPr>
          <w:rFonts w:ascii="Times New Roman" w:hAnsi="Times New Roman" w:cs="Times New Roman"/>
          <w:sz w:val="24"/>
          <w:szCs w:val="24"/>
        </w:rPr>
        <w:t xml:space="preserve"> (područja očuvanja značajna za ptice)</w:t>
      </w:r>
      <w:r w:rsidR="001017EB" w:rsidRPr="00D60DAB">
        <w:rPr>
          <w:rFonts w:ascii="Times New Roman" w:hAnsi="Times New Roman" w:cs="Times New Roman"/>
          <w:sz w:val="24"/>
          <w:szCs w:val="24"/>
        </w:rPr>
        <w:t xml:space="preserve"> i</w:t>
      </w:r>
    </w:p>
    <w:p w14:paraId="44D12CC9" w14:textId="77777777" w:rsidR="00E97F1A" w:rsidRPr="00D60DAB" w:rsidRDefault="00E37D05" w:rsidP="00566155">
      <w:pPr>
        <w:pStyle w:val="ListParagraph"/>
        <w:numPr>
          <w:ilvl w:val="0"/>
          <w:numId w:val="3"/>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HR2001311 Sava nizvodno od </w:t>
      </w:r>
      <w:proofErr w:type="spellStart"/>
      <w:r w:rsidRPr="00D60DAB">
        <w:rPr>
          <w:rFonts w:ascii="Times New Roman" w:hAnsi="Times New Roman" w:cs="Times New Roman"/>
          <w:sz w:val="24"/>
          <w:szCs w:val="24"/>
        </w:rPr>
        <w:t>Hrušćice</w:t>
      </w:r>
      <w:proofErr w:type="spellEnd"/>
      <w:r w:rsidRPr="00D60DAB">
        <w:rPr>
          <w:rFonts w:ascii="Times New Roman" w:hAnsi="Times New Roman" w:cs="Times New Roman"/>
          <w:sz w:val="24"/>
          <w:szCs w:val="24"/>
        </w:rPr>
        <w:t xml:space="preserve"> (područja očuvanja značajna za vrste i stanišne tipove)</w:t>
      </w:r>
      <w:r w:rsidR="001017EB" w:rsidRPr="00D60DAB">
        <w:rPr>
          <w:rFonts w:ascii="Times New Roman" w:hAnsi="Times New Roman" w:cs="Times New Roman"/>
          <w:sz w:val="24"/>
          <w:szCs w:val="24"/>
        </w:rPr>
        <w:t>,</w:t>
      </w:r>
    </w:p>
    <w:p w14:paraId="27B003D9" w14:textId="77777777" w:rsidR="00E91D9D" w:rsidRPr="00D60DAB" w:rsidRDefault="00E91D9D" w:rsidP="00566155">
      <w:pPr>
        <w:pStyle w:val="ListParagraph"/>
        <w:tabs>
          <w:tab w:val="left" w:pos="1230"/>
        </w:tabs>
        <w:spacing w:after="0" w:line="240" w:lineRule="auto"/>
        <w:jc w:val="both"/>
        <w:rPr>
          <w:rFonts w:ascii="Times New Roman" w:hAnsi="Times New Roman" w:cs="Times New Roman"/>
          <w:sz w:val="24"/>
          <w:szCs w:val="24"/>
        </w:rPr>
      </w:pPr>
    </w:p>
    <w:p w14:paraId="269053BB" w14:textId="77777777" w:rsidR="00E97F1A" w:rsidRPr="00D60DAB" w:rsidRDefault="00E37D05"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-Zaštita prirode</w:t>
      </w:r>
    </w:p>
    <w:p w14:paraId="09E8F3BF" w14:textId="7ED0C7E7" w:rsidR="006C5B10" w:rsidRPr="00D60DAB" w:rsidRDefault="00E37D05"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industrijske zone Žitnjak </w:t>
      </w:r>
      <w:r w:rsidR="00DE4D22" w:rsidRPr="00D60DAB">
        <w:rPr>
          <w:rFonts w:ascii="Times New Roman" w:hAnsi="Times New Roman" w:cs="Times New Roman"/>
          <w:sz w:val="24"/>
          <w:szCs w:val="24"/>
        </w:rPr>
        <w:t>u predjelu Savica-</w:t>
      </w:r>
      <w:r w:rsidR="0065323D" w:rsidRPr="00D60DAB">
        <w:rPr>
          <w:rFonts w:ascii="Times New Roman" w:hAnsi="Times New Roman" w:cs="Times New Roman"/>
          <w:sz w:val="24"/>
          <w:szCs w:val="24"/>
        </w:rPr>
        <w:t xml:space="preserve">Šanci </w:t>
      </w:r>
      <w:r w:rsidRPr="00D60DAB">
        <w:rPr>
          <w:rFonts w:ascii="Times New Roman" w:hAnsi="Times New Roman" w:cs="Times New Roman"/>
          <w:sz w:val="24"/>
          <w:szCs w:val="24"/>
        </w:rPr>
        <w:t xml:space="preserve">nalazi se zaštićeni krajobraz Savica, u smislu osobito vrijednog močvarnog staništa i dijela savskog priobalja. </w:t>
      </w:r>
      <w:r w:rsidR="0065323D" w:rsidRPr="00D60DAB">
        <w:rPr>
          <w:rFonts w:ascii="Times New Roman" w:hAnsi="Times New Roman" w:cs="Times New Roman"/>
          <w:sz w:val="24"/>
          <w:szCs w:val="24"/>
        </w:rPr>
        <w:t xml:space="preserve">Radi se o skupini manjih jezera, ostataka nekadašnjih savskih rukavaca i šljunčara, na ukupnoj površini </w:t>
      </w:r>
      <w:r w:rsidR="0065323D" w:rsidRPr="00D60DAB">
        <w:rPr>
          <w:rFonts w:ascii="Times New Roman" w:hAnsi="Times New Roman" w:cs="Times New Roman"/>
          <w:sz w:val="24"/>
          <w:szCs w:val="24"/>
        </w:rPr>
        <w:lastRenderedPageBreak/>
        <w:t xml:space="preserve">od 131,05 ha koja predstavlja jedinstven kompleks vodnoga i parkovno-šumskog zaštićenog krajolika, s izdvojenim zoološkim rezervatom. </w:t>
      </w:r>
      <w:r w:rsidRPr="00D60DAB">
        <w:rPr>
          <w:rFonts w:ascii="Times New Roman" w:hAnsi="Times New Roman" w:cs="Times New Roman"/>
          <w:sz w:val="24"/>
          <w:szCs w:val="24"/>
        </w:rPr>
        <w:t xml:space="preserve">Na području Savice obitavaju 24 zaštićene vrste sisavaca (6 strogo zaštićenih vrsta šišmiša), 76 zaštićenih vrsta ptica, 6 strogo zaštićenih i 3 zaštićene vrste gmazova, 8 strogo zaštićenih i 8 zaštićenih vrsta vodozemaca i 2 vrste zaštićenih kukaca. Značajni krajobraz Savica nalazi se neposredno uz jugozapadnu stranu </w:t>
      </w:r>
      <w:r w:rsidR="00660F4E">
        <w:rPr>
          <w:rFonts w:ascii="Times New Roman" w:hAnsi="Times New Roman" w:cs="Times New Roman"/>
          <w:sz w:val="24"/>
          <w:szCs w:val="24"/>
        </w:rPr>
        <w:t>područja postrojenja</w:t>
      </w:r>
      <w:r w:rsidRPr="00D60DAB">
        <w:rPr>
          <w:rFonts w:ascii="Times New Roman" w:hAnsi="Times New Roman" w:cs="Times New Roman"/>
          <w:sz w:val="24"/>
          <w:szCs w:val="24"/>
        </w:rPr>
        <w:t xml:space="preserve"> TE-TO te jednim dijelom ulazi i u područje postrojenja.</w:t>
      </w:r>
    </w:p>
    <w:p w14:paraId="48DB8C73" w14:textId="77777777" w:rsidR="00E91D9D" w:rsidRPr="00D60DAB" w:rsidRDefault="00E91D9D" w:rsidP="00566155">
      <w:pPr>
        <w:spacing w:after="0" w:line="240" w:lineRule="auto"/>
        <w:jc w:val="both"/>
        <w:rPr>
          <w:rFonts w:ascii="Times New Roman" w:hAnsi="Times New Roman" w:cs="Times New Roman"/>
          <w:sz w:val="24"/>
          <w:szCs w:val="24"/>
        </w:rPr>
      </w:pPr>
    </w:p>
    <w:p w14:paraId="29A7FC1C" w14:textId="1403AA13" w:rsidR="006C5B10" w:rsidRPr="00D60DAB" w:rsidRDefault="00AC6AC1" w:rsidP="00566155">
      <w:pPr>
        <w:spacing w:line="240" w:lineRule="auto"/>
        <w:jc w:val="center"/>
        <w:rPr>
          <w:rFonts w:ascii="Times New Roman" w:hAnsi="Times New Roman" w:cs="Times New Roman"/>
          <w:sz w:val="24"/>
          <w:szCs w:val="24"/>
        </w:rPr>
      </w:pPr>
      <w:r>
        <w:rPr>
          <w:rFonts w:ascii="Times New Roman" w:hAnsi="Times New Roman" w:cs="Times New Roman"/>
          <w:sz w:val="24"/>
          <w:szCs w:val="24"/>
        </w:rPr>
        <w:t>Slika 11</w:t>
      </w:r>
      <w:r w:rsidR="006C5B10" w:rsidRPr="00D60DAB">
        <w:rPr>
          <w:rFonts w:ascii="Times New Roman" w:hAnsi="Times New Roman" w:cs="Times New Roman"/>
          <w:sz w:val="24"/>
          <w:szCs w:val="24"/>
        </w:rPr>
        <w:t xml:space="preserve">. Lokacija zaštićenog krajobraza </w:t>
      </w:r>
      <w:r w:rsidR="00660F4E">
        <w:rPr>
          <w:rFonts w:ascii="Times New Roman" w:hAnsi="Times New Roman" w:cs="Times New Roman"/>
          <w:sz w:val="24"/>
          <w:szCs w:val="24"/>
        </w:rPr>
        <w:t xml:space="preserve">(ZK) </w:t>
      </w:r>
      <w:r w:rsidR="006C5B10" w:rsidRPr="00D60DAB">
        <w:rPr>
          <w:rFonts w:ascii="Times New Roman" w:hAnsi="Times New Roman" w:cs="Times New Roman"/>
          <w:sz w:val="24"/>
          <w:szCs w:val="24"/>
        </w:rPr>
        <w:t>Savica u odnosu na područje industrijske zone Žitnjak</w:t>
      </w:r>
    </w:p>
    <w:p w14:paraId="2C7F79F7" w14:textId="2CC56815" w:rsidR="006C5B10" w:rsidRPr="00D60DAB" w:rsidRDefault="00727B63" w:rsidP="00566155">
      <w:pPr>
        <w:spacing w:line="240" w:lineRule="auto"/>
        <w:jc w:val="both"/>
        <w:rPr>
          <w:rFonts w:ascii="Times New Roman" w:hAnsi="Times New Roman" w:cs="Times New Roman"/>
          <w:sz w:val="24"/>
          <w:szCs w:val="24"/>
        </w:rPr>
      </w:pPr>
      <w:r w:rsidRPr="00727B63">
        <w:rPr>
          <w:rFonts w:ascii="Times New Roman" w:hAnsi="Times New Roman" w:cs="Times New Roman"/>
          <w:noProof/>
          <w:sz w:val="24"/>
          <w:szCs w:val="24"/>
          <w:lang w:eastAsia="hr-HR"/>
        </w:rPr>
        <w:drawing>
          <wp:inline distT="0" distB="0" distL="0" distR="0" wp14:anchorId="309CDC28" wp14:editId="3C8D54C3">
            <wp:extent cx="5760720" cy="4337424"/>
            <wp:effectExtent l="0" t="0" r="0" b="6350"/>
            <wp:docPr id="9" name="Picture 9" descr="C:\Users\oilijas\Desktop\Vanjski plan - korekcije\ZonaIndŽitnj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ilijas\Desktop\Vanjski plan - korekcije\ZonaIndŽitnja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4337424"/>
                    </a:xfrm>
                    <a:prstGeom prst="rect">
                      <a:avLst/>
                    </a:prstGeom>
                    <a:noFill/>
                    <a:ln>
                      <a:noFill/>
                    </a:ln>
                  </pic:spPr>
                </pic:pic>
              </a:graphicData>
            </a:graphic>
          </wp:inline>
        </w:drawing>
      </w:r>
    </w:p>
    <w:p w14:paraId="4B2DC58E" w14:textId="77777777" w:rsidR="00727B63" w:rsidRDefault="00727B63" w:rsidP="00566155">
      <w:pPr>
        <w:spacing w:after="0" w:line="240" w:lineRule="auto"/>
        <w:jc w:val="both"/>
        <w:rPr>
          <w:rFonts w:ascii="Times New Roman" w:hAnsi="Times New Roman" w:cs="Times New Roman"/>
          <w:sz w:val="24"/>
          <w:szCs w:val="24"/>
        </w:rPr>
      </w:pPr>
    </w:p>
    <w:p w14:paraId="3176D09F" w14:textId="0454FAFF" w:rsidR="005C049C" w:rsidRPr="00D60DAB" w:rsidRDefault="005C049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temelju prostorne razdiobe glavnih tipova staništa može se zaključiti da su na području </w:t>
      </w:r>
      <w:r w:rsidR="0065323D" w:rsidRPr="00D60DAB">
        <w:rPr>
          <w:rFonts w:ascii="Times New Roman" w:hAnsi="Times New Roman" w:cs="Times New Roman"/>
          <w:sz w:val="24"/>
          <w:szCs w:val="24"/>
        </w:rPr>
        <w:t>industrijske zone Žitnjak zastupljena</w:t>
      </w:r>
      <w:r w:rsidRPr="00D60DAB">
        <w:rPr>
          <w:rFonts w:ascii="Times New Roman" w:hAnsi="Times New Roman" w:cs="Times New Roman"/>
          <w:sz w:val="24"/>
          <w:szCs w:val="24"/>
        </w:rPr>
        <w:t xml:space="preserve"> staništa s korovnom i ruderalnom vegetacijom (zajednica obične lisičine i </w:t>
      </w:r>
      <w:proofErr w:type="spellStart"/>
      <w:r w:rsidRPr="00D60DAB">
        <w:rPr>
          <w:rFonts w:ascii="Times New Roman" w:hAnsi="Times New Roman" w:cs="Times New Roman"/>
          <w:sz w:val="24"/>
          <w:szCs w:val="24"/>
        </w:rPr>
        <w:t>kokotaca</w:t>
      </w:r>
      <w:proofErr w:type="spellEnd"/>
      <w:r w:rsidRPr="00D60DAB">
        <w:rPr>
          <w:rFonts w:ascii="Times New Roman" w:hAnsi="Times New Roman" w:cs="Times New Roman"/>
          <w:sz w:val="24"/>
          <w:szCs w:val="24"/>
        </w:rPr>
        <w:t xml:space="preserve">, zajednica običnog vratića i običnog pelina, zajednica prave </w:t>
      </w:r>
      <w:proofErr w:type="spellStart"/>
      <w:r w:rsidRPr="00D60DAB">
        <w:rPr>
          <w:rFonts w:ascii="Times New Roman" w:hAnsi="Times New Roman" w:cs="Times New Roman"/>
          <w:sz w:val="24"/>
          <w:szCs w:val="24"/>
        </w:rPr>
        <w:t>srčenice</w:t>
      </w:r>
      <w:proofErr w:type="spellEnd"/>
      <w:r w:rsidRPr="00D60DAB">
        <w:rPr>
          <w:rFonts w:ascii="Times New Roman" w:hAnsi="Times New Roman" w:cs="Times New Roman"/>
          <w:sz w:val="24"/>
          <w:szCs w:val="24"/>
        </w:rPr>
        <w:t xml:space="preserve"> i crnoglavca, zajednica </w:t>
      </w:r>
      <w:proofErr w:type="spellStart"/>
      <w:r w:rsidRPr="00D60DAB">
        <w:rPr>
          <w:rFonts w:ascii="Times New Roman" w:hAnsi="Times New Roman" w:cs="Times New Roman"/>
          <w:sz w:val="24"/>
          <w:szCs w:val="24"/>
        </w:rPr>
        <w:t>lukovičaste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krabljice</w:t>
      </w:r>
      <w:proofErr w:type="spellEnd"/>
      <w:r w:rsidRPr="00D60DAB">
        <w:rPr>
          <w:rFonts w:ascii="Times New Roman" w:hAnsi="Times New Roman" w:cs="Times New Roman"/>
          <w:sz w:val="24"/>
          <w:szCs w:val="24"/>
        </w:rPr>
        <w:t xml:space="preserve">, zajednica </w:t>
      </w:r>
      <w:proofErr w:type="spellStart"/>
      <w:r w:rsidRPr="00D60DAB">
        <w:rPr>
          <w:rFonts w:ascii="Times New Roman" w:hAnsi="Times New Roman" w:cs="Times New Roman"/>
          <w:sz w:val="24"/>
          <w:szCs w:val="24"/>
        </w:rPr>
        <w:t>abdovine</w:t>
      </w:r>
      <w:proofErr w:type="spellEnd"/>
      <w:r w:rsidRPr="00D60DAB">
        <w:rPr>
          <w:rFonts w:ascii="Times New Roman" w:hAnsi="Times New Roman" w:cs="Times New Roman"/>
          <w:sz w:val="24"/>
          <w:szCs w:val="24"/>
        </w:rPr>
        <w:t xml:space="preserve">, zajednica </w:t>
      </w:r>
      <w:proofErr w:type="spellStart"/>
      <w:r w:rsidRPr="00D60DAB">
        <w:rPr>
          <w:rFonts w:ascii="Times New Roman" w:hAnsi="Times New Roman" w:cs="Times New Roman"/>
          <w:sz w:val="24"/>
          <w:szCs w:val="24"/>
        </w:rPr>
        <w:t>trepavičaste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krasuljice</w:t>
      </w:r>
      <w:proofErr w:type="spellEnd"/>
      <w:r w:rsidRPr="00D60DAB">
        <w:rPr>
          <w:rFonts w:ascii="Times New Roman" w:hAnsi="Times New Roman" w:cs="Times New Roman"/>
          <w:sz w:val="24"/>
          <w:szCs w:val="24"/>
        </w:rPr>
        <w:t xml:space="preserve">, zajednica obične koprive i </w:t>
      </w:r>
      <w:proofErr w:type="spellStart"/>
      <w:r w:rsidRPr="00D60DAB">
        <w:rPr>
          <w:rFonts w:ascii="Times New Roman" w:hAnsi="Times New Roman" w:cs="Times New Roman"/>
          <w:sz w:val="24"/>
          <w:szCs w:val="24"/>
        </w:rPr>
        <w:t>podagrastog</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jarčevca</w:t>
      </w:r>
      <w:proofErr w:type="spellEnd"/>
      <w:r w:rsidRPr="00D60DAB">
        <w:rPr>
          <w:rFonts w:ascii="Times New Roman" w:hAnsi="Times New Roman" w:cs="Times New Roman"/>
          <w:sz w:val="24"/>
          <w:szCs w:val="24"/>
        </w:rPr>
        <w:t xml:space="preserve">, zajednica plavičastog muhara i </w:t>
      </w:r>
      <w:proofErr w:type="spellStart"/>
      <w:r w:rsidRPr="00D60DAB">
        <w:rPr>
          <w:rFonts w:ascii="Times New Roman" w:hAnsi="Times New Roman" w:cs="Times New Roman"/>
          <w:sz w:val="24"/>
          <w:szCs w:val="24"/>
        </w:rPr>
        <w:t>sitnocvjetne</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konice</w:t>
      </w:r>
      <w:proofErr w:type="spellEnd"/>
      <w:r w:rsidRPr="00D60DAB">
        <w:rPr>
          <w:rFonts w:ascii="Times New Roman" w:hAnsi="Times New Roman" w:cs="Times New Roman"/>
          <w:sz w:val="24"/>
          <w:szCs w:val="24"/>
        </w:rPr>
        <w:t>, utrina divljeg ječma).</w:t>
      </w:r>
    </w:p>
    <w:p w14:paraId="362E4013" w14:textId="77777777" w:rsidR="00E91D9D" w:rsidRPr="00D60DAB" w:rsidRDefault="00E91D9D" w:rsidP="00566155">
      <w:pPr>
        <w:spacing w:after="0" w:line="240" w:lineRule="auto"/>
        <w:jc w:val="both"/>
        <w:rPr>
          <w:rFonts w:ascii="Times New Roman" w:hAnsi="Times New Roman" w:cs="Times New Roman"/>
          <w:sz w:val="24"/>
          <w:szCs w:val="24"/>
        </w:rPr>
      </w:pPr>
    </w:p>
    <w:p w14:paraId="275CEA5A" w14:textId="77777777" w:rsidR="00E97F1A" w:rsidRPr="00D60DAB" w:rsidRDefault="0065323D" w:rsidP="00566155">
      <w:pPr>
        <w:tabs>
          <w:tab w:val="left" w:pos="1230"/>
        </w:tabs>
        <w:spacing w:after="0" w:line="240" w:lineRule="auto"/>
        <w:jc w:val="both"/>
        <w:rPr>
          <w:rFonts w:ascii="Times New Roman" w:hAnsi="Times New Roman" w:cs="Times New Roman"/>
          <w:b/>
          <w:sz w:val="24"/>
          <w:szCs w:val="24"/>
        </w:rPr>
      </w:pPr>
      <w:r w:rsidRPr="00D60DAB">
        <w:rPr>
          <w:rFonts w:ascii="Times New Roman" w:hAnsi="Times New Roman" w:cs="Times New Roman"/>
          <w:sz w:val="24"/>
          <w:szCs w:val="24"/>
          <w:u w:val="single"/>
        </w:rPr>
        <w:t>Kulturna baština</w:t>
      </w:r>
    </w:p>
    <w:p w14:paraId="3297432E"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Od nepokretnih kulturnih dobara na području </w:t>
      </w:r>
      <w:r w:rsidR="0065323D" w:rsidRPr="00D60DAB">
        <w:rPr>
          <w:rFonts w:ascii="Times New Roman" w:hAnsi="Times New Roman" w:cs="Times New Roman"/>
          <w:sz w:val="24"/>
          <w:szCs w:val="24"/>
        </w:rPr>
        <w:t>industrijske zone Žitnjak</w:t>
      </w:r>
      <w:r w:rsidRPr="00D60DAB">
        <w:rPr>
          <w:rFonts w:ascii="Times New Roman" w:hAnsi="Times New Roman" w:cs="Times New Roman"/>
          <w:sz w:val="24"/>
          <w:szCs w:val="24"/>
        </w:rPr>
        <w:t xml:space="preserve"> u Registru kulturnih dobara Republike Hrvatske zabilježeni su pod oznakama:</w:t>
      </w:r>
    </w:p>
    <w:p w14:paraId="6FF9164C"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 broj registra Z-2743, na adresi III. </w:t>
      </w:r>
      <w:proofErr w:type="spellStart"/>
      <w:r w:rsidRPr="00D60DAB">
        <w:rPr>
          <w:rFonts w:ascii="Times New Roman" w:hAnsi="Times New Roman" w:cs="Times New Roman"/>
          <w:sz w:val="24"/>
          <w:szCs w:val="24"/>
        </w:rPr>
        <w:t>Petruševec</w:t>
      </w:r>
      <w:proofErr w:type="spellEnd"/>
      <w:r w:rsidRPr="00D60DAB">
        <w:rPr>
          <w:rFonts w:ascii="Times New Roman" w:hAnsi="Times New Roman" w:cs="Times New Roman"/>
          <w:sz w:val="24"/>
          <w:szCs w:val="24"/>
        </w:rPr>
        <w:t xml:space="preserve"> 10, tradicijski stambeni objekt</w:t>
      </w:r>
      <w:r w:rsidR="001017EB" w:rsidRPr="00D60DAB">
        <w:rPr>
          <w:rFonts w:ascii="Times New Roman" w:hAnsi="Times New Roman" w:cs="Times New Roman"/>
          <w:sz w:val="24"/>
          <w:szCs w:val="24"/>
        </w:rPr>
        <w:t>,</w:t>
      </w:r>
    </w:p>
    <w:p w14:paraId="41D9529A"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(2) broj registra Z-2751, adresa Martinci 23, tradicijski stambeni objekt</w:t>
      </w:r>
      <w:r w:rsidR="001017EB" w:rsidRPr="00D60DAB">
        <w:rPr>
          <w:rFonts w:ascii="Times New Roman" w:hAnsi="Times New Roman" w:cs="Times New Roman"/>
          <w:sz w:val="24"/>
          <w:szCs w:val="24"/>
        </w:rPr>
        <w:t>,</w:t>
      </w:r>
    </w:p>
    <w:p w14:paraId="4942B47D"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(3) broj registra Z-3933, adresa Martinci 57, zgrada stare škole</w:t>
      </w:r>
      <w:r w:rsidR="001017EB" w:rsidRPr="00D60DAB">
        <w:rPr>
          <w:rFonts w:ascii="Times New Roman" w:hAnsi="Times New Roman" w:cs="Times New Roman"/>
          <w:sz w:val="24"/>
          <w:szCs w:val="24"/>
        </w:rPr>
        <w:t>.</w:t>
      </w:r>
    </w:p>
    <w:p w14:paraId="1F12F162" w14:textId="77777777" w:rsidR="005C049C"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Preventivno zaštićena kulturna dobra:</w:t>
      </w:r>
    </w:p>
    <w:p w14:paraId="34C30B81" w14:textId="77777777" w:rsidR="006C5B10" w:rsidRPr="00D60DAB" w:rsidRDefault="005C049C"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(4) broj registra P-1499</w:t>
      </w:r>
      <w:r w:rsidRPr="00D60DAB">
        <w:rPr>
          <w:rFonts w:ascii="Times New Roman" w:hAnsi="Times New Roman" w:cs="Times New Roman"/>
          <w:b/>
          <w:bCs/>
          <w:sz w:val="24"/>
          <w:szCs w:val="24"/>
        </w:rPr>
        <w:t xml:space="preserve">, </w:t>
      </w:r>
      <w:r w:rsidRPr="00D60DAB">
        <w:rPr>
          <w:rFonts w:ascii="Times New Roman" w:hAnsi="Times New Roman" w:cs="Times New Roman"/>
          <w:sz w:val="24"/>
          <w:szCs w:val="24"/>
        </w:rPr>
        <w:t>adresa Žitnjak 57, zgrada stare škole.</w:t>
      </w:r>
    </w:p>
    <w:p w14:paraId="399D119B" w14:textId="77777777" w:rsidR="00E91D9D" w:rsidRPr="00D60DAB" w:rsidRDefault="00E91D9D" w:rsidP="00566155">
      <w:pPr>
        <w:tabs>
          <w:tab w:val="left" w:pos="1230"/>
        </w:tabs>
        <w:spacing w:after="0" w:line="240" w:lineRule="auto"/>
        <w:jc w:val="both"/>
        <w:rPr>
          <w:rFonts w:ascii="Times New Roman" w:hAnsi="Times New Roman" w:cs="Times New Roman"/>
          <w:sz w:val="24"/>
          <w:szCs w:val="24"/>
        </w:rPr>
      </w:pPr>
    </w:p>
    <w:p w14:paraId="59B9348F" w14:textId="77777777" w:rsidR="00402191" w:rsidRPr="00D60DAB" w:rsidRDefault="00077A01" w:rsidP="00566155">
      <w:pPr>
        <w:pStyle w:val="Heading3"/>
        <w:spacing w:before="0" w:line="240" w:lineRule="auto"/>
        <w:jc w:val="both"/>
      </w:pPr>
      <w:bookmarkStart w:id="7" w:name="_Toc26363294"/>
      <w:r w:rsidRPr="00D60DAB">
        <w:t xml:space="preserve">4.2.1. </w:t>
      </w:r>
      <w:r w:rsidRPr="00D60DAB">
        <w:tab/>
        <w:t>KOORDINATE I GEOGRAFSKA ŠIRINA I DUŽINA, NADMORSKA VISINA I VISINSKI ODNOSI PROSTORNIH DIJELOVA NA PODRUČJU VANJSKOG PLANA KOJI MOGU BITI UGROŽENI</w:t>
      </w:r>
      <w:bookmarkEnd w:id="7"/>
      <w:r w:rsidRPr="00D60DAB">
        <w:t xml:space="preserve"> </w:t>
      </w:r>
    </w:p>
    <w:p w14:paraId="31223634" w14:textId="77777777" w:rsidR="00402191" w:rsidRPr="00D60DAB" w:rsidRDefault="00402191" w:rsidP="00566155">
      <w:pPr>
        <w:keepNext/>
        <w:spacing w:after="0" w:line="240" w:lineRule="auto"/>
        <w:jc w:val="both"/>
        <w:outlineLvl w:val="3"/>
        <w:rPr>
          <w:rFonts w:ascii="Times New Roman" w:eastAsia="Times New Roman" w:hAnsi="Times New Roman" w:cs="Times New Roman"/>
          <w:sz w:val="24"/>
          <w:szCs w:val="24"/>
        </w:rPr>
      </w:pPr>
    </w:p>
    <w:p w14:paraId="08864415" w14:textId="77777777" w:rsidR="00402191" w:rsidRPr="00D60DAB" w:rsidRDefault="00402191" w:rsidP="00566155">
      <w:pPr>
        <w:autoSpaceDE w:val="0"/>
        <w:autoSpaceDN w:val="0"/>
        <w:adjustRightInd w:val="0"/>
        <w:spacing w:after="0" w:line="240" w:lineRule="auto"/>
        <w:rPr>
          <w:rFonts w:ascii="Times New Roman" w:eastAsia="Times New Roman" w:hAnsi="Times New Roman" w:cs="Times New Roman"/>
          <w:sz w:val="24"/>
          <w:szCs w:val="20"/>
          <w:u w:val="single"/>
          <w:lang w:eastAsia="hr-HR"/>
        </w:rPr>
      </w:pPr>
      <w:proofErr w:type="spellStart"/>
      <w:r w:rsidRPr="00D60DAB">
        <w:rPr>
          <w:rFonts w:ascii="Times New Roman" w:eastAsia="Times New Roman" w:hAnsi="Times New Roman" w:cs="Times New Roman"/>
          <w:sz w:val="24"/>
          <w:szCs w:val="20"/>
          <w:u w:val="single"/>
          <w:lang w:eastAsia="hr-HR"/>
        </w:rPr>
        <w:t>Makrolokacija</w:t>
      </w:r>
      <w:proofErr w:type="spellEnd"/>
    </w:p>
    <w:p w14:paraId="7A91DB5A" w14:textId="2C386C32" w:rsidR="00C34E83" w:rsidRDefault="00711B7D" w:rsidP="00B31E59">
      <w:pPr>
        <w:spacing w:after="0" w:line="240" w:lineRule="auto"/>
        <w:jc w:val="both"/>
        <w:rPr>
          <w:rFonts w:ascii="Times New Roman" w:eastAsia="Calibri" w:hAnsi="Times New Roman" w:cs="Times New Roman"/>
          <w:iCs/>
          <w:sz w:val="24"/>
        </w:rPr>
      </w:pPr>
      <w:r>
        <w:rPr>
          <w:rFonts w:ascii="Times New Roman" w:eastAsia="Calibri" w:hAnsi="Times New Roman" w:cs="Times New Roman"/>
          <w:iCs/>
          <w:sz w:val="24"/>
        </w:rPr>
        <w:t>Područja postrojenja n</w:t>
      </w:r>
      <w:r w:rsidR="001017EB" w:rsidRPr="00D60DAB">
        <w:rPr>
          <w:rFonts w:ascii="Times New Roman" w:eastAsia="Calibri" w:hAnsi="Times New Roman" w:cs="Times New Roman"/>
          <w:iCs/>
          <w:sz w:val="24"/>
        </w:rPr>
        <w:t xml:space="preserve">avedenih operatera </w:t>
      </w:r>
      <w:r w:rsidR="00402191" w:rsidRPr="00D60DAB">
        <w:rPr>
          <w:rFonts w:ascii="Times New Roman" w:eastAsia="Calibri" w:hAnsi="Times New Roman" w:cs="Times New Roman"/>
          <w:iCs/>
          <w:sz w:val="24"/>
        </w:rPr>
        <w:t xml:space="preserve">smještena </w:t>
      </w:r>
      <w:r w:rsidR="001017EB" w:rsidRPr="00D60DAB">
        <w:rPr>
          <w:rFonts w:ascii="Times New Roman" w:eastAsia="Calibri" w:hAnsi="Times New Roman" w:cs="Times New Roman"/>
          <w:iCs/>
          <w:sz w:val="24"/>
        </w:rPr>
        <w:t>su na prostoru g</w:t>
      </w:r>
      <w:r w:rsidR="00402191" w:rsidRPr="00D60DAB">
        <w:rPr>
          <w:rFonts w:ascii="Times New Roman" w:eastAsia="Calibri" w:hAnsi="Times New Roman" w:cs="Times New Roman"/>
          <w:iCs/>
          <w:sz w:val="24"/>
        </w:rPr>
        <w:t>rada Zagreba, u gradskoj četvrti Peščenica-Žitnjak</w:t>
      </w:r>
      <w:r w:rsidR="001017EB" w:rsidRPr="00D60DAB">
        <w:rPr>
          <w:rFonts w:ascii="Times New Roman" w:eastAsia="Calibri" w:hAnsi="Times New Roman" w:cs="Times New Roman"/>
          <w:iCs/>
          <w:sz w:val="24"/>
        </w:rPr>
        <w:t xml:space="preserve"> koja obuhvaća jugoistočni dio g</w:t>
      </w:r>
      <w:r w:rsidR="00402191" w:rsidRPr="00D60DAB">
        <w:rPr>
          <w:rFonts w:ascii="Times New Roman" w:eastAsia="Calibri" w:hAnsi="Times New Roman" w:cs="Times New Roman"/>
          <w:iCs/>
          <w:sz w:val="24"/>
        </w:rPr>
        <w:t>rada Zagreba i samostalno naselje Ivanja Reka. Površina ove gradske četvrti iznosi 35,26 km</w:t>
      </w:r>
      <w:r w:rsidR="00402191" w:rsidRPr="00D60DAB">
        <w:rPr>
          <w:rFonts w:ascii="Times New Roman" w:eastAsia="Calibri" w:hAnsi="Times New Roman" w:cs="Times New Roman"/>
          <w:iCs/>
          <w:sz w:val="24"/>
          <w:vertAlign w:val="superscript"/>
        </w:rPr>
        <w:t>2</w:t>
      </w:r>
      <w:r w:rsidR="00402191" w:rsidRPr="00D60DAB">
        <w:rPr>
          <w:rFonts w:ascii="Times New Roman" w:eastAsia="Calibri" w:hAnsi="Times New Roman" w:cs="Times New Roman"/>
          <w:iCs/>
          <w:sz w:val="24"/>
        </w:rPr>
        <w:t xml:space="preserve"> i u njoj živi 56.487 stanovnika </w:t>
      </w:r>
      <w:r w:rsidR="00561F39" w:rsidRPr="00D60DAB">
        <w:rPr>
          <w:rFonts w:ascii="Times New Roman" w:eastAsia="Calibri" w:hAnsi="Times New Roman" w:cs="Times New Roman"/>
          <w:iCs/>
          <w:sz w:val="24"/>
        </w:rPr>
        <w:t>(prema podacima</w:t>
      </w:r>
      <w:r w:rsidR="00402191" w:rsidRPr="00D60DAB">
        <w:rPr>
          <w:rFonts w:ascii="Times New Roman" w:eastAsia="Calibri" w:hAnsi="Times New Roman" w:cs="Times New Roman"/>
          <w:iCs/>
          <w:sz w:val="24"/>
        </w:rPr>
        <w:t xml:space="preserve"> popisa stanovništva iz 2011.). </w:t>
      </w:r>
      <w:r w:rsidR="00B31E59" w:rsidRPr="00B31E59">
        <w:rPr>
          <w:rFonts w:ascii="Times New Roman" w:eastAsia="Calibri" w:hAnsi="Times New Roman" w:cs="Times New Roman"/>
          <w:iCs/>
          <w:sz w:val="24"/>
        </w:rPr>
        <w:t xml:space="preserve">Relativna visina terena se kreće od 104,5 do 116 metara. Najniža točka je u savskom rukavcu u blizini naselja Žitnjak, a najviša kod </w:t>
      </w:r>
      <w:proofErr w:type="spellStart"/>
      <w:r w:rsidR="00B31E59" w:rsidRPr="00B31E59">
        <w:rPr>
          <w:rFonts w:ascii="Times New Roman" w:eastAsia="Calibri" w:hAnsi="Times New Roman" w:cs="Times New Roman"/>
          <w:iCs/>
          <w:sz w:val="24"/>
        </w:rPr>
        <w:t>Resničkog</w:t>
      </w:r>
      <w:proofErr w:type="spellEnd"/>
      <w:r w:rsidR="00B31E59" w:rsidRPr="00B31E59">
        <w:rPr>
          <w:rFonts w:ascii="Times New Roman" w:eastAsia="Calibri" w:hAnsi="Times New Roman" w:cs="Times New Roman"/>
          <w:iCs/>
          <w:sz w:val="24"/>
        </w:rPr>
        <w:t xml:space="preserve"> Gaja u krajnjem sjeverozapadnom dijelu zone.</w:t>
      </w:r>
      <w:r w:rsidR="00943122">
        <w:rPr>
          <w:rFonts w:ascii="Times New Roman" w:eastAsia="Calibri" w:hAnsi="Times New Roman" w:cs="Times New Roman"/>
          <w:iCs/>
          <w:sz w:val="24"/>
        </w:rPr>
        <w:t xml:space="preserve"> </w:t>
      </w:r>
      <w:r w:rsidR="00C34E83">
        <w:rPr>
          <w:rFonts w:ascii="Times New Roman" w:eastAsia="Calibri" w:hAnsi="Times New Roman" w:cs="Times New Roman"/>
          <w:iCs/>
          <w:sz w:val="24"/>
        </w:rPr>
        <w:t>Prikaz visinskih odnosa za područje postrojenja TE-TO Zagreb vidljiv je na Karti 10, prikaz visinskih odnosa za područje postrojenja UNP Terminal Zagreb na Karti 11 a prikaz visinskih odnosa za područje postrojenja Terminal Žitnjak na Karti 12 koje se nalaze u prilogu Plana.</w:t>
      </w:r>
    </w:p>
    <w:p w14:paraId="57FB72BB" w14:textId="77777777" w:rsidR="00E91D9D" w:rsidRPr="00D60DAB" w:rsidRDefault="00E91D9D" w:rsidP="00566155">
      <w:pPr>
        <w:spacing w:after="0" w:line="240" w:lineRule="auto"/>
        <w:jc w:val="both"/>
        <w:rPr>
          <w:rFonts w:ascii="Times New Roman" w:eastAsia="Calibri" w:hAnsi="Times New Roman" w:cs="Times New Roman"/>
          <w:iCs/>
          <w:sz w:val="24"/>
        </w:rPr>
      </w:pPr>
    </w:p>
    <w:p w14:paraId="646D44E6" w14:textId="2FF64596" w:rsidR="00402191" w:rsidRPr="00D60DAB" w:rsidRDefault="00AC6AC1" w:rsidP="00566155">
      <w:pPr>
        <w:spacing w:after="0" w:line="240" w:lineRule="auto"/>
        <w:jc w:val="center"/>
        <w:rPr>
          <w:rFonts w:ascii="Times New Roman" w:eastAsia="Calibri" w:hAnsi="Times New Roman" w:cs="Times New Roman"/>
          <w:noProof/>
          <w:sz w:val="24"/>
        </w:rPr>
      </w:pPr>
      <w:r>
        <w:rPr>
          <w:rFonts w:ascii="Times New Roman" w:eastAsia="Calibri" w:hAnsi="Times New Roman" w:cs="Times New Roman"/>
          <w:noProof/>
          <w:sz w:val="24"/>
        </w:rPr>
        <w:t>Slika 12</w:t>
      </w:r>
      <w:r w:rsidR="00C05DDC" w:rsidRPr="00D60DAB">
        <w:rPr>
          <w:rFonts w:ascii="Times New Roman" w:eastAsia="Calibri" w:hAnsi="Times New Roman" w:cs="Times New Roman"/>
          <w:noProof/>
          <w:sz w:val="24"/>
        </w:rPr>
        <w:t>. Grafički prikaz položaja operatera na području gradske četvrti Peščenica-Žitnjak</w:t>
      </w:r>
    </w:p>
    <w:p w14:paraId="4EF92B02" w14:textId="03081425" w:rsidR="00402191" w:rsidRPr="00D60DAB" w:rsidRDefault="000F35F2" w:rsidP="00566155">
      <w:pPr>
        <w:spacing w:before="60" w:after="0" w:line="240" w:lineRule="auto"/>
        <w:jc w:val="both"/>
        <w:rPr>
          <w:rFonts w:ascii="Times New Roman" w:eastAsia="Calibri" w:hAnsi="Times New Roman" w:cs="Times New Roman"/>
          <w:iCs/>
          <w:sz w:val="24"/>
        </w:rPr>
      </w:pPr>
      <w:r w:rsidRPr="000E0A5D">
        <w:rPr>
          <w:noProof/>
          <w:lang w:eastAsia="hr-HR"/>
        </w:rPr>
        <w:drawing>
          <wp:inline distT="0" distB="0" distL="0" distR="0" wp14:anchorId="67F9792D" wp14:editId="22585C18">
            <wp:extent cx="5760720" cy="4029075"/>
            <wp:effectExtent l="0" t="0" r="0" b="9525"/>
            <wp:docPr id="3" name="Picture 3" descr="C:\Users\oilijas\Desktop\Vanjski plan - radno\Završno\Karte\kar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ilijas\Desktop\Vanjski plan - radno\Završno\Karte\karta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029075"/>
                    </a:xfrm>
                    <a:prstGeom prst="rect">
                      <a:avLst/>
                    </a:prstGeom>
                    <a:noFill/>
                    <a:ln>
                      <a:noFill/>
                    </a:ln>
                  </pic:spPr>
                </pic:pic>
              </a:graphicData>
            </a:graphic>
          </wp:inline>
        </w:drawing>
      </w:r>
    </w:p>
    <w:p w14:paraId="47F3C471" w14:textId="77777777" w:rsidR="00566155" w:rsidRPr="00D60DAB" w:rsidRDefault="00566155" w:rsidP="00566155">
      <w:pPr>
        <w:spacing w:after="0" w:line="240" w:lineRule="auto"/>
        <w:jc w:val="both"/>
        <w:rPr>
          <w:rFonts w:ascii="Times New Roman" w:eastAsia="Calibri" w:hAnsi="Times New Roman" w:cs="Times New Roman"/>
          <w:noProof/>
          <w:sz w:val="24"/>
        </w:rPr>
      </w:pPr>
    </w:p>
    <w:p w14:paraId="6DC3FF49" w14:textId="77777777" w:rsidR="00402191"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 xml:space="preserve">Na sjeveroistoku je Slavonska avenija koja ovu gradsku četvrt dijeli od gradskih četvrti </w:t>
      </w:r>
      <w:r w:rsidR="00561F39" w:rsidRPr="00D60DAB">
        <w:rPr>
          <w:rFonts w:ascii="Times New Roman" w:eastAsia="Calibri" w:hAnsi="Times New Roman" w:cs="Times New Roman"/>
          <w:noProof/>
          <w:sz w:val="24"/>
        </w:rPr>
        <w:t>Donja</w:t>
      </w:r>
      <w:r w:rsidRPr="00D60DAB">
        <w:rPr>
          <w:rFonts w:ascii="Times New Roman" w:eastAsia="Calibri" w:hAnsi="Times New Roman" w:cs="Times New Roman"/>
          <w:noProof/>
          <w:sz w:val="24"/>
        </w:rPr>
        <w:t xml:space="preserve"> Dubrava i Sesvete. Na istoku graniči s područjem Zag</w:t>
      </w:r>
      <w:r w:rsidR="00561F39" w:rsidRPr="00D60DAB">
        <w:rPr>
          <w:rFonts w:ascii="Times New Roman" w:eastAsia="Calibri" w:hAnsi="Times New Roman" w:cs="Times New Roman"/>
          <w:noProof/>
          <w:sz w:val="24"/>
        </w:rPr>
        <w:t>rebačke županije, na jugozapadu</w:t>
      </w:r>
      <w:r w:rsidRPr="00D60DAB">
        <w:rPr>
          <w:rFonts w:ascii="Times New Roman" w:eastAsia="Calibri" w:hAnsi="Times New Roman" w:cs="Times New Roman"/>
          <w:noProof/>
          <w:sz w:val="24"/>
        </w:rPr>
        <w:t xml:space="preserve"> na </w:t>
      </w:r>
      <w:r w:rsidR="00561F39" w:rsidRPr="00D60DAB">
        <w:rPr>
          <w:rFonts w:ascii="Times New Roman" w:eastAsia="Calibri" w:hAnsi="Times New Roman" w:cs="Times New Roman"/>
          <w:noProof/>
          <w:sz w:val="24"/>
        </w:rPr>
        <w:t xml:space="preserve">rijeci </w:t>
      </w:r>
      <w:r w:rsidRPr="00D60DAB">
        <w:rPr>
          <w:rFonts w:ascii="Times New Roman" w:eastAsia="Calibri" w:hAnsi="Times New Roman" w:cs="Times New Roman"/>
          <w:noProof/>
          <w:sz w:val="24"/>
        </w:rPr>
        <w:t>Savi, s Gradskom četvrti Novi Zagreb -  istok, a na zapadu, na Heinzelovoj ulici, s Gradskom četvrti Trnje. Njezin sjeverozapadni, urbani dio -  područje Peščenice -  proteže se sve do Zvonimirove ulice i graniči s područjima Donjeg grada i Maksimira. Gustoća naseljenosti je 1.602 stanovnik/km</w:t>
      </w:r>
      <w:r w:rsidRPr="00D60DAB">
        <w:rPr>
          <w:rFonts w:ascii="Times New Roman" w:eastAsia="Calibri" w:hAnsi="Times New Roman" w:cs="Times New Roman"/>
          <w:noProof/>
          <w:sz w:val="24"/>
          <w:vertAlign w:val="superscript"/>
        </w:rPr>
        <w:t>2</w:t>
      </w:r>
      <w:r w:rsidR="00C37405" w:rsidRPr="00D60DAB">
        <w:rPr>
          <w:rFonts w:ascii="Times New Roman" w:eastAsia="Calibri" w:hAnsi="Times New Roman" w:cs="Times New Roman"/>
          <w:noProof/>
          <w:sz w:val="24"/>
        </w:rPr>
        <w:t>.</w:t>
      </w:r>
    </w:p>
    <w:p w14:paraId="1325845D" w14:textId="77777777" w:rsidR="00402191" w:rsidRPr="00D60DAB" w:rsidRDefault="00402191" w:rsidP="00566155">
      <w:pPr>
        <w:spacing w:after="0" w:line="240" w:lineRule="auto"/>
        <w:jc w:val="both"/>
        <w:rPr>
          <w:rFonts w:ascii="Times New Roman" w:eastAsia="Calibri" w:hAnsi="Times New Roman" w:cs="Times New Roman"/>
          <w:noProof/>
          <w:sz w:val="24"/>
        </w:rPr>
      </w:pPr>
    </w:p>
    <w:p w14:paraId="2153AC8B" w14:textId="77777777" w:rsidR="00402191" w:rsidRPr="00D60DAB" w:rsidRDefault="00402191" w:rsidP="00566155">
      <w:pPr>
        <w:spacing w:after="0" w:line="240" w:lineRule="auto"/>
        <w:jc w:val="both"/>
        <w:rPr>
          <w:rFonts w:ascii="Times New Roman" w:eastAsia="Calibri" w:hAnsi="Times New Roman" w:cs="Times New Roman"/>
          <w:noProof/>
          <w:sz w:val="24"/>
          <w:u w:val="single"/>
        </w:rPr>
      </w:pPr>
      <w:r w:rsidRPr="00D60DAB">
        <w:rPr>
          <w:rFonts w:ascii="Times New Roman" w:eastAsia="Calibri" w:hAnsi="Times New Roman" w:cs="Times New Roman"/>
          <w:noProof/>
          <w:sz w:val="24"/>
          <w:u w:val="single"/>
        </w:rPr>
        <w:t>Mikrolokacija</w:t>
      </w:r>
    </w:p>
    <w:p w14:paraId="373D406E" w14:textId="37413E73" w:rsidR="00CE0465"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lastRenderedPageBreak/>
        <w:t xml:space="preserve">Na području gradske četvrti Pešćenica-Žitnjak </w:t>
      </w:r>
      <w:r w:rsidR="00B119FF">
        <w:rPr>
          <w:rFonts w:ascii="Times New Roman" w:eastAsia="Calibri" w:hAnsi="Times New Roman" w:cs="Times New Roman"/>
          <w:noProof/>
          <w:sz w:val="24"/>
        </w:rPr>
        <w:t xml:space="preserve">područja </w:t>
      </w:r>
      <w:r w:rsidR="00641D79" w:rsidRPr="00D60DAB">
        <w:rPr>
          <w:rFonts w:ascii="Times New Roman" w:eastAsia="Calibri" w:hAnsi="Times New Roman" w:cs="Times New Roman"/>
          <w:noProof/>
          <w:sz w:val="24"/>
        </w:rPr>
        <w:t>postrojenja</w:t>
      </w:r>
      <w:r w:rsidRPr="00D60DAB">
        <w:rPr>
          <w:rFonts w:ascii="Times New Roman" w:eastAsia="Calibri" w:hAnsi="Times New Roman" w:cs="Times New Roman"/>
          <w:noProof/>
          <w:sz w:val="24"/>
        </w:rPr>
        <w:t xml:space="preserve"> operatera nalaze se na sljedećim mikrolokacijama:</w:t>
      </w:r>
    </w:p>
    <w:p w14:paraId="43DD817F" w14:textId="12A10B1F" w:rsidR="00402191" w:rsidRPr="00D60DAB" w:rsidRDefault="00402191" w:rsidP="00566155">
      <w:pPr>
        <w:spacing w:after="0" w:line="240" w:lineRule="auto"/>
        <w:jc w:val="both"/>
        <w:rPr>
          <w:rFonts w:ascii="Times New Roman" w:eastAsia="Calibri" w:hAnsi="Times New Roman" w:cs="Times New Roman"/>
          <w:b/>
          <w:noProof/>
          <w:sz w:val="24"/>
        </w:rPr>
      </w:pPr>
      <w:r w:rsidRPr="00D60DAB">
        <w:rPr>
          <w:rFonts w:ascii="Times New Roman" w:eastAsia="Calibri" w:hAnsi="Times New Roman" w:cs="Times New Roman"/>
          <w:b/>
          <w:noProof/>
          <w:sz w:val="24"/>
        </w:rPr>
        <w:t xml:space="preserve">JANAF d.d. </w:t>
      </w:r>
      <w:r w:rsidR="006175D5"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6175D5" w:rsidRPr="00D60DAB">
        <w:rPr>
          <w:rFonts w:ascii="Times New Roman" w:eastAsia="Calibri" w:hAnsi="Times New Roman" w:cs="Times New Roman"/>
          <w:b/>
          <w:noProof/>
          <w:sz w:val="24"/>
        </w:rPr>
        <w:t>p</w:t>
      </w:r>
      <w:r w:rsidR="00B119FF">
        <w:rPr>
          <w:rFonts w:ascii="Times New Roman" w:eastAsia="Calibri" w:hAnsi="Times New Roman" w:cs="Times New Roman"/>
          <w:b/>
          <w:noProof/>
          <w:sz w:val="24"/>
        </w:rPr>
        <w:t>odručje postrojenja</w:t>
      </w:r>
      <w:r w:rsidR="006175D5" w:rsidRPr="00D60DAB">
        <w:rPr>
          <w:rFonts w:ascii="Times New Roman" w:eastAsia="Calibri" w:hAnsi="Times New Roman" w:cs="Times New Roman"/>
          <w:b/>
          <w:noProof/>
          <w:sz w:val="24"/>
        </w:rPr>
        <w:t xml:space="preserve"> </w:t>
      </w:r>
      <w:r w:rsidRPr="00D60DAB">
        <w:rPr>
          <w:rFonts w:ascii="Times New Roman" w:eastAsia="Calibri" w:hAnsi="Times New Roman" w:cs="Times New Roman"/>
          <w:b/>
          <w:noProof/>
          <w:sz w:val="24"/>
        </w:rPr>
        <w:t>Terminal Žitnjak</w:t>
      </w:r>
    </w:p>
    <w:p w14:paraId="23BDAE32" w14:textId="0945728C" w:rsidR="00C75A01" w:rsidRPr="00D60DAB" w:rsidRDefault="00BC488B"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Terminal Žitnjak se nalazi na adresi Slavonska avenija 64, 10 000 Zagreb, na katastarskim česticama br. 138/12, 138/33, 138/41, 138/49 i 138/50, k.o. Žitnjak u Gradu Zagrebu.</w:t>
      </w:r>
      <w:r w:rsidR="00C75A01" w:rsidRPr="00D60DAB">
        <w:rPr>
          <w:rFonts w:ascii="Times New Roman" w:eastAsia="Calibri" w:hAnsi="Times New Roman" w:cs="Times New Roman"/>
          <w:noProof/>
          <w:sz w:val="24"/>
        </w:rPr>
        <w:t xml:space="preserve"> </w:t>
      </w:r>
      <w:r w:rsidR="00402191" w:rsidRPr="00D60DAB">
        <w:rPr>
          <w:rFonts w:ascii="Times New Roman" w:eastAsia="Calibri" w:hAnsi="Times New Roman" w:cs="Times New Roman"/>
          <w:noProof/>
          <w:sz w:val="24"/>
        </w:rPr>
        <w:t xml:space="preserve">Područje Terminala Žitnjak smješteno je uz skladišta INA d.d. i u neposrednoj blizini </w:t>
      </w:r>
      <w:r w:rsidR="00062483" w:rsidRPr="00D60DAB">
        <w:rPr>
          <w:rFonts w:ascii="Times New Roman" w:eastAsia="Calibri" w:hAnsi="Times New Roman" w:cs="Times New Roman"/>
          <w:noProof/>
          <w:sz w:val="24"/>
        </w:rPr>
        <w:t xml:space="preserve">nekadašnjeg </w:t>
      </w:r>
      <w:r w:rsidR="00402191" w:rsidRPr="00D60DAB">
        <w:rPr>
          <w:rFonts w:ascii="Times New Roman" w:eastAsia="Calibri" w:hAnsi="Times New Roman" w:cs="Times New Roman"/>
          <w:noProof/>
          <w:sz w:val="24"/>
        </w:rPr>
        <w:t>Tvorničkog kompleksa DIOKI</w:t>
      </w:r>
      <w:r w:rsidR="009B49E5" w:rsidRPr="00D60DAB">
        <w:rPr>
          <w:rFonts w:ascii="Times New Roman" w:eastAsia="Calibri" w:hAnsi="Times New Roman" w:cs="Times New Roman"/>
          <w:noProof/>
          <w:sz w:val="24"/>
        </w:rPr>
        <w:t xml:space="preserve"> (više nije u funkciji)</w:t>
      </w:r>
      <w:r w:rsidR="00402191" w:rsidRPr="00D60DAB">
        <w:rPr>
          <w:rFonts w:ascii="Times New Roman" w:eastAsia="Calibri" w:hAnsi="Times New Roman" w:cs="Times New Roman"/>
          <w:noProof/>
          <w:sz w:val="24"/>
        </w:rPr>
        <w:t xml:space="preserve">. </w:t>
      </w:r>
      <w:r w:rsidR="00C75A01" w:rsidRPr="00D60DAB">
        <w:rPr>
          <w:rFonts w:ascii="Times New Roman" w:eastAsia="Calibri" w:hAnsi="Times New Roman" w:cs="Times New Roman"/>
          <w:noProof/>
          <w:sz w:val="24"/>
        </w:rPr>
        <w:t xml:space="preserve">Sa sjeverne strane Terminala nalazi se Slavonska avenija, kao i paralelna industrijska cesta, dok se sa zapadne strane nalaze industrijski kolosijeci iza kojih se prostiru trgovački prostori i Robni terminal Zagreb (PJ Žitnjak) te carinarnica. S istočne strane </w:t>
      </w:r>
      <w:r w:rsidR="00B119FF">
        <w:rPr>
          <w:rFonts w:ascii="Times New Roman" w:eastAsia="Calibri" w:hAnsi="Times New Roman" w:cs="Times New Roman"/>
          <w:noProof/>
          <w:sz w:val="24"/>
        </w:rPr>
        <w:t>granice se nalazi ostatak područja postrojenja D</w:t>
      </w:r>
      <w:r w:rsidR="00C75A01" w:rsidRPr="00D60DAB">
        <w:rPr>
          <w:rFonts w:ascii="Times New Roman" w:eastAsia="Calibri" w:hAnsi="Times New Roman" w:cs="Times New Roman"/>
          <w:noProof/>
          <w:sz w:val="24"/>
        </w:rPr>
        <w:t>IOKI-a, omeđen Čulinečkom cestom iza koje se uglavnom nalaze zapušteni tereni i u jednom dijelu, mješoviti, stambeni i stambeno – poslovni objekti naselja Resnik. U krugu kompleksa DIOKI nalaze se i dru</w:t>
      </w:r>
      <w:r w:rsidR="00736906" w:rsidRPr="00D60DAB">
        <w:rPr>
          <w:rFonts w:ascii="Times New Roman" w:eastAsia="Calibri" w:hAnsi="Times New Roman" w:cs="Times New Roman"/>
          <w:noProof/>
          <w:sz w:val="24"/>
        </w:rPr>
        <w:t>gi poslovni subjekti (</w:t>
      </w:r>
      <w:r w:rsidR="00062483" w:rsidRPr="00D60DAB">
        <w:rPr>
          <w:rFonts w:ascii="Times New Roman" w:eastAsia="Calibri" w:hAnsi="Times New Roman" w:cs="Times New Roman"/>
          <w:noProof/>
          <w:sz w:val="24"/>
        </w:rPr>
        <w:t xml:space="preserve">INA d.d., </w:t>
      </w:r>
      <w:r w:rsidR="00C75A01" w:rsidRPr="00D60DAB">
        <w:rPr>
          <w:rFonts w:ascii="Times New Roman" w:eastAsia="Calibri" w:hAnsi="Times New Roman" w:cs="Times New Roman"/>
          <w:noProof/>
          <w:sz w:val="24"/>
        </w:rPr>
        <w:t>Rijekatank d.o.o., Elgrad d.o.o.). Jugoistočno od lokacije Terminala se nalazi Centralni uređaj za pročišćavanje otpadnih voda Grada Zagreba (CUPOVZ). Paralelno uz južnu granicu proteže se Glavni odvodni kanal – GOK Zagreb iza kojeg se nalaze stambeni objekti naselja Struge i Bogdani. Na udaljenosti od 1950 m od spremnika opasnih tvari nalazi se rijeka Sava.</w:t>
      </w:r>
    </w:p>
    <w:p w14:paraId="3ED06B76" w14:textId="77777777" w:rsidR="0029371F" w:rsidRPr="00D60DAB" w:rsidRDefault="0029371F" w:rsidP="00566155">
      <w:pPr>
        <w:spacing w:after="0" w:line="240" w:lineRule="auto"/>
        <w:jc w:val="both"/>
        <w:rPr>
          <w:rFonts w:ascii="Times New Roman" w:eastAsia="Calibri" w:hAnsi="Times New Roman" w:cs="Times New Roman"/>
          <w:noProof/>
          <w:sz w:val="24"/>
        </w:rPr>
      </w:pPr>
    </w:p>
    <w:p w14:paraId="5CB769A7" w14:textId="77777777" w:rsidR="002A4C2D" w:rsidRPr="00D60DAB" w:rsidRDefault="002A4C2D"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 xml:space="preserve">Javni i industrijski objekti u blizini Terminala Žitnjak su: DIOKI d.d. – ne radi (450 m), trgovački centar ELGRAD (unutar granica terminala – 50 m od spremnika), </w:t>
      </w:r>
      <w:r w:rsidR="00007303" w:rsidRPr="00D60DAB">
        <w:rPr>
          <w:rFonts w:ascii="Times New Roman" w:eastAsia="Calibri" w:hAnsi="Times New Roman" w:cs="Times New Roman"/>
          <w:noProof/>
          <w:sz w:val="24"/>
        </w:rPr>
        <w:t xml:space="preserve">INA spremnički prostor </w:t>
      </w:r>
      <w:r w:rsidR="00FD480B" w:rsidRPr="00D60DAB">
        <w:rPr>
          <w:rFonts w:ascii="Times New Roman" w:eastAsia="Calibri" w:hAnsi="Times New Roman" w:cs="Times New Roman"/>
          <w:noProof/>
          <w:sz w:val="24"/>
        </w:rPr>
        <w:t xml:space="preserve">koji je ispražnjen 2013. godine </w:t>
      </w:r>
      <w:r w:rsidR="00007303" w:rsidRPr="00D60DAB">
        <w:rPr>
          <w:rFonts w:ascii="Times New Roman" w:eastAsia="Calibri" w:hAnsi="Times New Roman" w:cs="Times New Roman"/>
          <w:noProof/>
          <w:sz w:val="24"/>
        </w:rPr>
        <w:t>(unutar granica terminala – 50 m od spremnika), Rijekatank d.o.o. (235 m), tri trgovačka centra sjeverozapadno od terminala – od toga jedan zatvoren (620, 950 i 1000 m), trgovački centar sjeverno od terminala (570 m), benzinske postaje Petrola i INE (900 m), Zagrebačke otpadne vode d.o.o. (800 m) i Labud d.d. (950 m). Najbliži stambeni objekti naselja Struge nalaze se na 440 m, naselja Resnik na 850 m i naselja Bogdani na 1000 m.</w:t>
      </w:r>
      <w:r w:rsidR="00007303" w:rsidRPr="00D60DAB">
        <w:rPr>
          <w:rFonts w:ascii="Times New Roman" w:hAnsi="Times New Roman" w:cs="Times New Roman"/>
          <w:sz w:val="24"/>
          <w:szCs w:val="24"/>
        </w:rPr>
        <w:t xml:space="preserve"> </w:t>
      </w:r>
      <w:r w:rsidR="00007303" w:rsidRPr="00D60DAB">
        <w:rPr>
          <w:rFonts w:ascii="Times New Roman" w:eastAsia="Calibri" w:hAnsi="Times New Roman" w:cs="Times New Roman"/>
          <w:noProof/>
          <w:sz w:val="24"/>
        </w:rPr>
        <w:t>U neposrednoj blizini Terminala</w:t>
      </w:r>
      <w:r w:rsidR="00FD480B" w:rsidRPr="00D60DAB">
        <w:rPr>
          <w:rFonts w:ascii="Times New Roman" w:eastAsia="Calibri" w:hAnsi="Times New Roman" w:cs="Times New Roman"/>
          <w:noProof/>
          <w:sz w:val="24"/>
        </w:rPr>
        <w:t xml:space="preserve"> Žitnjak</w:t>
      </w:r>
      <w:r w:rsidR="00007303" w:rsidRPr="00D60DAB">
        <w:rPr>
          <w:rFonts w:ascii="Times New Roman" w:eastAsia="Calibri" w:hAnsi="Times New Roman" w:cs="Times New Roman"/>
          <w:noProof/>
          <w:sz w:val="24"/>
        </w:rPr>
        <w:t xml:space="preserve">, uz njegovu sjeverozapadnu granicu nalaze se spremnici u vlasništvu tvrtke INA d.d. </w:t>
      </w:r>
      <w:r w:rsidR="00736906" w:rsidRPr="00D60DAB">
        <w:rPr>
          <w:rFonts w:ascii="Times New Roman" w:eastAsia="Calibri" w:hAnsi="Times New Roman" w:cs="Times New Roman"/>
          <w:noProof/>
          <w:sz w:val="24"/>
        </w:rPr>
        <w:t xml:space="preserve">koji </w:t>
      </w:r>
      <w:r w:rsidR="00A46EE5" w:rsidRPr="00D60DAB">
        <w:rPr>
          <w:rFonts w:ascii="Times New Roman" w:eastAsia="Calibri" w:hAnsi="Times New Roman" w:cs="Times New Roman"/>
          <w:noProof/>
          <w:sz w:val="24"/>
        </w:rPr>
        <w:t xml:space="preserve">su ispražnjeni i </w:t>
      </w:r>
      <w:r w:rsidR="00736906" w:rsidRPr="00D60DAB">
        <w:rPr>
          <w:rFonts w:ascii="Times New Roman" w:eastAsia="Calibri" w:hAnsi="Times New Roman" w:cs="Times New Roman"/>
          <w:noProof/>
          <w:sz w:val="24"/>
        </w:rPr>
        <w:t>nisu u funkciji od 2013. godine.</w:t>
      </w:r>
    </w:p>
    <w:p w14:paraId="035D1911" w14:textId="77777777" w:rsidR="002A4C2D" w:rsidRPr="00D60DAB" w:rsidRDefault="002A4C2D" w:rsidP="00566155">
      <w:pPr>
        <w:spacing w:after="0" w:line="240" w:lineRule="auto"/>
        <w:jc w:val="both"/>
        <w:rPr>
          <w:rFonts w:ascii="Times New Roman" w:eastAsia="Calibri" w:hAnsi="Times New Roman" w:cs="Times New Roman"/>
          <w:noProof/>
          <w:sz w:val="24"/>
        </w:rPr>
      </w:pPr>
    </w:p>
    <w:p w14:paraId="25975C25" w14:textId="77777777" w:rsidR="00402191"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Zemljopisna dužina i širina: 16°4'17'' &amp; 45°47'52''</w:t>
      </w:r>
    </w:p>
    <w:p w14:paraId="3AB6CF68" w14:textId="77777777" w:rsidR="00402191" w:rsidRPr="00D60DAB" w:rsidRDefault="00F109E9"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Nadmorska visina:</w:t>
      </w:r>
      <w:r w:rsidR="00402191" w:rsidRPr="00D60DAB">
        <w:rPr>
          <w:rFonts w:ascii="Times New Roman" w:eastAsia="Calibri" w:hAnsi="Times New Roman" w:cs="Times New Roman"/>
          <w:noProof/>
          <w:sz w:val="24"/>
        </w:rPr>
        <w:t xml:space="preserve"> 107 m</w:t>
      </w:r>
    </w:p>
    <w:p w14:paraId="123FAC10" w14:textId="77777777" w:rsidR="00402191" w:rsidRPr="00D60DAB" w:rsidRDefault="00402191"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Visinska razlika: 0 m</w:t>
      </w:r>
    </w:p>
    <w:p w14:paraId="2FB8AF24" w14:textId="77777777" w:rsidR="00226A9F" w:rsidRPr="00D60DAB" w:rsidRDefault="00226A9F" w:rsidP="00566155">
      <w:pPr>
        <w:spacing w:after="0" w:line="240" w:lineRule="auto"/>
        <w:jc w:val="both"/>
        <w:rPr>
          <w:rFonts w:ascii="Times New Roman" w:eastAsia="Calibri" w:hAnsi="Times New Roman" w:cs="Times New Roman"/>
          <w:noProof/>
          <w:sz w:val="24"/>
        </w:rPr>
      </w:pPr>
    </w:p>
    <w:p w14:paraId="5B23BCF0" w14:textId="109B525C" w:rsidR="00BE4802" w:rsidRPr="00D60DAB" w:rsidRDefault="007B3ED0" w:rsidP="00566155">
      <w:pPr>
        <w:spacing w:after="0" w:line="240" w:lineRule="auto"/>
        <w:jc w:val="both"/>
        <w:rPr>
          <w:rFonts w:ascii="Times New Roman" w:eastAsia="Calibri" w:hAnsi="Times New Roman" w:cs="Times New Roman"/>
          <w:b/>
          <w:noProof/>
          <w:sz w:val="24"/>
        </w:rPr>
      </w:pPr>
      <w:r w:rsidRPr="00D60DAB">
        <w:rPr>
          <w:rFonts w:ascii="Times New Roman" w:eastAsia="Calibri" w:hAnsi="Times New Roman" w:cs="Times New Roman"/>
          <w:b/>
          <w:noProof/>
          <w:sz w:val="24"/>
        </w:rPr>
        <w:t xml:space="preserve">INA d.d. </w:t>
      </w:r>
      <w:r w:rsidR="003A4C23"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B119FF">
        <w:rPr>
          <w:rFonts w:ascii="Times New Roman" w:eastAsia="Calibri" w:hAnsi="Times New Roman" w:cs="Times New Roman"/>
          <w:b/>
          <w:noProof/>
          <w:sz w:val="24"/>
        </w:rPr>
        <w:t xml:space="preserve">područje </w:t>
      </w:r>
      <w:r w:rsidR="006175D5" w:rsidRPr="00D60DAB">
        <w:rPr>
          <w:rFonts w:ascii="Times New Roman" w:eastAsia="Calibri" w:hAnsi="Times New Roman" w:cs="Times New Roman"/>
          <w:b/>
          <w:noProof/>
          <w:sz w:val="24"/>
        </w:rPr>
        <w:t>p</w:t>
      </w:r>
      <w:r w:rsidR="00B119FF">
        <w:rPr>
          <w:rFonts w:ascii="Times New Roman" w:eastAsia="Calibri" w:hAnsi="Times New Roman" w:cs="Times New Roman"/>
          <w:b/>
          <w:noProof/>
          <w:sz w:val="24"/>
        </w:rPr>
        <w:t>ostrojenja</w:t>
      </w:r>
      <w:r w:rsidR="006175D5" w:rsidRPr="00D60DAB">
        <w:rPr>
          <w:rFonts w:ascii="Times New Roman" w:eastAsia="Calibri" w:hAnsi="Times New Roman" w:cs="Times New Roman"/>
          <w:b/>
          <w:noProof/>
          <w:sz w:val="24"/>
        </w:rPr>
        <w:t xml:space="preserve"> </w:t>
      </w:r>
      <w:r w:rsidR="00BE4802" w:rsidRPr="00D60DAB">
        <w:rPr>
          <w:rFonts w:ascii="Times New Roman" w:eastAsia="Calibri" w:hAnsi="Times New Roman" w:cs="Times New Roman"/>
          <w:b/>
          <w:noProof/>
          <w:sz w:val="24"/>
        </w:rPr>
        <w:t>UNP</w:t>
      </w:r>
      <w:r w:rsidR="003A4C23" w:rsidRPr="00D60DAB">
        <w:rPr>
          <w:rFonts w:ascii="Times New Roman" w:eastAsia="Calibri" w:hAnsi="Times New Roman" w:cs="Times New Roman"/>
          <w:b/>
          <w:noProof/>
          <w:sz w:val="24"/>
        </w:rPr>
        <w:t xml:space="preserve"> Terminal</w:t>
      </w:r>
      <w:r w:rsidR="00BE4802" w:rsidRPr="00D60DAB">
        <w:rPr>
          <w:rFonts w:ascii="Times New Roman" w:eastAsia="Calibri" w:hAnsi="Times New Roman" w:cs="Times New Roman"/>
          <w:b/>
          <w:noProof/>
          <w:sz w:val="24"/>
        </w:rPr>
        <w:t xml:space="preserve"> Zagreb</w:t>
      </w:r>
    </w:p>
    <w:p w14:paraId="05141A42" w14:textId="5E157AE4" w:rsidR="00C16B58" w:rsidRPr="00D60DAB" w:rsidRDefault="00763527"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 xml:space="preserve">Područje postrojenja </w:t>
      </w:r>
      <w:r w:rsidR="00C16B58" w:rsidRPr="00D60DAB">
        <w:rPr>
          <w:rFonts w:ascii="Times New Roman" w:eastAsia="Calibri" w:hAnsi="Times New Roman" w:cs="Times New Roman"/>
          <w:noProof/>
          <w:sz w:val="24"/>
        </w:rPr>
        <w:t xml:space="preserve">UNP Terminala Zagreb </w:t>
      </w:r>
      <w:r w:rsidRPr="00D60DAB">
        <w:rPr>
          <w:rFonts w:ascii="Times New Roman" w:eastAsia="Calibri" w:hAnsi="Times New Roman" w:cs="Times New Roman"/>
          <w:noProof/>
          <w:sz w:val="24"/>
        </w:rPr>
        <w:t xml:space="preserve">se nalazi na </w:t>
      </w:r>
      <w:r w:rsidR="00C16B58" w:rsidRPr="00D60DAB">
        <w:rPr>
          <w:rFonts w:ascii="Times New Roman" w:eastAsia="Calibri" w:hAnsi="Times New Roman" w:cs="Times New Roman"/>
          <w:noProof/>
          <w:sz w:val="24"/>
        </w:rPr>
        <w:t xml:space="preserve">adresi Radnička cesta 216. </w:t>
      </w:r>
      <w:r w:rsidRPr="00D60DAB">
        <w:rPr>
          <w:rFonts w:ascii="Times New Roman" w:eastAsia="Calibri" w:hAnsi="Times New Roman" w:cs="Times New Roman"/>
          <w:noProof/>
          <w:sz w:val="24"/>
        </w:rPr>
        <w:t>S jugoistočne strane nalaze se objekti i poslovni prostor poduzeća SILA d.o.o. S ostale tri strane područje postrojenja je okruženo asfaltnim putovima Radničke ceste i Mičevečke ulice. U blizini nema</w:t>
      </w:r>
      <w:r w:rsidR="00E47041" w:rsidRPr="00D60DAB">
        <w:rPr>
          <w:rFonts w:ascii="Times New Roman" w:eastAsia="Calibri" w:hAnsi="Times New Roman" w:cs="Times New Roman"/>
          <w:noProof/>
          <w:sz w:val="24"/>
        </w:rPr>
        <w:t xml:space="preserve"> stambenog naselja, a sa sjevero</w:t>
      </w:r>
      <w:r w:rsidRPr="00D60DAB">
        <w:rPr>
          <w:rFonts w:ascii="Times New Roman" w:eastAsia="Calibri" w:hAnsi="Times New Roman" w:cs="Times New Roman"/>
          <w:noProof/>
          <w:sz w:val="24"/>
        </w:rPr>
        <w:t>zapadne strane u nep</w:t>
      </w:r>
      <w:r w:rsidR="00C16B58" w:rsidRPr="00D60DAB">
        <w:rPr>
          <w:rFonts w:ascii="Times New Roman" w:eastAsia="Calibri" w:hAnsi="Times New Roman" w:cs="Times New Roman"/>
          <w:noProof/>
          <w:sz w:val="24"/>
        </w:rPr>
        <w:t>osrednoj blizini smješten je Centar Male Privrede</w:t>
      </w:r>
      <w:r w:rsidRPr="00D60DAB">
        <w:rPr>
          <w:rFonts w:ascii="Times New Roman" w:eastAsia="Calibri" w:hAnsi="Times New Roman" w:cs="Times New Roman"/>
          <w:noProof/>
          <w:sz w:val="24"/>
        </w:rPr>
        <w:t xml:space="preserve"> Savica Šanci gdje se zadržava veći broj ljudi tijekom dana. Objekt u neposrednoj blizini u kojem boravi </w:t>
      </w:r>
      <w:r w:rsidR="007D7834" w:rsidRPr="00D60DAB">
        <w:rPr>
          <w:rFonts w:ascii="Times New Roman" w:eastAsia="Calibri" w:hAnsi="Times New Roman" w:cs="Times New Roman"/>
          <w:noProof/>
          <w:sz w:val="24"/>
        </w:rPr>
        <w:t>veći broj ljudi</w:t>
      </w:r>
      <w:r w:rsidRPr="00D60DAB">
        <w:rPr>
          <w:rFonts w:ascii="Times New Roman" w:eastAsia="Calibri" w:hAnsi="Times New Roman" w:cs="Times New Roman"/>
          <w:noProof/>
          <w:sz w:val="24"/>
        </w:rPr>
        <w:t xml:space="preserve"> je </w:t>
      </w:r>
      <w:r w:rsidR="00AA156F" w:rsidRPr="00D60DAB">
        <w:rPr>
          <w:rFonts w:ascii="Times New Roman" w:eastAsia="Calibri" w:hAnsi="Times New Roman" w:cs="Times New Roman"/>
          <w:noProof/>
          <w:sz w:val="24"/>
        </w:rPr>
        <w:t xml:space="preserve">i </w:t>
      </w:r>
      <w:r w:rsidR="004E257F" w:rsidRPr="00D60DAB">
        <w:rPr>
          <w:rFonts w:ascii="Times New Roman" w:eastAsia="Calibri" w:hAnsi="Times New Roman" w:cs="Times New Roman"/>
          <w:noProof/>
          <w:sz w:val="24"/>
        </w:rPr>
        <w:t>poslovna zgrada A1 (bivšeg VIP-a)</w:t>
      </w:r>
      <w:r w:rsidRPr="00D60DAB">
        <w:rPr>
          <w:rFonts w:ascii="Times New Roman" w:eastAsia="Calibri" w:hAnsi="Times New Roman" w:cs="Times New Roman"/>
          <w:noProof/>
          <w:sz w:val="24"/>
        </w:rPr>
        <w:t xml:space="preserve">. Na Radničkoj cesti, sjeverno od </w:t>
      </w:r>
      <w:r w:rsidR="00E87DD8">
        <w:rPr>
          <w:rFonts w:ascii="Times New Roman" w:eastAsia="Calibri" w:hAnsi="Times New Roman" w:cs="Times New Roman"/>
          <w:noProof/>
          <w:sz w:val="24"/>
        </w:rPr>
        <w:t xml:space="preserve">područja </w:t>
      </w:r>
      <w:r w:rsidRPr="00D60DAB">
        <w:rPr>
          <w:rFonts w:ascii="Times New Roman" w:eastAsia="Calibri" w:hAnsi="Times New Roman" w:cs="Times New Roman"/>
          <w:noProof/>
          <w:sz w:val="24"/>
        </w:rPr>
        <w:t>postrojenja je benzinska postaja LUKOIL-a. Tvornica papira PAN d.o.o. nalazi se sjeveroistočno, a jugozapadno Grafički Zavod Hrvatske.</w:t>
      </w:r>
      <w:r w:rsidR="00C16B58" w:rsidRPr="00D60DAB">
        <w:rPr>
          <w:rFonts w:ascii="Times New Roman" w:eastAsia="Calibri" w:hAnsi="Times New Roman" w:cs="Times New Roman"/>
          <w:noProof/>
          <w:sz w:val="24"/>
        </w:rPr>
        <w:t xml:space="preserve"> Oko ograde postoji zaštitni pojas širine 2,0 m očišćen od šikare, korova i raslinja. Radnička cesta koja prol</w:t>
      </w:r>
      <w:r w:rsidR="003A4C23" w:rsidRPr="00D60DAB">
        <w:rPr>
          <w:rFonts w:ascii="Times New Roman" w:eastAsia="Calibri" w:hAnsi="Times New Roman" w:cs="Times New Roman"/>
          <w:noProof/>
          <w:sz w:val="24"/>
        </w:rPr>
        <w:t>azi sjeverno od prostora UNP Terminala</w:t>
      </w:r>
      <w:r w:rsidR="00F95D90" w:rsidRPr="00D60DAB">
        <w:rPr>
          <w:rFonts w:ascii="Times New Roman" w:eastAsia="Calibri" w:hAnsi="Times New Roman" w:cs="Times New Roman"/>
          <w:noProof/>
          <w:sz w:val="24"/>
        </w:rPr>
        <w:t xml:space="preserve"> </w:t>
      </w:r>
      <w:r w:rsidR="00C16B58" w:rsidRPr="00D60DAB">
        <w:rPr>
          <w:rFonts w:ascii="Times New Roman" w:eastAsia="Calibri" w:hAnsi="Times New Roman" w:cs="Times New Roman"/>
          <w:noProof/>
          <w:sz w:val="24"/>
        </w:rPr>
        <w:t>Zagreb je vrlo prometna u vrijeme dolaska na posao (u jutarnjim satima) i odlaska s posla (u popodnevnim satima). Radi se o cesti visokog opterećenja kojom se obavlja promet teretnih vozila, promet kemikalija prema tvornicama Pan, Chromos, Labud i Maziva Zagreb. U neposrednoj blizini nema željezničke pruge.</w:t>
      </w:r>
      <w:r w:rsidR="002A7915" w:rsidRPr="00D60DAB">
        <w:rPr>
          <w:rFonts w:ascii="Times New Roman" w:eastAsia="Calibri" w:hAnsi="Times New Roman" w:cs="Times New Roman"/>
          <w:noProof/>
          <w:sz w:val="24"/>
        </w:rPr>
        <w:t xml:space="preserve"> </w:t>
      </w:r>
      <w:r w:rsidR="005C33AB" w:rsidRPr="00D60DAB">
        <w:rPr>
          <w:rFonts w:ascii="Times New Roman" w:eastAsia="Calibri" w:hAnsi="Times New Roman" w:cs="Times New Roman"/>
          <w:noProof/>
          <w:sz w:val="24"/>
        </w:rPr>
        <w:t xml:space="preserve">Na udaljenosti manjoj od 1300 m od </w:t>
      </w:r>
      <w:r w:rsidR="00E87DD8">
        <w:rPr>
          <w:rFonts w:ascii="Times New Roman" w:eastAsia="Calibri" w:hAnsi="Times New Roman" w:cs="Times New Roman"/>
          <w:noProof/>
          <w:sz w:val="24"/>
        </w:rPr>
        <w:t xml:space="preserve">područja </w:t>
      </w:r>
      <w:r w:rsidR="005C33AB" w:rsidRPr="00D60DAB">
        <w:rPr>
          <w:rFonts w:ascii="Times New Roman" w:eastAsia="Calibri" w:hAnsi="Times New Roman" w:cs="Times New Roman"/>
          <w:noProof/>
          <w:sz w:val="24"/>
        </w:rPr>
        <w:t>postrojenja nalazi se dječji vrtić „Dječji put“ s 83 polaznika i dom za dj</w:t>
      </w:r>
      <w:r w:rsidR="00E47041" w:rsidRPr="00D60DAB">
        <w:rPr>
          <w:rFonts w:ascii="Times New Roman" w:eastAsia="Calibri" w:hAnsi="Times New Roman" w:cs="Times New Roman"/>
          <w:noProof/>
          <w:sz w:val="24"/>
        </w:rPr>
        <w:t>ecu bez odgovarajuće roditeljske</w:t>
      </w:r>
      <w:r w:rsidR="005C33AB" w:rsidRPr="00D60DAB">
        <w:rPr>
          <w:rFonts w:ascii="Times New Roman" w:eastAsia="Calibri" w:hAnsi="Times New Roman" w:cs="Times New Roman"/>
          <w:noProof/>
          <w:sz w:val="24"/>
        </w:rPr>
        <w:t xml:space="preserve"> skrbi „Caritas – Kuća ljubavi“ s 30 korisnika.</w:t>
      </w:r>
    </w:p>
    <w:p w14:paraId="6F400BFF" w14:textId="77777777" w:rsidR="00C16B58" w:rsidRPr="00D60DAB" w:rsidRDefault="00C16B58" w:rsidP="00566155">
      <w:pPr>
        <w:spacing w:after="0" w:line="240" w:lineRule="auto"/>
        <w:jc w:val="both"/>
        <w:rPr>
          <w:rFonts w:ascii="Times New Roman" w:eastAsia="Calibri" w:hAnsi="Times New Roman" w:cs="Times New Roman"/>
          <w:noProof/>
          <w:sz w:val="24"/>
        </w:rPr>
      </w:pPr>
    </w:p>
    <w:p w14:paraId="0719346B" w14:textId="77777777" w:rsidR="00BE4802" w:rsidRPr="00D60DAB" w:rsidRDefault="00BE4802"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lastRenderedPageBreak/>
        <w:t>Zemljopisna dužina i širina: 16°3'17'' &amp; 45°47'10''</w:t>
      </w:r>
    </w:p>
    <w:p w14:paraId="6CFCAD3B" w14:textId="77777777" w:rsidR="00BE4802" w:rsidRPr="00D60DAB" w:rsidRDefault="00BE4802"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Nadmor</w:t>
      </w:r>
      <w:r w:rsidR="00763527" w:rsidRPr="00D60DAB">
        <w:rPr>
          <w:rFonts w:ascii="Times New Roman" w:eastAsia="Calibri" w:hAnsi="Times New Roman" w:cs="Times New Roman"/>
          <w:noProof/>
          <w:sz w:val="24"/>
        </w:rPr>
        <w:t xml:space="preserve">ska visina: 109,2 do </w:t>
      </w:r>
      <w:r w:rsidRPr="00D60DAB">
        <w:rPr>
          <w:rFonts w:ascii="Times New Roman" w:eastAsia="Calibri" w:hAnsi="Times New Roman" w:cs="Times New Roman"/>
          <w:noProof/>
          <w:sz w:val="24"/>
        </w:rPr>
        <w:t>110,6 m</w:t>
      </w:r>
    </w:p>
    <w:p w14:paraId="61464D18" w14:textId="208D01A1" w:rsidR="00C52F85" w:rsidRDefault="00BE4802" w:rsidP="00566155">
      <w:pPr>
        <w:spacing w:after="0" w:line="240" w:lineRule="auto"/>
        <w:jc w:val="both"/>
        <w:rPr>
          <w:rFonts w:ascii="Times New Roman" w:eastAsia="Calibri" w:hAnsi="Times New Roman" w:cs="Times New Roman"/>
          <w:noProof/>
          <w:sz w:val="24"/>
        </w:rPr>
      </w:pPr>
      <w:r w:rsidRPr="00D60DAB">
        <w:rPr>
          <w:rFonts w:ascii="Times New Roman" w:eastAsia="Calibri" w:hAnsi="Times New Roman" w:cs="Times New Roman"/>
          <w:noProof/>
          <w:sz w:val="24"/>
        </w:rPr>
        <w:t>Visinska razlika: 1,4 m</w:t>
      </w:r>
    </w:p>
    <w:p w14:paraId="5C844D10" w14:textId="77777777" w:rsidR="00C42DAF" w:rsidRPr="00D60DAB" w:rsidRDefault="00C42DAF" w:rsidP="00566155">
      <w:pPr>
        <w:spacing w:after="0" w:line="240" w:lineRule="auto"/>
        <w:jc w:val="both"/>
        <w:rPr>
          <w:rFonts w:ascii="Times New Roman" w:eastAsia="Calibri" w:hAnsi="Times New Roman" w:cs="Times New Roman"/>
          <w:noProof/>
          <w:sz w:val="24"/>
        </w:rPr>
      </w:pPr>
    </w:p>
    <w:p w14:paraId="610887F4" w14:textId="4AC7F54A" w:rsidR="00A51FF0" w:rsidRPr="00D60DAB" w:rsidRDefault="00A51FF0" w:rsidP="00566155">
      <w:pPr>
        <w:spacing w:after="0" w:line="240" w:lineRule="auto"/>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 xml:space="preserve">HEP-Proizvodnja d.o.o., </w:t>
      </w:r>
      <w:r w:rsidR="00D237CD">
        <w:rPr>
          <w:rFonts w:ascii="Times New Roman" w:eastAsia="Times New Roman" w:hAnsi="Times New Roman" w:cs="Times New Roman"/>
          <w:b/>
          <w:sz w:val="24"/>
          <w:szCs w:val="20"/>
          <w:lang w:eastAsia="hr-HR"/>
        </w:rPr>
        <w:t>područje p</w:t>
      </w:r>
      <w:r w:rsidRPr="00D60DAB">
        <w:rPr>
          <w:rFonts w:ascii="Times New Roman" w:eastAsia="Times New Roman" w:hAnsi="Times New Roman" w:cs="Times New Roman"/>
          <w:b/>
          <w:sz w:val="24"/>
          <w:szCs w:val="20"/>
          <w:lang w:eastAsia="hr-HR"/>
        </w:rPr>
        <w:t>o</w:t>
      </w:r>
      <w:r w:rsidR="00D237CD">
        <w:rPr>
          <w:rFonts w:ascii="Times New Roman" w:eastAsia="Times New Roman" w:hAnsi="Times New Roman" w:cs="Times New Roman"/>
          <w:b/>
          <w:sz w:val="24"/>
          <w:szCs w:val="20"/>
          <w:lang w:eastAsia="hr-HR"/>
        </w:rPr>
        <w:t>strojenja</w:t>
      </w:r>
      <w:r w:rsidRPr="00D60DAB">
        <w:rPr>
          <w:rFonts w:ascii="Times New Roman" w:eastAsia="Times New Roman" w:hAnsi="Times New Roman" w:cs="Times New Roman"/>
          <w:b/>
          <w:sz w:val="24"/>
          <w:szCs w:val="20"/>
          <w:lang w:eastAsia="hr-HR"/>
        </w:rPr>
        <w:t xml:space="preserve"> TE-TO Zagreb</w:t>
      </w:r>
    </w:p>
    <w:p w14:paraId="1F548D9C" w14:textId="4AC5CBE2" w:rsidR="0085616B" w:rsidRPr="00D60DAB" w:rsidRDefault="00E3169C"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Područj</w:t>
      </w:r>
      <w:r w:rsidR="001C0E95">
        <w:rPr>
          <w:rFonts w:ascii="Times New Roman" w:eastAsia="Times New Roman" w:hAnsi="Times New Roman" w:cs="Times New Roman"/>
          <w:sz w:val="24"/>
          <w:szCs w:val="20"/>
          <w:lang w:eastAsia="hr-HR"/>
        </w:rPr>
        <w:t>e postrojenja TE -</w:t>
      </w:r>
      <w:r w:rsidR="000B6C1F" w:rsidRPr="00D60DAB">
        <w:rPr>
          <w:rFonts w:ascii="Times New Roman" w:eastAsia="Times New Roman" w:hAnsi="Times New Roman" w:cs="Times New Roman"/>
          <w:sz w:val="24"/>
          <w:szCs w:val="20"/>
          <w:lang w:eastAsia="hr-HR"/>
        </w:rPr>
        <w:t xml:space="preserve"> TO Zagreb </w:t>
      </w:r>
      <w:r w:rsidRPr="00D60DAB">
        <w:rPr>
          <w:rFonts w:ascii="Times New Roman" w:eastAsia="Times New Roman" w:hAnsi="Times New Roman" w:cs="Times New Roman"/>
          <w:sz w:val="24"/>
          <w:szCs w:val="20"/>
          <w:lang w:eastAsia="hr-HR"/>
        </w:rPr>
        <w:t xml:space="preserve">nalazi </w:t>
      </w:r>
      <w:r w:rsidR="000B6C1F" w:rsidRPr="00D60DAB">
        <w:rPr>
          <w:rFonts w:ascii="Times New Roman" w:eastAsia="Times New Roman" w:hAnsi="Times New Roman" w:cs="Times New Roman"/>
          <w:sz w:val="24"/>
          <w:szCs w:val="20"/>
          <w:lang w:eastAsia="hr-HR"/>
        </w:rPr>
        <w:t xml:space="preserve">se </w:t>
      </w:r>
      <w:r w:rsidR="0085616B" w:rsidRPr="00D60DAB">
        <w:rPr>
          <w:rFonts w:ascii="Times New Roman" w:eastAsia="Times New Roman" w:hAnsi="Times New Roman" w:cs="Times New Roman"/>
          <w:sz w:val="24"/>
          <w:szCs w:val="20"/>
          <w:lang w:eastAsia="hr-HR"/>
        </w:rPr>
        <w:t xml:space="preserve">u istočnom dijelu zagrebačkog urbanog prostora, istočno od naselja </w:t>
      </w:r>
      <w:proofErr w:type="spellStart"/>
      <w:r w:rsidR="0085616B" w:rsidRPr="00D60DAB">
        <w:rPr>
          <w:rFonts w:ascii="Times New Roman" w:eastAsia="Times New Roman" w:hAnsi="Times New Roman" w:cs="Times New Roman"/>
          <w:sz w:val="24"/>
          <w:szCs w:val="20"/>
          <w:lang w:eastAsia="hr-HR"/>
        </w:rPr>
        <w:t>Borovje</w:t>
      </w:r>
      <w:proofErr w:type="spellEnd"/>
      <w:r w:rsidR="0085616B" w:rsidRPr="00D60DAB">
        <w:rPr>
          <w:rFonts w:ascii="Times New Roman" w:eastAsia="Times New Roman" w:hAnsi="Times New Roman" w:cs="Times New Roman"/>
          <w:sz w:val="24"/>
          <w:szCs w:val="20"/>
          <w:lang w:eastAsia="hr-HR"/>
        </w:rPr>
        <w:t xml:space="preserve">, a nedaleko od lijeve obale rijeke Save na lokaciji </w:t>
      </w:r>
      <w:proofErr w:type="spellStart"/>
      <w:r w:rsidR="0085616B" w:rsidRPr="00D60DAB">
        <w:rPr>
          <w:rFonts w:ascii="Times New Roman" w:eastAsia="Times New Roman" w:hAnsi="Times New Roman" w:cs="Times New Roman"/>
          <w:sz w:val="24"/>
          <w:szCs w:val="20"/>
          <w:lang w:eastAsia="hr-HR"/>
        </w:rPr>
        <w:t>Kuševačka</w:t>
      </w:r>
      <w:proofErr w:type="spellEnd"/>
      <w:r w:rsidR="0085616B" w:rsidRPr="00D60DAB">
        <w:rPr>
          <w:rFonts w:ascii="Times New Roman" w:eastAsia="Times New Roman" w:hAnsi="Times New Roman" w:cs="Times New Roman"/>
          <w:sz w:val="24"/>
          <w:szCs w:val="20"/>
          <w:lang w:eastAsia="hr-HR"/>
        </w:rPr>
        <w:t xml:space="preserve"> 10a</w:t>
      </w:r>
      <w:r w:rsidR="00645158" w:rsidRPr="00D60DAB">
        <w:rPr>
          <w:rFonts w:ascii="Times New Roman" w:eastAsia="Times New Roman" w:hAnsi="Times New Roman" w:cs="Times New Roman"/>
          <w:sz w:val="24"/>
          <w:szCs w:val="20"/>
          <w:lang w:eastAsia="hr-HR"/>
        </w:rPr>
        <w:t xml:space="preserve">. Kompleks </w:t>
      </w:r>
      <w:r w:rsidR="00D237CD">
        <w:rPr>
          <w:rFonts w:ascii="Times New Roman" w:eastAsia="Times New Roman" w:hAnsi="Times New Roman" w:cs="Times New Roman"/>
          <w:sz w:val="24"/>
          <w:szCs w:val="20"/>
          <w:lang w:eastAsia="hr-HR"/>
        </w:rPr>
        <w:t xml:space="preserve">područja </w:t>
      </w:r>
      <w:r w:rsidR="00645158" w:rsidRPr="00D60DAB">
        <w:rPr>
          <w:rFonts w:ascii="Times New Roman" w:eastAsia="Times New Roman" w:hAnsi="Times New Roman" w:cs="Times New Roman"/>
          <w:sz w:val="24"/>
          <w:szCs w:val="20"/>
          <w:lang w:eastAsia="hr-HR"/>
        </w:rPr>
        <w:t>postrojenja</w:t>
      </w:r>
      <w:r w:rsidRPr="00D60DAB">
        <w:rPr>
          <w:rFonts w:ascii="Times New Roman" w:eastAsia="Times New Roman" w:hAnsi="Times New Roman" w:cs="Times New Roman"/>
          <w:sz w:val="24"/>
          <w:szCs w:val="20"/>
          <w:lang w:eastAsia="hr-HR"/>
        </w:rPr>
        <w:t xml:space="preserve"> </w:t>
      </w:r>
      <w:r w:rsidR="00D237CD">
        <w:rPr>
          <w:rFonts w:ascii="Times New Roman" w:eastAsia="Times New Roman" w:hAnsi="Times New Roman" w:cs="Times New Roman"/>
          <w:sz w:val="24"/>
          <w:szCs w:val="20"/>
          <w:lang w:eastAsia="hr-HR"/>
        </w:rPr>
        <w:t>TE-TO Zagreb zauzima površinu</w:t>
      </w:r>
      <w:r w:rsidRPr="00D60DAB">
        <w:rPr>
          <w:rFonts w:ascii="Times New Roman" w:eastAsia="Times New Roman" w:hAnsi="Times New Roman" w:cs="Times New Roman"/>
          <w:sz w:val="24"/>
          <w:szCs w:val="20"/>
          <w:lang w:eastAsia="hr-HR"/>
        </w:rPr>
        <w:t xml:space="preserve"> od 20,8 ha unutar </w:t>
      </w:r>
      <w:r w:rsidR="00FA708A" w:rsidRPr="00D60DAB">
        <w:rPr>
          <w:rFonts w:ascii="Times New Roman" w:eastAsia="Times New Roman" w:hAnsi="Times New Roman" w:cs="Times New Roman"/>
          <w:sz w:val="24"/>
          <w:szCs w:val="20"/>
          <w:lang w:eastAsia="hr-HR"/>
        </w:rPr>
        <w:t>postojeće ograde</w:t>
      </w:r>
      <w:r w:rsidRPr="00D60DAB">
        <w:rPr>
          <w:rFonts w:ascii="Times New Roman" w:eastAsia="Times New Roman" w:hAnsi="Times New Roman" w:cs="Times New Roman"/>
          <w:sz w:val="24"/>
          <w:szCs w:val="20"/>
          <w:lang w:eastAsia="hr-HR"/>
        </w:rPr>
        <w:t xml:space="preserve"> te parkirališni prost</w:t>
      </w:r>
      <w:r w:rsidR="00E34B8C" w:rsidRPr="00D60DAB">
        <w:rPr>
          <w:rFonts w:ascii="Times New Roman" w:eastAsia="Times New Roman" w:hAnsi="Times New Roman" w:cs="Times New Roman"/>
          <w:sz w:val="24"/>
          <w:szCs w:val="20"/>
          <w:lang w:eastAsia="hr-HR"/>
        </w:rPr>
        <w:t xml:space="preserve">or izvan ograde od oko 0,23 ha. </w:t>
      </w:r>
      <w:r w:rsidRPr="00D60DAB">
        <w:rPr>
          <w:rFonts w:ascii="Times New Roman" w:eastAsia="Times New Roman" w:hAnsi="Times New Roman" w:cs="Times New Roman"/>
          <w:sz w:val="24"/>
          <w:szCs w:val="20"/>
          <w:lang w:eastAsia="hr-HR"/>
        </w:rPr>
        <w:t xml:space="preserve">Nalazi se na širem </w:t>
      </w:r>
      <w:proofErr w:type="spellStart"/>
      <w:r w:rsidRPr="00D60DAB">
        <w:rPr>
          <w:rFonts w:ascii="Times New Roman" w:eastAsia="Times New Roman" w:hAnsi="Times New Roman" w:cs="Times New Roman"/>
          <w:sz w:val="24"/>
          <w:szCs w:val="20"/>
          <w:lang w:eastAsia="hr-HR"/>
        </w:rPr>
        <w:t>vodozahvatnom</w:t>
      </w:r>
      <w:proofErr w:type="spellEnd"/>
      <w:r w:rsidRPr="00D60DAB">
        <w:rPr>
          <w:rFonts w:ascii="Times New Roman" w:eastAsia="Times New Roman" w:hAnsi="Times New Roman" w:cs="Times New Roman"/>
          <w:sz w:val="24"/>
          <w:szCs w:val="20"/>
          <w:lang w:eastAsia="hr-HR"/>
        </w:rPr>
        <w:t xml:space="preserve"> području grada Zagreba. </w:t>
      </w:r>
      <w:r w:rsidR="0085616B" w:rsidRPr="00D60DAB">
        <w:rPr>
          <w:rFonts w:ascii="Times New Roman" w:eastAsia="Times New Roman" w:hAnsi="Times New Roman" w:cs="Times New Roman"/>
          <w:sz w:val="24"/>
          <w:szCs w:val="20"/>
          <w:lang w:eastAsia="hr-HR"/>
        </w:rPr>
        <w:t>O</w:t>
      </w:r>
      <w:r w:rsidR="00FA708A" w:rsidRPr="00D60DAB">
        <w:rPr>
          <w:rFonts w:ascii="Times New Roman" w:eastAsia="Times New Roman" w:hAnsi="Times New Roman" w:cs="Times New Roman"/>
          <w:sz w:val="24"/>
          <w:szCs w:val="20"/>
          <w:lang w:eastAsia="hr-HR"/>
        </w:rPr>
        <w:t xml:space="preserve">d središnjeg dijela grada </w:t>
      </w:r>
      <w:r w:rsidR="00D237CD">
        <w:rPr>
          <w:rFonts w:ascii="Times New Roman" w:eastAsia="Times New Roman" w:hAnsi="Times New Roman" w:cs="Times New Roman"/>
          <w:sz w:val="24"/>
          <w:szCs w:val="20"/>
          <w:lang w:eastAsia="hr-HR"/>
        </w:rPr>
        <w:t xml:space="preserve">područje </w:t>
      </w:r>
      <w:r w:rsidR="00FA708A" w:rsidRPr="00D60DAB">
        <w:rPr>
          <w:rFonts w:ascii="Times New Roman" w:eastAsia="Times New Roman" w:hAnsi="Times New Roman" w:cs="Times New Roman"/>
          <w:sz w:val="24"/>
          <w:szCs w:val="20"/>
          <w:lang w:eastAsia="hr-HR"/>
        </w:rPr>
        <w:t>p</w:t>
      </w:r>
      <w:r w:rsidR="00D237CD">
        <w:rPr>
          <w:rFonts w:ascii="Times New Roman" w:eastAsia="Times New Roman" w:hAnsi="Times New Roman" w:cs="Times New Roman"/>
          <w:sz w:val="24"/>
          <w:szCs w:val="20"/>
          <w:lang w:eastAsia="hr-HR"/>
        </w:rPr>
        <w:t>ostrojenja</w:t>
      </w:r>
      <w:r w:rsidR="00FA708A" w:rsidRPr="00D60DAB">
        <w:rPr>
          <w:rFonts w:ascii="Times New Roman" w:eastAsia="Times New Roman" w:hAnsi="Times New Roman" w:cs="Times New Roman"/>
          <w:sz w:val="24"/>
          <w:szCs w:val="20"/>
          <w:lang w:eastAsia="hr-HR"/>
        </w:rPr>
        <w:t xml:space="preserve"> </w:t>
      </w:r>
      <w:r w:rsidR="0085616B" w:rsidRPr="00D60DAB">
        <w:rPr>
          <w:rFonts w:ascii="Times New Roman" w:eastAsia="Times New Roman" w:hAnsi="Times New Roman" w:cs="Times New Roman"/>
          <w:sz w:val="24"/>
          <w:szCs w:val="20"/>
          <w:lang w:eastAsia="hr-HR"/>
        </w:rPr>
        <w:t>je udaljen</w:t>
      </w:r>
      <w:r w:rsidR="00FA708A" w:rsidRPr="00D60DAB">
        <w:rPr>
          <w:rFonts w:ascii="Times New Roman" w:eastAsia="Times New Roman" w:hAnsi="Times New Roman" w:cs="Times New Roman"/>
          <w:sz w:val="24"/>
          <w:szCs w:val="20"/>
          <w:lang w:eastAsia="hr-HR"/>
        </w:rPr>
        <w:t>o</w:t>
      </w:r>
      <w:r w:rsidR="0085616B" w:rsidRPr="00D60DAB">
        <w:rPr>
          <w:rFonts w:ascii="Times New Roman" w:eastAsia="Times New Roman" w:hAnsi="Times New Roman" w:cs="Times New Roman"/>
          <w:sz w:val="24"/>
          <w:szCs w:val="20"/>
          <w:lang w:eastAsia="hr-HR"/>
        </w:rPr>
        <w:t xml:space="preserve"> oko 4,5 km. </w:t>
      </w:r>
      <w:r w:rsidR="00FA708A" w:rsidRPr="00D60DAB">
        <w:rPr>
          <w:rFonts w:ascii="Times New Roman" w:eastAsia="Times New Roman" w:hAnsi="Times New Roman" w:cs="Times New Roman"/>
          <w:sz w:val="24"/>
          <w:szCs w:val="20"/>
          <w:lang w:eastAsia="hr-HR"/>
        </w:rPr>
        <w:t xml:space="preserve">Na sjeverozapadu lokacija </w:t>
      </w:r>
      <w:r w:rsidR="00D237CD">
        <w:rPr>
          <w:rFonts w:ascii="Times New Roman" w:eastAsia="Times New Roman" w:hAnsi="Times New Roman" w:cs="Times New Roman"/>
          <w:sz w:val="24"/>
          <w:szCs w:val="20"/>
          <w:lang w:eastAsia="hr-HR"/>
        </w:rPr>
        <w:t xml:space="preserve">područja </w:t>
      </w:r>
      <w:r w:rsidR="00FA708A" w:rsidRPr="00D60DAB">
        <w:rPr>
          <w:rFonts w:ascii="Times New Roman" w:eastAsia="Times New Roman" w:hAnsi="Times New Roman" w:cs="Times New Roman"/>
          <w:sz w:val="24"/>
          <w:szCs w:val="20"/>
          <w:lang w:eastAsia="hr-HR"/>
        </w:rPr>
        <w:t xml:space="preserve">postrojenja </w:t>
      </w:r>
      <w:r w:rsidR="0085616B" w:rsidRPr="00D60DAB">
        <w:rPr>
          <w:rFonts w:ascii="Times New Roman" w:eastAsia="Times New Roman" w:hAnsi="Times New Roman" w:cs="Times New Roman"/>
          <w:sz w:val="24"/>
          <w:szCs w:val="20"/>
          <w:lang w:eastAsia="hr-HR"/>
        </w:rPr>
        <w:t xml:space="preserve">proteže </w:t>
      </w:r>
      <w:r w:rsidR="00FA708A" w:rsidRPr="00D60DAB">
        <w:rPr>
          <w:rFonts w:ascii="Times New Roman" w:eastAsia="Times New Roman" w:hAnsi="Times New Roman" w:cs="Times New Roman"/>
          <w:sz w:val="24"/>
          <w:szCs w:val="20"/>
          <w:lang w:eastAsia="hr-HR"/>
        </w:rPr>
        <w:t xml:space="preserve">se </w:t>
      </w:r>
      <w:r w:rsidR="0085616B" w:rsidRPr="00D60DAB">
        <w:rPr>
          <w:rFonts w:ascii="Times New Roman" w:eastAsia="Times New Roman" w:hAnsi="Times New Roman" w:cs="Times New Roman"/>
          <w:sz w:val="24"/>
          <w:szCs w:val="20"/>
          <w:lang w:eastAsia="hr-HR"/>
        </w:rPr>
        <w:t xml:space="preserve">do </w:t>
      </w:r>
      <w:proofErr w:type="spellStart"/>
      <w:r w:rsidR="0085616B" w:rsidRPr="00D60DAB">
        <w:rPr>
          <w:rFonts w:ascii="Times New Roman" w:eastAsia="Times New Roman" w:hAnsi="Times New Roman" w:cs="Times New Roman"/>
          <w:sz w:val="24"/>
          <w:szCs w:val="20"/>
          <w:lang w:eastAsia="hr-HR"/>
        </w:rPr>
        <w:t>Kuševačke</w:t>
      </w:r>
      <w:proofErr w:type="spellEnd"/>
      <w:r w:rsidR="0085616B" w:rsidRPr="00D60DAB">
        <w:rPr>
          <w:rFonts w:ascii="Times New Roman" w:eastAsia="Times New Roman" w:hAnsi="Times New Roman" w:cs="Times New Roman"/>
          <w:sz w:val="24"/>
          <w:szCs w:val="20"/>
          <w:lang w:eastAsia="hr-HR"/>
        </w:rPr>
        <w:t xml:space="preserve"> ulice, mjestimice do parcela individualnih objekata izgrađenih uz spomenutu uli</w:t>
      </w:r>
      <w:r w:rsidR="00880750" w:rsidRPr="00D60DAB">
        <w:rPr>
          <w:rFonts w:ascii="Times New Roman" w:eastAsia="Times New Roman" w:hAnsi="Times New Roman" w:cs="Times New Roman"/>
          <w:sz w:val="24"/>
          <w:szCs w:val="20"/>
          <w:lang w:eastAsia="hr-HR"/>
        </w:rPr>
        <w:t xml:space="preserve">cu. Na jugozapadu lokacija seže </w:t>
      </w:r>
      <w:r w:rsidR="0085616B" w:rsidRPr="00D60DAB">
        <w:rPr>
          <w:rFonts w:ascii="Times New Roman" w:eastAsia="Times New Roman" w:hAnsi="Times New Roman" w:cs="Times New Roman"/>
          <w:sz w:val="24"/>
          <w:szCs w:val="20"/>
          <w:lang w:eastAsia="hr-HR"/>
        </w:rPr>
        <w:t xml:space="preserve">do </w:t>
      </w:r>
      <w:proofErr w:type="spellStart"/>
      <w:r w:rsidR="0085616B" w:rsidRPr="00D60DAB">
        <w:rPr>
          <w:rFonts w:ascii="Times New Roman" w:eastAsia="Times New Roman" w:hAnsi="Times New Roman" w:cs="Times New Roman"/>
          <w:sz w:val="24"/>
          <w:szCs w:val="20"/>
          <w:lang w:eastAsia="hr-HR"/>
        </w:rPr>
        <w:t>Miševečke</w:t>
      </w:r>
      <w:proofErr w:type="spellEnd"/>
      <w:r w:rsidR="0085616B" w:rsidRPr="00D60DAB">
        <w:rPr>
          <w:rFonts w:ascii="Times New Roman" w:eastAsia="Times New Roman" w:hAnsi="Times New Roman" w:cs="Times New Roman"/>
          <w:sz w:val="24"/>
          <w:szCs w:val="20"/>
          <w:lang w:eastAsia="hr-HR"/>
        </w:rPr>
        <w:t xml:space="preserve"> ulice, tj. u produžetku do zaštitnog nasipa uz rijeku Savu. Na sjeveroistoku lokacija graniči s neizgrađenim gradskim zemljištem, a na istoku dopire do okuke jezera Savice. Najbliže naselje je </w:t>
      </w:r>
      <w:proofErr w:type="spellStart"/>
      <w:r w:rsidR="0085616B" w:rsidRPr="00D60DAB">
        <w:rPr>
          <w:rFonts w:ascii="Times New Roman" w:eastAsia="Times New Roman" w:hAnsi="Times New Roman" w:cs="Times New Roman"/>
          <w:sz w:val="24"/>
          <w:szCs w:val="20"/>
          <w:lang w:eastAsia="hr-HR"/>
        </w:rPr>
        <w:t>Borovje</w:t>
      </w:r>
      <w:proofErr w:type="spellEnd"/>
      <w:r w:rsidR="0085616B" w:rsidRPr="00D60DAB">
        <w:rPr>
          <w:rFonts w:ascii="Times New Roman" w:eastAsia="Times New Roman" w:hAnsi="Times New Roman" w:cs="Times New Roman"/>
          <w:sz w:val="24"/>
          <w:szCs w:val="20"/>
          <w:lang w:eastAsia="hr-HR"/>
        </w:rPr>
        <w:t xml:space="preserve"> na udaljenosti oko 1 km. </w:t>
      </w:r>
      <w:proofErr w:type="spellStart"/>
      <w:r w:rsidR="0085616B" w:rsidRPr="00D60DAB">
        <w:rPr>
          <w:rFonts w:ascii="Times New Roman" w:eastAsia="Times New Roman" w:hAnsi="Times New Roman" w:cs="Times New Roman"/>
          <w:sz w:val="24"/>
          <w:szCs w:val="20"/>
          <w:lang w:eastAsia="hr-HR"/>
        </w:rPr>
        <w:t>Borovje</w:t>
      </w:r>
      <w:proofErr w:type="spellEnd"/>
      <w:r w:rsidR="0085616B" w:rsidRPr="00D60DAB">
        <w:rPr>
          <w:rFonts w:ascii="Times New Roman" w:eastAsia="Times New Roman" w:hAnsi="Times New Roman" w:cs="Times New Roman"/>
          <w:sz w:val="24"/>
          <w:szCs w:val="20"/>
          <w:lang w:eastAsia="hr-HR"/>
        </w:rPr>
        <w:t xml:space="preserve"> je sastavni dio četvrti koja se nastavlja na istočni dio Donjeg grada, kao i naselja </w:t>
      </w:r>
      <w:proofErr w:type="spellStart"/>
      <w:r w:rsidR="0085616B" w:rsidRPr="00D60DAB">
        <w:rPr>
          <w:rFonts w:ascii="Times New Roman" w:eastAsia="Times New Roman" w:hAnsi="Times New Roman" w:cs="Times New Roman"/>
          <w:sz w:val="24"/>
          <w:szCs w:val="20"/>
          <w:lang w:eastAsia="hr-HR"/>
        </w:rPr>
        <w:t>Volovčica</w:t>
      </w:r>
      <w:proofErr w:type="spellEnd"/>
      <w:r w:rsidR="0085616B" w:rsidRPr="00D60DAB">
        <w:rPr>
          <w:rFonts w:ascii="Times New Roman" w:eastAsia="Times New Roman" w:hAnsi="Times New Roman" w:cs="Times New Roman"/>
          <w:sz w:val="24"/>
          <w:szCs w:val="20"/>
          <w:lang w:eastAsia="hr-HR"/>
        </w:rPr>
        <w:t xml:space="preserve">, </w:t>
      </w:r>
      <w:proofErr w:type="spellStart"/>
      <w:r w:rsidR="0085616B" w:rsidRPr="00D60DAB">
        <w:rPr>
          <w:rFonts w:ascii="Times New Roman" w:eastAsia="Times New Roman" w:hAnsi="Times New Roman" w:cs="Times New Roman"/>
          <w:sz w:val="24"/>
          <w:szCs w:val="20"/>
          <w:lang w:eastAsia="hr-HR"/>
        </w:rPr>
        <w:t>Ferenščica</w:t>
      </w:r>
      <w:proofErr w:type="spellEnd"/>
      <w:r w:rsidR="0085616B" w:rsidRPr="00D60DAB">
        <w:rPr>
          <w:rFonts w:ascii="Times New Roman" w:eastAsia="Times New Roman" w:hAnsi="Times New Roman" w:cs="Times New Roman"/>
          <w:sz w:val="24"/>
          <w:szCs w:val="20"/>
          <w:lang w:eastAsia="hr-HR"/>
        </w:rPr>
        <w:t xml:space="preserve"> i </w:t>
      </w:r>
      <w:proofErr w:type="spellStart"/>
      <w:r w:rsidR="0085616B" w:rsidRPr="00D60DAB">
        <w:rPr>
          <w:rFonts w:ascii="Times New Roman" w:eastAsia="Times New Roman" w:hAnsi="Times New Roman" w:cs="Times New Roman"/>
          <w:sz w:val="24"/>
          <w:szCs w:val="20"/>
          <w:lang w:eastAsia="hr-HR"/>
        </w:rPr>
        <w:t>Folnegovićevo</w:t>
      </w:r>
      <w:proofErr w:type="spellEnd"/>
      <w:r w:rsidR="0085616B" w:rsidRPr="00D60DAB">
        <w:rPr>
          <w:rFonts w:ascii="Times New Roman" w:eastAsia="Times New Roman" w:hAnsi="Times New Roman" w:cs="Times New Roman"/>
          <w:sz w:val="24"/>
          <w:szCs w:val="20"/>
          <w:lang w:eastAsia="hr-HR"/>
        </w:rPr>
        <w:t xml:space="preserve"> naselje; uz njih se nalaze i poluurbana naselja kao što su Kozari Bok, Kozari putovi i </w:t>
      </w:r>
      <w:proofErr w:type="spellStart"/>
      <w:r w:rsidR="0085616B" w:rsidRPr="00D60DAB">
        <w:rPr>
          <w:rFonts w:ascii="Times New Roman" w:eastAsia="Times New Roman" w:hAnsi="Times New Roman" w:cs="Times New Roman"/>
          <w:sz w:val="24"/>
          <w:szCs w:val="20"/>
          <w:lang w:eastAsia="hr-HR"/>
        </w:rPr>
        <w:t>Petruševac</w:t>
      </w:r>
      <w:proofErr w:type="spellEnd"/>
      <w:r w:rsidR="0085616B" w:rsidRPr="00D60DAB">
        <w:rPr>
          <w:rFonts w:ascii="Times New Roman" w:eastAsia="Times New Roman" w:hAnsi="Times New Roman" w:cs="Times New Roman"/>
          <w:sz w:val="24"/>
          <w:szCs w:val="20"/>
          <w:lang w:eastAsia="hr-HR"/>
        </w:rPr>
        <w:t xml:space="preserve">. </w:t>
      </w:r>
    </w:p>
    <w:p w14:paraId="09C957B7" w14:textId="77777777" w:rsidR="0085616B" w:rsidRPr="00D60DAB" w:rsidRDefault="0085616B" w:rsidP="00566155">
      <w:pPr>
        <w:spacing w:after="0" w:line="240" w:lineRule="auto"/>
        <w:jc w:val="both"/>
        <w:rPr>
          <w:rFonts w:ascii="Times New Roman" w:eastAsia="Times New Roman" w:hAnsi="Times New Roman" w:cs="Times New Roman"/>
          <w:sz w:val="24"/>
          <w:szCs w:val="20"/>
          <w:lang w:eastAsia="hr-HR"/>
        </w:rPr>
      </w:pPr>
    </w:p>
    <w:p w14:paraId="0C36CA3F" w14:textId="67F4C9AD" w:rsidR="0085616B" w:rsidRPr="00D60DAB" w:rsidRDefault="0085616B"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Unutar radijusa od 10</w:t>
      </w:r>
      <w:r w:rsidR="006F6C40" w:rsidRPr="00D60DAB">
        <w:rPr>
          <w:rFonts w:ascii="Times New Roman" w:eastAsia="Times New Roman" w:hAnsi="Times New Roman" w:cs="Times New Roman"/>
          <w:sz w:val="24"/>
          <w:szCs w:val="20"/>
          <w:lang w:eastAsia="hr-HR"/>
        </w:rPr>
        <w:t xml:space="preserve">00 m od područja postrojenja </w:t>
      </w:r>
      <w:r w:rsidRPr="00D60DAB">
        <w:rPr>
          <w:rFonts w:ascii="Times New Roman" w:eastAsia="Times New Roman" w:hAnsi="Times New Roman" w:cs="Times New Roman"/>
          <w:sz w:val="24"/>
          <w:szCs w:val="20"/>
          <w:lang w:eastAsia="hr-HR"/>
        </w:rPr>
        <w:t xml:space="preserve">nalazi </w:t>
      </w:r>
      <w:r w:rsidR="006F6C40" w:rsidRPr="00D60DAB">
        <w:rPr>
          <w:rFonts w:ascii="Times New Roman" w:eastAsia="Times New Roman" w:hAnsi="Times New Roman" w:cs="Times New Roman"/>
          <w:sz w:val="24"/>
          <w:szCs w:val="20"/>
          <w:lang w:eastAsia="hr-HR"/>
        </w:rPr>
        <w:t xml:space="preserve">se </w:t>
      </w:r>
      <w:r w:rsidRPr="00D60DAB">
        <w:rPr>
          <w:rFonts w:ascii="Times New Roman" w:eastAsia="Times New Roman" w:hAnsi="Times New Roman" w:cs="Times New Roman"/>
          <w:sz w:val="24"/>
          <w:szCs w:val="20"/>
          <w:lang w:eastAsia="hr-HR"/>
        </w:rPr>
        <w:t>oko 600 stambenih objekata s procijenjenim brojem od 1800 s</w:t>
      </w:r>
      <w:r w:rsidR="00E47041" w:rsidRPr="00D60DAB">
        <w:rPr>
          <w:rFonts w:ascii="Times New Roman" w:eastAsia="Times New Roman" w:hAnsi="Times New Roman" w:cs="Times New Roman"/>
          <w:sz w:val="24"/>
          <w:szCs w:val="20"/>
          <w:lang w:eastAsia="hr-HR"/>
        </w:rPr>
        <w:t>tanovnika</w:t>
      </w:r>
      <w:r w:rsidR="00FB4510">
        <w:rPr>
          <w:rFonts w:ascii="Times New Roman" w:eastAsia="Times New Roman" w:hAnsi="Times New Roman" w:cs="Times New Roman"/>
          <w:sz w:val="24"/>
          <w:szCs w:val="20"/>
          <w:lang w:eastAsia="hr-HR"/>
        </w:rPr>
        <w:t>. U Tablici 6</w:t>
      </w:r>
      <w:r w:rsidR="00171A1E" w:rsidRPr="00D60DAB">
        <w:rPr>
          <w:rFonts w:ascii="Times New Roman" w:eastAsia="Times New Roman" w:hAnsi="Times New Roman" w:cs="Times New Roman"/>
          <w:sz w:val="24"/>
          <w:szCs w:val="20"/>
          <w:lang w:eastAsia="hr-HR"/>
        </w:rPr>
        <w:t xml:space="preserve">. </w:t>
      </w:r>
      <w:r w:rsidRPr="00D60DAB">
        <w:rPr>
          <w:rFonts w:ascii="Times New Roman" w:eastAsia="Times New Roman" w:hAnsi="Times New Roman" w:cs="Times New Roman"/>
          <w:sz w:val="24"/>
          <w:szCs w:val="20"/>
          <w:lang w:eastAsia="hr-HR"/>
        </w:rPr>
        <w:t xml:space="preserve">navedene </w:t>
      </w:r>
      <w:r w:rsidR="00171A1E" w:rsidRPr="00D60DAB">
        <w:rPr>
          <w:rFonts w:ascii="Times New Roman" w:eastAsia="Times New Roman" w:hAnsi="Times New Roman" w:cs="Times New Roman"/>
          <w:sz w:val="24"/>
          <w:szCs w:val="20"/>
          <w:lang w:eastAsia="hr-HR"/>
        </w:rPr>
        <w:t xml:space="preserve">su </w:t>
      </w:r>
      <w:r w:rsidRPr="00D60DAB">
        <w:rPr>
          <w:rFonts w:ascii="Times New Roman" w:eastAsia="Times New Roman" w:hAnsi="Times New Roman" w:cs="Times New Roman"/>
          <w:sz w:val="24"/>
          <w:szCs w:val="20"/>
          <w:lang w:eastAsia="hr-HR"/>
        </w:rPr>
        <w:t xml:space="preserve">sve pravne osobe s maksimalnim brojem zaposlenih unutar radijusa od 1000 m od područja postrojenja. </w:t>
      </w:r>
    </w:p>
    <w:p w14:paraId="2CF9804B" w14:textId="77777777" w:rsidR="0026218A" w:rsidRPr="00D60DAB" w:rsidRDefault="0026218A" w:rsidP="00566155">
      <w:pPr>
        <w:spacing w:after="0" w:line="240" w:lineRule="auto"/>
        <w:jc w:val="both"/>
        <w:rPr>
          <w:rFonts w:ascii="Times New Roman" w:eastAsia="Times New Roman" w:hAnsi="Times New Roman" w:cs="Times New Roman"/>
          <w:sz w:val="24"/>
          <w:szCs w:val="20"/>
          <w:lang w:eastAsia="hr-HR"/>
        </w:rPr>
      </w:pPr>
    </w:p>
    <w:p w14:paraId="7ABB99EE" w14:textId="6982518A" w:rsidR="0026218A" w:rsidRPr="00D60DAB" w:rsidRDefault="00FB4510" w:rsidP="00566155">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Tablica 6</w:t>
      </w:r>
      <w:r w:rsidR="00171A1E" w:rsidRPr="00D60DAB">
        <w:rPr>
          <w:rFonts w:ascii="Times New Roman" w:eastAsia="Times New Roman" w:hAnsi="Times New Roman" w:cs="Times New Roman"/>
          <w:sz w:val="24"/>
          <w:szCs w:val="20"/>
          <w:lang w:eastAsia="hr-HR"/>
        </w:rPr>
        <w:t>. Popis pravnih osoba</w:t>
      </w:r>
      <w:r w:rsidR="0026218A" w:rsidRPr="00D60DAB">
        <w:rPr>
          <w:rFonts w:ascii="Times New Roman" w:eastAsia="Times New Roman" w:hAnsi="Times New Roman" w:cs="Times New Roman"/>
          <w:sz w:val="24"/>
          <w:szCs w:val="20"/>
          <w:lang w:eastAsia="hr-HR"/>
        </w:rPr>
        <w:t xml:space="preserve"> s brojem zaposlenika/korisnika unutar radijusa od 1000 m od područja postrojenja</w:t>
      </w:r>
    </w:p>
    <w:tbl>
      <w:tblPr>
        <w:tblStyle w:val="TableGrid"/>
        <w:tblW w:w="0" w:type="auto"/>
        <w:tblLook w:val="04A0" w:firstRow="1" w:lastRow="0" w:firstColumn="1" w:lastColumn="0" w:noHBand="0" w:noVBand="1"/>
      </w:tblPr>
      <w:tblGrid>
        <w:gridCol w:w="831"/>
        <w:gridCol w:w="3009"/>
        <w:gridCol w:w="1696"/>
        <w:gridCol w:w="1770"/>
        <w:gridCol w:w="1756"/>
      </w:tblGrid>
      <w:tr w:rsidR="0026218A" w:rsidRPr="00D60DAB" w14:paraId="5E692F43" w14:textId="77777777" w:rsidTr="00B34108">
        <w:trPr>
          <w:tblHeader/>
        </w:trPr>
        <w:tc>
          <w:tcPr>
            <w:tcW w:w="831" w:type="dxa"/>
            <w:shd w:val="clear" w:color="auto" w:fill="FFC000"/>
          </w:tcPr>
          <w:p w14:paraId="0A0D33C1" w14:textId="77777777" w:rsidR="0026218A" w:rsidRPr="00D60DAB" w:rsidRDefault="0026218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Redni broj</w:t>
            </w:r>
          </w:p>
        </w:tc>
        <w:tc>
          <w:tcPr>
            <w:tcW w:w="3009" w:type="dxa"/>
            <w:shd w:val="clear" w:color="auto" w:fill="FFC000"/>
          </w:tcPr>
          <w:p w14:paraId="378722FE" w14:textId="77777777" w:rsidR="0026218A" w:rsidRPr="00D60DAB" w:rsidRDefault="0026218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Pravne osobe/ustanove</w:t>
            </w:r>
          </w:p>
        </w:tc>
        <w:tc>
          <w:tcPr>
            <w:tcW w:w="1696" w:type="dxa"/>
            <w:shd w:val="clear" w:color="auto" w:fill="FFC000"/>
          </w:tcPr>
          <w:p w14:paraId="565646BC" w14:textId="77777777" w:rsidR="0026218A" w:rsidRPr="00D60DAB" w:rsidRDefault="0026218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Adresa</w:t>
            </w:r>
          </w:p>
        </w:tc>
        <w:tc>
          <w:tcPr>
            <w:tcW w:w="1770" w:type="dxa"/>
            <w:shd w:val="clear" w:color="auto" w:fill="FFC000"/>
          </w:tcPr>
          <w:p w14:paraId="46E479AE" w14:textId="77777777" w:rsidR="0026218A" w:rsidRPr="00D60DAB" w:rsidRDefault="004546C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Maksimalan broj ljudi na lokaciji</w:t>
            </w:r>
          </w:p>
        </w:tc>
        <w:tc>
          <w:tcPr>
            <w:tcW w:w="1756" w:type="dxa"/>
            <w:shd w:val="clear" w:color="auto" w:fill="FFC000"/>
          </w:tcPr>
          <w:p w14:paraId="461CEAD1" w14:textId="77777777" w:rsidR="0026218A" w:rsidRPr="00D60DAB" w:rsidRDefault="004546CA" w:rsidP="00395F56">
            <w:pPr>
              <w:jc w:val="center"/>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Udaljenost od područja postrojenja (m)</w:t>
            </w:r>
          </w:p>
        </w:tc>
      </w:tr>
      <w:tr w:rsidR="0026218A" w:rsidRPr="00D60DAB" w14:paraId="6DBAC379" w14:textId="77777777" w:rsidTr="004546CA">
        <w:tc>
          <w:tcPr>
            <w:tcW w:w="831" w:type="dxa"/>
          </w:tcPr>
          <w:p w14:paraId="0447074B"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w:t>
            </w:r>
            <w:r w:rsidR="000C3A1D" w:rsidRPr="00D60DAB">
              <w:rPr>
                <w:rFonts w:ascii="Times New Roman" w:eastAsia="Times New Roman" w:hAnsi="Times New Roman" w:cs="Times New Roman"/>
                <w:sz w:val="24"/>
                <w:szCs w:val="20"/>
                <w:lang w:eastAsia="hr-HR"/>
              </w:rPr>
              <w:t>.</w:t>
            </w:r>
          </w:p>
        </w:tc>
        <w:tc>
          <w:tcPr>
            <w:tcW w:w="3009" w:type="dxa"/>
          </w:tcPr>
          <w:p w14:paraId="33EF7594"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Osnovna škola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047E847D"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Davora Zbiljskog 7</w:t>
            </w:r>
          </w:p>
        </w:tc>
        <w:tc>
          <w:tcPr>
            <w:tcW w:w="1770" w:type="dxa"/>
          </w:tcPr>
          <w:p w14:paraId="04AD5B19"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435</w:t>
            </w:r>
          </w:p>
        </w:tc>
        <w:tc>
          <w:tcPr>
            <w:tcW w:w="1756" w:type="dxa"/>
          </w:tcPr>
          <w:p w14:paraId="098C7D97" w14:textId="77777777" w:rsidR="0026218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529</w:t>
            </w:r>
          </w:p>
        </w:tc>
      </w:tr>
      <w:tr w:rsidR="004546CA" w:rsidRPr="00D60DAB" w14:paraId="22B60216" w14:textId="77777777" w:rsidTr="004546CA">
        <w:tc>
          <w:tcPr>
            <w:tcW w:w="831" w:type="dxa"/>
          </w:tcPr>
          <w:p w14:paraId="30E9ECF3"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w:t>
            </w:r>
            <w:r w:rsidR="000C3A1D" w:rsidRPr="00D60DAB">
              <w:rPr>
                <w:rFonts w:ascii="Times New Roman" w:eastAsia="Times New Roman" w:hAnsi="Times New Roman" w:cs="Times New Roman"/>
                <w:sz w:val="24"/>
                <w:szCs w:val="20"/>
                <w:lang w:eastAsia="hr-HR"/>
              </w:rPr>
              <w:t>.</w:t>
            </w:r>
          </w:p>
        </w:tc>
        <w:tc>
          <w:tcPr>
            <w:tcW w:w="3009" w:type="dxa"/>
          </w:tcPr>
          <w:p w14:paraId="1933E0A6" w14:textId="77777777" w:rsidR="004546CA" w:rsidRPr="00D60DAB" w:rsidRDefault="004546CA"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Zel-cos</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763E06E2"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Chicaga 28</w:t>
            </w:r>
          </w:p>
        </w:tc>
        <w:tc>
          <w:tcPr>
            <w:tcW w:w="1770" w:type="dxa"/>
          </w:tcPr>
          <w:p w14:paraId="449B105A"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0BCF171A"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770</w:t>
            </w:r>
          </w:p>
        </w:tc>
      </w:tr>
      <w:tr w:rsidR="004546CA" w:rsidRPr="00D60DAB" w14:paraId="7BFBE15F" w14:textId="77777777" w:rsidTr="004546CA">
        <w:tc>
          <w:tcPr>
            <w:tcW w:w="831" w:type="dxa"/>
          </w:tcPr>
          <w:p w14:paraId="3B7ABDF7"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w:t>
            </w:r>
            <w:r w:rsidR="000C3A1D" w:rsidRPr="00D60DAB">
              <w:rPr>
                <w:rFonts w:ascii="Times New Roman" w:eastAsia="Times New Roman" w:hAnsi="Times New Roman" w:cs="Times New Roman"/>
                <w:sz w:val="24"/>
                <w:szCs w:val="20"/>
                <w:lang w:eastAsia="hr-HR"/>
              </w:rPr>
              <w:t>.</w:t>
            </w:r>
          </w:p>
        </w:tc>
        <w:tc>
          <w:tcPr>
            <w:tcW w:w="3009" w:type="dxa"/>
          </w:tcPr>
          <w:p w14:paraId="6ED67A81" w14:textId="77777777" w:rsidR="004546CA" w:rsidRPr="00D60DAB" w:rsidRDefault="004546CA"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Catty</w:t>
            </w:r>
            <w:proofErr w:type="spellEnd"/>
            <w:r w:rsidRPr="00D60DAB">
              <w:rPr>
                <w:rFonts w:ascii="Times New Roman" w:eastAsia="Times New Roman" w:hAnsi="Times New Roman" w:cs="Times New Roman"/>
                <w:sz w:val="24"/>
                <w:szCs w:val="20"/>
                <w:lang w:eastAsia="hr-HR"/>
              </w:rPr>
              <w:t xml:space="preserve"> </w:t>
            </w:r>
            <w:proofErr w:type="spellStart"/>
            <w:r w:rsidRPr="00D60DAB">
              <w:rPr>
                <w:rFonts w:ascii="Times New Roman" w:eastAsia="Times New Roman" w:hAnsi="Times New Roman" w:cs="Times New Roman"/>
                <w:sz w:val="24"/>
                <w:szCs w:val="20"/>
                <w:lang w:eastAsia="hr-HR"/>
              </w:rPr>
              <w:t>caffe</w:t>
            </w:r>
            <w:proofErr w:type="spellEnd"/>
            <w:r w:rsidRPr="00D60DAB">
              <w:rPr>
                <w:rFonts w:ascii="Times New Roman" w:eastAsia="Times New Roman" w:hAnsi="Times New Roman" w:cs="Times New Roman"/>
                <w:sz w:val="24"/>
                <w:szCs w:val="20"/>
                <w:lang w:eastAsia="hr-HR"/>
              </w:rPr>
              <w:t xml:space="preserve"> bar</w:t>
            </w:r>
          </w:p>
        </w:tc>
        <w:tc>
          <w:tcPr>
            <w:tcW w:w="1696" w:type="dxa"/>
          </w:tcPr>
          <w:p w14:paraId="35269589"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Chicaga 22</w:t>
            </w:r>
          </w:p>
        </w:tc>
        <w:tc>
          <w:tcPr>
            <w:tcW w:w="1770" w:type="dxa"/>
          </w:tcPr>
          <w:p w14:paraId="24436730"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48DA5BAD"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738</w:t>
            </w:r>
          </w:p>
        </w:tc>
      </w:tr>
      <w:tr w:rsidR="004546CA" w:rsidRPr="00D60DAB" w14:paraId="3760AD44" w14:textId="77777777" w:rsidTr="004546CA">
        <w:tc>
          <w:tcPr>
            <w:tcW w:w="831" w:type="dxa"/>
          </w:tcPr>
          <w:p w14:paraId="0901FE70"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w:t>
            </w:r>
            <w:r w:rsidR="000C3A1D" w:rsidRPr="00D60DAB">
              <w:rPr>
                <w:rFonts w:ascii="Times New Roman" w:eastAsia="Times New Roman" w:hAnsi="Times New Roman" w:cs="Times New Roman"/>
                <w:sz w:val="24"/>
                <w:szCs w:val="20"/>
                <w:lang w:eastAsia="hr-HR"/>
              </w:rPr>
              <w:t>.</w:t>
            </w:r>
          </w:p>
        </w:tc>
        <w:tc>
          <w:tcPr>
            <w:tcW w:w="3009" w:type="dxa"/>
          </w:tcPr>
          <w:p w14:paraId="2C8ACB28" w14:textId="77777777" w:rsidR="004546CA" w:rsidRPr="00D60DAB" w:rsidRDefault="004546CA"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Pizzeria</w:t>
            </w:r>
            <w:proofErr w:type="spellEnd"/>
            <w:r w:rsidRPr="00D60DAB">
              <w:rPr>
                <w:rFonts w:ascii="Times New Roman" w:eastAsia="Times New Roman" w:hAnsi="Times New Roman" w:cs="Times New Roman"/>
                <w:sz w:val="24"/>
                <w:szCs w:val="20"/>
                <w:lang w:eastAsia="hr-HR"/>
              </w:rPr>
              <w:t xml:space="preserve"> „</w:t>
            </w:r>
            <w:proofErr w:type="spellStart"/>
            <w:r w:rsidRPr="00D60DAB">
              <w:rPr>
                <w:rFonts w:ascii="Times New Roman" w:eastAsia="Times New Roman" w:hAnsi="Times New Roman" w:cs="Times New Roman"/>
                <w:sz w:val="24"/>
                <w:szCs w:val="20"/>
                <w:lang w:eastAsia="hr-HR"/>
              </w:rPr>
              <w:t>Il</w:t>
            </w:r>
            <w:proofErr w:type="spellEnd"/>
            <w:r w:rsidRPr="00D60DAB">
              <w:rPr>
                <w:rFonts w:ascii="Times New Roman" w:eastAsia="Times New Roman" w:hAnsi="Times New Roman" w:cs="Times New Roman"/>
                <w:sz w:val="24"/>
                <w:szCs w:val="20"/>
                <w:lang w:eastAsia="hr-HR"/>
              </w:rPr>
              <w:t xml:space="preserve"> Mondo“</w:t>
            </w:r>
          </w:p>
        </w:tc>
        <w:tc>
          <w:tcPr>
            <w:tcW w:w="1696" w:type="dxa"/>
          </w:tcPr>
          <w:p w14:paraId="63A08769"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Davora Zbiljskog 28</w:t>
            </w:r>
          </w:p>
        </w:tc>
        <w:tc>
          <w:tcPr>
            <w:tcW w:w="1770" w:type="dxa"/>
          </w:tcPr>
          <w:p w14:paraId="2077A4BB"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25</w:t>
            </w:r>
          </w:p>
        </w:tc>
        <w:tc>
          <w:tcPr>
            <w:tcW w:w="1756" w:type="dxa"/>
          </w:tcPr>
          <w:p w14:paraId="28F76EC1"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567</w:t>
            </w:r>
          </w:p>
        </w:tc>
      </w:tr>
      <w:tr w:rsidR="004546CA" w:rsidRPr="00D60DAB" w14:paraId="06DC84CE" w14:textId="77777777" w:rsidTr="004546CA">
        <w:tc>
          <w:tcPr>
            <w:tcW w:w="831" w:type="dxa"/>
          </w:tcPr>
          <w:p w14:paraId="12E3EAAA"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w:t>
            </w:r>
            <w:r w:rsidR="000C3A1D" w:rsidRPr="00D60DAB">
              <w:rPr>
                <w:rFonts w:ascii="Times New Roman" w:eastAsia="Times New Roman" w:hAnsi="Times New Roman" w:cs="Times New Roman"/>
                <w:sz w:val="24"/>
                <w:szCs w:val="20"/>
                <w:lang w:eastAsia="hr-HR"/>
              </w:rPr>
              <w:t>.</w:t>
            </w:r>
          </w:p>
        </w:tc>
        <w:tc>
          <w:tcPr>
            <w:tcW w:w="3009" w:type="dxa"/>
          </w:tcPr>
          <w:p w14:paraId="4CAE30E2"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Dječja kuća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51961F9F"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Ulica Bože i Nikole </w:t>
            </w:r>
            <w:proofErr w:type="spellStart"/>
            <w:r w:rsidRPr="00D60DAB">
              <w:rPr>
                <w:rFonts w:ascii="Times New Roman" w:eastAsia="Times New Roman" w:hAnsi="Times New Roman" w:cs="Times New Roman"/>
                <w:sz w:val="24"/>
                <w:szCs w:val="20"/>
                <w:lang w:eastAsia="hr-HR"/>
              </w:rPr>
              <w:t>Bionde</w:t>
            </w:r>
            <w:proofErr w:type="spellEnd"/>
          </w:p>
        </w:tc>
        <w:tc>
          <w:tcPr>
            <w:tcW w:w="1770" w:type="dxa"/>
          </w:tcPr>
          <w:p w14:paraId="07480895"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w:t>
            </w:r>
          </w:p>
        </w:tc>
        <w:tc>
          <w:tcPr>
            <w:tcW w:w="1756" w:type="dxa"/>
          </w:tcPr>
          <w:p w14:paraId="717DEC3B"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520</w:t>
            </w:r>
          </w:p>
        </w:tc>
      </w:tr>
      <w:tr w:rsidR="004546CA" w:rsidRPr="00D60DAB" w14:paraId="3D5A92F4" w14:textId="77777777" w:rsidTr="004546CA">
        <w:tc>
          <w:tcPr>
            <w:tcW w:w="831" w:type="dxa"/>
          </w:tcPr>
          <w:p w14:paraId="54DF7F91"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w:t>
            </w:r>
            <w:r w:rsidR="000C3A1D" w:rsidRPr="00D60DAB">
              <w:rPr>
                <w:rFonts w:ascii="Times New Roman" w:eastAsia="Times New Roman" w:hAnsi="Times New Roman" w:cs="Times New Roman"/>
                <w:sz w:val="24"/>
                <w:szCs w:val="20"/>
                <w:lang w:eastAsia="hr-HR"/>
              </w:rPr>
              <w:t>.</w:t>
            </w:r>
          </w:p>
        </w:tc>
        <w:tc>
          <w:tcPr>
            <w:tcW w:w="3009" w:type="dxa"/>
          </w:tcPr>
          <w:p w14:paraId="1D2DC860"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Dom zdravlja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006CD788"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Zdeslava </w:t>
            </w:r>
            <w:proofErr w:type="spellStart"/>
            <w:r w:rsidRPr="00D60DAB">
              <w:rPr>
                <w:rFonts w:ascii="Times New Roman" w:eastAsia="Times New Roman" w:hAnsi="Times New Roman" w:cs="Times New Roman"/>
                <w:sz w:val="24"/>
                <w:szCs w:val="20"/>
                <w:lang w:eastAsia="hr-HR"/>
              </w:rPr>
              <w:t>Turića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6A9528E9"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200</w:t>
            </w:r>
          </w:p>
        </w:tc>
        <w:tc>
          <w:tcPr>
            <w:tcW w:w="1756" w:type="dxa"/>
          </w:tcPr>
          <w:p w14:paraId="774F6ECC" w14:textId="77777777" w:rsidR="004546CA" w:rsidRPr="00D60DAB" w:rsidRDefault="004546C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665</w:t>
            </w:r>
          </w:p>
        </w:tc>
      </w:tr>
      <w:tr w:rsidR="00964628" w:rsidRPr="00D60DAB" w14:paraId="57E430E5" w14:textId="77777777" w:rsidTr="004546CA">
        <w:tc>
          <w:tcPr>
            <w:tcW w:w="831" w:type="dxa"/>
          </w:tcPr>
          <w:p w14:paraId="56C4647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w:t>
            </w:r>
            <w:r w:rsidR="000C3A1D" w:rsidRPr="00D60DAB">
              <w:rPr>
                <w:rFonts w:ascii="Times New Roman" w:eastAsia="Times New Roman" w:hAnsi="Times New Roman" w:cs="Times New Roman"/>
                <w:sz w:val="24"/>
                <w:szCs w:val="20"/>
                <w:lang w:eastAsia="hr-HR"/>
              </w:rPr>
              <w:t>.</w:t>
            </w:r>
          </w:p>
        </w:tc>
        <w:tc>
          <w:tcPr>
            <w:tcW w:w="3009" w:type="dxa"/>
          </w:tcPr>
          <w:p w14:paraId="474E400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Moto puls</w:t>
            </w:r>
          </w:p>
        </w:tc>
        <w:tc>
          <w:tcPr>
            <w:tcW w:w="1696" w:type="dxa"/>
          </w:tcPr>
          <w:p w14:paraId="1FFB4BD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Davora Zbiljskog 16</w:t>
            </w:r>
          </w:p>
        </w:tc>
        <w:tc>
          <w:tcPr>
            <w:tcW w:w="1770" w:type="dxa"/>
          </w:tcPr>
          <w:p w14:paraId="06998E9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4C00DB2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660</w:t>
            </w:r>
          </w:p>
        </w:tc>
      </w:tr>
      <w:tr w:rsidR="00964628" w:rsidRPr="00D60DAB" w14:paraId="358BA04F" w14:textId="77777777" w:rsidTr="004546CA">
        <w:tc>
          <w:tcPr>
            <w:tcW w:w="831" w:type="dxa"/>
          </w:tcPr>
          <w:p w14:paraId="6834B73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w:t>
            </w:r>
            <w:r w:rsidR="000C3A1D" w:rsidRPr="00D60DAB">
              <w:rPr>
                <w:rFonts w:ascii="Times New Roman" w:eastAsia="Times New Roman" w:hAnsi="Times New Roman" w:cs="Times New Roman"/>
                <w:sz w:val="24"/>
                <w:szCs w:val="20"/>
                <w:lang w:eastAsia="hr-HR"/>
              </w:rPr>
              <w:t>.</w:t>
            </w:r>
          </w:p>
        </w:tc>
        <w:tc>
          <w:tcPr>
            <w:tcW w:w="3009" w:type="dxa"/>
          </w:tcPr>
          <w:p w14:paraId="496522F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Gradska ljekarna </w:t>
            </w:r>
            <w:proofErr w:type="spellStart"/>
            <w:r w:rsidRPr="00D60DAB">
              <w:rPr>
                <w:rFonts w:ascii="Times New Roman" w:eastAsia="Times New Roman" w:hAnsi="Times New Roman" w:cs="Times New Roman"/>
                <w:sz w:val="24"/>
                <w:szCs w:val="20"/>
                <w:lang w:eastAsia="hr-HR"/>
              </w:rPr>
              <w:t>Borovje</w:t>
            </w:r>
            <w:proofErr w:type="spellEnd"/>
          </w:p>
        </w:tc>
        <w:tc>
          <w:tcPr>
            <w:tcW w:w="1696" w:type="dxa"/>
          </w:tcPr>
          <w:p w14:paraId="47FAB50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Zdeslava </w:t>
            </w:r>
            <w:proofErr w:type="spellStart"/>
            <w:r w:rsidRPr="00D60DAB">
              <w:rPr>
                <w:rFonts w:ascii="Times New Roman" w:eastAsia="Times New Roman" w:hAnsi="Times New Roman" w:cs="Times New Roman"/>
                <w:sz w:val="24"/>
                <w:szCs w:val="20"/>
                <w:lang w:eastAsia="hr-HR"/>
              </w:rPr>
              <w:t>Turića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78004EF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3EE36AF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665</w:t>
            </w:r>
          </w:p>
        </w:tc>
      </w:tr>
      <w:tr w:rsidR="00964628" w:rsidRPr="00D60DAB" w14:paraId="08F882F5" w14:textId="77777777" w:rsidTr="004546CA">
        <w:tc>
          <w:tcPr>
            <w:tcW w:w="831" w:type="dxa"/>
          </w:tcPr>
          <w:p w14:paraId="4891C5F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w:t>
            </w:r>
            <w:r w:rsidR="000C3A1D" w:rsidRPr="00D60DAB">
              <w:rPr>
                <w:rFonts w:ascii="Times New Roman" w:eastAsia="Times New Roman" w:hAnsi="Times New Roman" w:cs="Times New Roman"/>
                <w:sz w:val="24"/>
                <w:szCs w:val="20"/>
                <w:lang w:eastAsia="hr-HR"/>
              </w:rPr>
              <w:t>.</w:t>
            </w:r>
          </w:p>
        </w:tc>
        <w:tc>
          <w:tcPr>
            <w:tcW w:w="3009" w:type="dxa"/>
          </w:tcPr>
          <w:p w14:paraId="1B64C20B"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Igmar-Ing</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0374D8A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Grada Chicaga 37</w:t>
            </w:r>
          </w:p>
        </w:tc>
        <w:tc>
          <w:tcPr>
            <w:tcW w:w="1770" w:type="dxa"/>
          </w:tcPr>
          <w:p w14:paraId="34A7F1B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29F0765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786</w:t>
            </w:r>
          </w:p>
        </w:tc>
      </w:tr>
      <w:tr w:rsidR="00964628" w:rsidRPr="00D60DAB" w14:paraId="07EA8B91" w14:textId="77777777" w:rsidTr="004546CA">
        <w:tc>
          <w:tcPr>
            <w:tcW w:w="831" w:type="dxa"/>
          </w:tcPr>
          <w:p w14:paraId="40C4AFF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r w:rsidR="000C3A1D" w:rsidRPr="00D60DAB">
              <w:rPr>
                <w:rFonts w:ascii="Times New Roman" w:eastAsia="Times New Roman" w:hAnsi="Times New Roman" w:cs="Times New Roman"/>
                <w:sz w:val="24"/>
                <w:szCs w:val="20"/>
                <w:lang w:eastAsia="hr-HR"/>
              </w:rPr>
              <w:t>.</w:t>
            </w:r>
          </w:p>
        </w:tc>
        <w:tc>
          <w:tcPr>
            <w:tcW w:w="3009" w:type="dxa"/>
          </w:tcPr>
          <w:p w14:paraId="549EA09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Zagrebačka džamija</w:t>
            </w:r>
          </w:p>
        </w:tc>
        <w:tc>
          <w:tcPr>
            <w:tcW w:w="1696" w:type="dxa"/>
          </w:tcPr>
          <w:p w14:paraId="6482C9B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Gavellina ulica 40</w:t>
            </w:r>
          </w:p>
        </w:tc>
        <w:tc>
          <w:tcPr>
            <w:tcW w:w="1770" w:type="dxa"/>
          </w:tcPr>
          <w:p w14:paraId="0881790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2000</w:t>
            </w:r>
          </w:p>
        </w:tc>
        <w:tc>
          <w:tcPr>
            <w:tcW w:w="1756" w:type="dxa"/>
          </w:tcPr>
          <w:p w14:paraId="6A0CCB9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860</w:t>
            </w:r>
          </w:p>
        </w:tc>
      </w:tr>
      <w:tr w:rsidR="00964628" w:rsidRPr="00D60DAB" w14:paraId="09C5E3AC" w14:textId="77777777" w:rsidTr="004546CA">
        <w:tc>
          <w:tcPr>
            <w:tcW w:w="831" w:type="dxa"/>
          </w:tcPr>
          <w:p w14:paraId="4BF8DFE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11</w:t>
            </w:r>
            <w:r w:rsidR="000C3A1D" w:rsidRPr="00D60DAB">
              <w:rPr>
                <w:rFonts w:ascii="Times New Roman" w:eastAsia="Times New Roman" w:hAnsi="Times New Roman" w:cs="Times New Roman"/>
                <w:sz w:val="24"/>
                <w:szCs w:val="20"/>
                <w:lang w:eastAsia="hr-HR"/>
              </w:rPr>
              <w:t>.</w:t>
            </w:r>
          </w:p>
        </w:tc>
        <w:tc>
          <w:tcPr>
            <w:tcW w:w="3009" w:type="dxa"/>
          </w:tcPr>
          <w:p w14:paraId="25B1F9BB"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Caffe</w:t>
            </w:r>
            <w:proofErr w:type="spellEnd"/>
            <w:r w:rsidRPr="00D60DAB">
              <w:rPr>
                <w:rFonts w:ascii="Times New Roman" w:eastAsia="Times New Roman" w:hAnsi="Times New Roman" w:cs="Times New Roman"/>
                <w:sz w:val="24"/>
                <w:szCs w:val="20"/>
                <w:lang w:eastAsia="hr-HR"/>
              </w:rPr>
              <w:t xml:space="preserve"> bar Kuna</w:t>
            </w:r>
          </w:p>
        </w:tc>
        <w:tc>
          <w:tcPr>
            <w:tcW w:w="1696" w:type="dxa"/>
          </w:tcPr>
          <w:p w14:paraId="37C654D9"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Kuševačka</w:t>
            </w:r>
            <w:proofErr w:type="spellEnd"/>
            <w:r w:rsidRPr="00D60DAB">
              <w:rPr>
                <w:rFonts w:ascii="Times New Roman" w:eastAsia="Times New Roman" w:hAnsi="Times New Roman" w:cs="Times New Roman"/>
                <w:sz w:val="24"/>
                <w:szCs w:val="20"/>
                <w:lang w:eastAsia="hr-HR"/>
              </w:rPr>
              <w:t xml:space="preserve"> 14</w:t>
            </w:r>
          </w:p>
        </w:tc>
        <w:tc>
          <w:tcPr>
            <w:tcW w:w="1770" w:type="dxa"/>
          </w:tcPr>
          <w:p w14:paraId="4EB1E17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1923B43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55</w:t>
            </w:r>
          </w:p>
        </w:tc>
      </w:tr>
      <w:tr w:rsidR="00964628" w:rsidRPr="00D60DAB" w14:paraId="1F2915D5" w14:textId="77777777" w:rsidTr="004546CA">
        <w:tc>
          <w:tcPr>
            <w:tcW w:w="831" w:type="dxa"/>
          </w:tcPr>
          <w:p w14:paraId="07BC05B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12</w:t>
            </w:r>
            <w:r w:rsidR="000C3A1D" w:rsidRPr="00D60DAB">
              <w:rPr>
                <w:rFonts w:ascii="Times New Roman" w:eastAsia="Times New Roman" w:hAnsi="Times New Roman" w:cs="Times New Roman"/>
                <w:sz w:val="24"/>
                <w:szCs w:val="20"/>
                <w:lang w:eastAsia="hr-HR"/>
              </w:rPr>
              <w:t>.</w:t>
            </w:r>
          </w:p>
        </w:tc>
        <w:tc>
          <w:tcPr>
            <w:tcW w:w="3009" w:type="dxa"/>
          </w:tcPr>
          <w:p w14:paraId="53341B37"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Aqua</w:t>
            </w:r>
            <w:proofErr w:type="spellEnd"/>
            <w:r w:rsidRPr="00D60DAB">
              <w:rPr>
                <w:rFonts w:ascii="Times New Roman" w:eastAsia="Times New Roman" w:hAnsi="Times New Roman" w:cs="Times New Roman"/>
                <w:sz w:val="24"/>
                <w:szCs w:val="20"/>
                <w:lang w:eastAsia="hr-HR"/>
              </w:rPr>
              <w:t xml:space="preserve"> </w:t>
            </w:r>
            <w:proofErr w:type="spellStart"/>
            <w:r w:rsidRPr="00D60DAB">
              <w:rPr>
                <w:rFonts w:ascii="Times New Roman" w:eastAsia="Times New Roman" w:hAnsi="Times New Roman" w:cs="Times New Roman"/>
                <w:sz w:val="24"/>
                <w:szCs w:val="20"/>
                <w:lang w:eastAsia="hr-HR"/>
              </w:rPr>
              <w:t>Niteo</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1104EFBD"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Matijevička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056DE89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w:t>
            </w:r>
          </w:p>
        </w:tc>
        <w:tc>
          <w:tcPr>
            <w:tcW w:w="1756" w:type="dxa"/>
          </w:tcPr>
          <w:p w14:paraId="64800AB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368</w:t>
            </w:r>
          </w:p>
        </w:tc>
      </w:tr>
      <w:tr w:rsidR="00964628" w:rsidRPr="00D60DAB" w14:paraId="5C41C5CA" w14:textId="77777777" w:rsidTr="004546CA">
        <w:tc>
          <w:tcPr>
            <w:tcW w:w="831" w:type="dxa"/>
          </w:tcPr>
          <w:p w14:paraId="06375B0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lastRenderedPageBreak/>
              <w:t>13</w:t>
            </w:r>
            <w:r w:rsidR="000C3A1D" w:rsidRPr="00D60DAB">
              <w:rPr>
                <w:rFonts w:ascii="Times New Roman" w:eastAsia="Times New Roman" w:hAnsi="Times New Roman" w:cs="Times New Roman"/>
                <w:sz w:val="24"/>
                <w:szCs w:val="20"/>
                <w:lang w:eastAsia="hr-HR"/>
              </w:rPr>
              <w:t>.</w:t>
            </w:r>
          </w:p>
        </w:tc>
        <w:tc>
          <w:tcPr>
            <w:tcW w:w="3009" w:type="dxa"/>
          </w:tcPr>
          <w:p w14:paraId="14ACF74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Župa Rođenja Marijinog</w:t>
            </w:r>
          </w:p>
        </w:tc>
        <w:tc>
          <w:tcPr>
            <w:tcW w:w="1696" w:type="dxa"/>
          </w:tcPr>
          <w:p w14:paraId="4A97852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Velikogorička 27</w:t>
            </w:r>
          </w:p>
        </w:tc>
        <w:tc>
          <w:tcPr>
            <w:tcW w:w="1770" w:type="dxa"/>
          </w:tcPr>
          <w:p w14:paraId="31DB4C7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350</w:t>
            </w:r>
          </w:p>
        </w:tc>
        <w:tc>
          <w:tcPr>
            <w:tcW w:w="1756" w:type="dxa"/>
          </w:tcPr>
          <w:p w14:paraId="4511F07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420</w:t>
            </w:r>
          </w:p>
        </w:tc>
      </w:tr>
      <w:tr w:rsidR="00964628" w:rsidRPr="00D60DAB" w14:paraId="61A9AD2B" w14:textId="77777777" w:rsidTr="004546CA">
        <w:tc>
          <w:tcPr>
            <w:tcW w:w="831" w:type="dxa"/>
          </w:tcPr>
          <w:p w14:paraId="624DACB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14</w:t>
            </w:r>
            <w:r w:rsidR="000C3A1D" w:rsidRPr="00D60DAB">
              <w:rPr>
                <w:rFonts w:ascii="Times New Roman" w:eastAsia="Times New Roman" w:hAnsi="Times New Roman" w:cs="Times New Roman"/>
                <w:sz w:val="24"/>
                <w:szCs w:val="20"/>
                <w:lang w:eastAsia="hr-HR"/>
              </w:rPr>
              <w:t>.</w:t>
            </w:r>
          </w:p>
        </w:tc>
        <w:tc>
          <w:tcPr>
            <w:tcW w:w="3009" w:type="dxa"/>
          </w:tcPr>
          <w:p w14:paraId="58E7327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Restaurant </w:t>
            </w:r>
            <w:proofErr w:type="spellStart"/>
            <w:r w:rsidRPr="00D60DAB">
              <w:rPr>
                <w:rFonts w:ascii="Times New Roman" w:eastAsia="Times New Roman" w:hAnsi="Times New Roman" w:cs="Times New Roman"/>
                <w:sz w:val="24"/>
                <w:szCs w:val="20"/>
                <w:lang w:eastAsia="hr-HR"/>
              </w:rPr>
              <w:t>Sofra</w:t>
            </w:r>
            <w:proofErr w:type="spellEnd"/>
          </w:p>
        </w:tc>
        <w:tc>
          <w:tcPr>
            <w:tcW w:w="1696" w:type="dxa"/>
          </w:tcPr>
          <w:p w14:paraId="38878DC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 I. gardijske brigade Tigrovi 27</w:t>
            </w:r>
          </w:p>
        </w:tc>
        <w:tc>
          <w:tcPr>
            <w:tcW w:w="1770" w:type="dxa"/>
          </w:tcPr>
          <w:p w14:paraId="43567B2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67C091E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637</w:t>
            </w:r>
          </w:p>
        </w:tc>
      </w:tr>
      <w:tr w:rsidR="00964628" w:rsidRPr="00D60DAB" w14:paraId="4EBD288C" w14:textId="77777777" w:rsidTr="004546CA">
        <w:tc>
          <w:tcPr>
            <w:tcW w:w="831" w:type="dxa"/>
          </w:tcPr>
          <w:p w14:paraId="4565468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15</w:t>
            </w:r>
            <w:r w:rsidR="000C3A1D" w:rsidRPr="00D60DAB">
              <w:rPr>
                <w:rFonts w:ascii="Times New Roman" w:eastAsia="Times New Roman" w:hAnsi="Times New Roman" w:cs="Times New Roman"/>
                <w:sz w:val="24"/>
                <w:szCs w:val="20"/>
                <w:lang w:eastAsia="hr-HR"/>
              </w:rPr>
              <w:t>.</w:t>
            </w:r>
          </w:p>
        </w:tc>
        <w:tc>
          <w:tcPr>
            <w:tcW w:w="3009" w:type="dxa"/>
          </w:tcPr>
          <w:p w14:paraId="595079B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Grafički zavod Hrvatske d.o.o.</w:t>
            </w:r>
          </w:p>
        </w:tc>
        <w:tc>
          <w:tcPr>
            <w:tcW w:w="1696" w:type="dxa"/>
          </w:tcPr>
          <w:p w14:paraId="7F597FC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Radnička 210</w:t>
            </w:r>
          </w:p>
        </w:tc>
        <w:tc>
          <w:tcPr>
            <w:tcW w:w="1770" w:type="dxa"/>
          </w:tcPr>
          <w:p w14:paraId="2787AE2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1B31560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928</w:t>
            </w:r>
          </w:p>
        </w:tc>
      </w:tr>
      <w:tr w:rsidR="00964628" w:rsidRPr="00D60DAB" w14:paraId="6D6F6EAF" w14:textId="77777777" w:rsidTr="004546CA">
        <w:tc>
          <w:tcPr>
            <w:tcW w:w="831" w:type="dxa"/>
          </w:tcPr>
          <w:p w14:paraId="49C967F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16</w:t>
            </w:r>
            <w:r w:rsidR="000C3A1D" w:rsidRPr="00D60DAB">
              <w:rPr>
                <w:rFonts w:ascii="Times New Roman" w:eastAsia="Times New Roman" w:hAnsi="Times New Roman" w:cs="Times New Roman"/>
                <w:sz w:val="24"/>
                <w:szCs w:val="20"/>
                <w:lang w:eastAsia="hr-HR"/>
              </w:rPr>
              <w:t>.</w:t>
            </w:r>
          </w:p>
        </w:tc>
        <w:tc>
          <w:tcPr>
            <w:tcW w:w="3009" w:type="dxa"/>
          </w:tcPr>
          <w:p w14:paraId="4EA53D4D"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Styria</w:t>
            </w:r>
            <w:proofErr w:type="spellEnd"/>
            <w:r w:rsidRPr="00D60DAB">
              <w:rPr>
                <w:rFonts w:ascii="Times New Roman" w:eastAsia="Times New Roman" w:hAnsi="Times New Roman" w:cs="Times New Roman"/>
                <w:sz w:val="24"/>
                <w:szCs w:val="20"/>
                <w:lang w:eastAsia="hr-HR"/>
              </w:rPr>
              <w:t xml:space="preserve"> Tiskara Zagreb</w:t>
            </w:r>
          </w:p>
        </w:tc>
        <w:tc>
          <w:tcPr>
            <w:tcW w:w="1696" w:type="dxa"/>
          </w:tcPr>
          <w:p w14:paraId="342D880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Radnička 210</w:t>
            </w:r>
          </w:p>
        </w:tc>
        <w:tc>
          <w:tcPr>
            <w:tcW w:w="1770" w:type="dxa"/>
          </w:tcPr>
          <w:p w14:paraId="51C7E18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150</w:t>
            </w:r>
          </w:p>
        </w:tc>
        <w:tc>
          <w:tcPr>
            <w:tcW w:w="1756" w:type="dxa"/>
          </w:tcPr>
          <w:p w14:paraId="7C23332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928</w:t>
            </w:r>
          </w:p>
        </w:tc>
      </w:tr>
      <w:tr w:rsidR="00964628" w:rsidRPr="00D60DAB" w14:paraId="3C954F2E" w14:textId="77777777" w:rsidTr="004546CA">
        <w:tc>
          <w:tcPr>
            <w:tcW w:w="831" w:type="dxa"/>
          </w:tcPr>
          <w:p w14:paraId="66F61CE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17</w:t>
            </w:r>
            <w:r w:rsidR="000C3A1D" w:rsidRPr="00D60DAB">
              <w:rPr>
                <w:rFonts w:ascii="Times New Roman" w:eastAsia="Times New Roman" w:hAnsi="Times New Roman" w:cs="Times New Roman"/>
                <w:sz w:val="24"/>
                <w:szCs w:val="20"/>
                <w:lang w:eastAsia="hr-HR"/>
              </w:rPr>
              <w:t>.</w:t>
            </w:r>
          </w:p>
        </w:tc>
        <w:tc>
          <w:tcPr>
            <w:tcW w:w="3009" w:type="dxa"/>
          </w:tcPr>
          <w:p w14:paraId="0ABF57A2"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Tehnoguma</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69919E8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Obrtnička 1</w:t>
            </w:r>
          </w:p>
        </w:tc>
        <w:tc>
          <w:tcPr>
            <w:tcW w:w="1770" w:type="dxa"/>
          </w:tcPr>
          <w:p w14:paraId="127C194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3DE2B06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852</w:t>
            </w:r>
          </w:p>
        </w:tc>
      </w:tr>
      <w:tr w:rsidR="00964628" w:rsidRPr="00D60DAB" w14:paraId="03183D0B" w14:textId="77777777" w:rsidTr="004546CA">
        <w:tc>
          <w:tcPr>
            <w:tcW w:w="831" w:type="dxa"/>
          </w:tcPr>
          <w:p w14:paraId="470B7EA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18</w:t>
            </w:r>
            <w:r w:rsidR="000C3A1D" w:rsidRPr="00D60DAB">
              <w:rPr>
                <w:rFonts w:ascii="Times New Roman" w:eastAsia="Times New Roman" w:hAnsi="Times New Roman" w:cs="Times New Roman"/>
                <w:sz w:val="24"/>
                <w:szCs w:val="20"/>
                <w:lang w:eastAsia="hr-HR"/>
              </w:rPr>
              <w:t>.</w:t>
            </w:r>
          </w:p>
        </w:tc>
        <w:tc>
          <w:tcPr>
            <w:tcW w:w="3009" w:type="dxa"/>
          </w:tcPr>
          <w:p w14:paraId="1F070944"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Industrooprema</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6BFB307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Obrtnička ulica</w:t>
            </w:r>
          </w:p>
        </w:tc>
        <w:tc>
          <w:tcPr>
            <w:tcW w:w="1770" w:type="dxa"/>
          </w:tcPr>
          <w:p w14:paraId="1E7E6ED7"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736EF77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863</w:t>
            </w:r>
          </w:p>
        </w:tc>
      </w:tr>
      <w:tr w:rsidR="00964628" w:rsidRPr="00D60DAB" w14:paraId="54579B63" w14:textId="77777777" w:rsidTr="004546CA">
        <w:tc>
          <w:tcPr>
            <w:tcW w:w="831" w:type="dxa"/>
          </w:tcPr>
          <w:p w14:paraId="53EA741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19</w:t>
            </w:r>
            <w:r w:rsidR="000C3A1D" w:rsidRPr="00D60DAB">
              <w:rPr>
                <w:rFonts w:ascii="Times New Roman" w:eastAsia="Times New Roman" w:hAnsi="Times New Roman" w:cs="Times New Roman"/>
                <w:sz w:val="24"/>
                <w:szCs w:val="20"/>
                <w:lang w:eastAsia="hr-HR"/>
              </w:rPr>
              <w:t>.</w:t>
            </w:r>
          </w:p>
        </w:tc>
        <w:tc>
          <w:tcPr>
            <w:tcW w:w="3009" w:type="dxa"/>
          </w:tcPr>
          <w:p w14:paraId="6474467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Bistro Bak</w:t>
            </w:r>
          </w:p>
        </w:tc>
        <w:tc>
          <w:tcPr>
            <w:tcW w:w="1696" w:type="dxa"/>
          </w:tcPr>
          <w:p w14:paraId="5BBFFED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Obrtnička ulica</w:t>
            </w:r>
          </w:p>
        </w:tc>
        <w:tc>
          <w:tcPr>
            <w:tcW w:w="1770" w:type="dxa"/>
          </w:tcPr>
          <w:p w14:paraId="6FA1A15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78</w:t>
            </w:r>
          </w:p>
        </w:tc>
        <w:tc>
          <w:tcPr>
            <w:tcW w:w="1756" w:type="dxa"/>
          </w:tcPr>
          <w:p w14:paraId="26B6F81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825</w:t>
            </w:r>
          </w:p>
        </w:tc>
      </w:tr>
      <w:tr w:rsidR="00964628" w:rsidRPr="00D60DAB" w14:paraId="1E9EB322" w14:textId="77777777" w:rsidTr="004546CA">
        <w:tc>
          <w:tcPr>
            <w:tcW w:w="831" w:type="dxa"/>
          </w:tcPr>
          <w:p w14:paraId="3FF0FE6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w:t>
            </w:r>
            <w:r w:rsidR="000C3A1D" w:rsidRPr="00D60DAB">
              <w:rPr>
                <w:rFonts w:ascii="Times New Roman" w:eastAsia="Times New Roman" w:hAnsi="Times New Roman" w:cs="Times New Roman"/>
                <w:sz w:val="24"/>
                <w:szCs w:val="20"/>
                <w:lang w:eastAsia="hr-HR"/>
              </w:rPr>
              <w:t>.</w:t>
            </w:r>
          </w:p>
        </w:tc>
        <w:tc>
          <w:tcPr>
            <w:tcW w:w="3009" w:type="dxa"/>
          </w:tcPr>
          <w:p w14:paraId="1B5D9728"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Frigo</w:t>
            </w:r>
            <w:proofErr w:type="spellEnd"/>
            <w:r w:rsidRPr="00D60DAB">
              <w:rPr>
                <w:rFonts w:ascii="Times New Roman" w:eastAsia="Times New Roman" w:hAnsi="Times New Roman" w:cs="Times New Roman"/>
                <w:sz w:val="24"/>
                <w:szCs w:val="20"/>
                <w:lang w:eastAsia="hr-HR"/>
              </w:rPr>
              <w:t>-kor d.o.o.</w:t>
            </w:r>
          </w:p>
        </w:tc>
        <w:tc>
          <w:tcPr>
            <w:tcW w:w="1696" w:type="dxa"/>
          </w:tcPr>
          <w:p w14:paraId="707CA12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Majstorska 11</w:t>
            </w:r>
          </w:p>
        </w:tc>
        <w:tc>
          <w:tcPr>
            <w:tcW w:w="1770" w:type="dxa"/>
          </w:tcPr>
          <w:p w14:paraId="783F949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3A35021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815</w:t>
            </w:r>
          </w:p>
        </w:tc>
      </w:tr>
      <w:tr w:rsidR="00964628" w:rsidRPr="00D60DAB" w14:paraId="4558A79E" w14:textId="77777777" w:rsidTr="004546CA">
        <w:tc>
          <w:tcPr>
            <w:tcW w:w="831" w:type="dxa"/>
          </w:tcPr>
          <w:p w14:paraId="494AD35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21</w:t>
            </w:r>
            <w:r w:rsidR="000C3A1D" w:rsidRPr="00D60DAB">
              <w:rPr>
                <w:rFonts w:ascii="Times New Roman" w:eastAsia="Times New Roman" w:hAnsi="Times New Roman" w:cs="Times New Roman"/>
                <w:sz w:val="24"/>
                <w:szCs w:val="20"/>
                <w:lang w:eastAsia="hr-HR"/>
              </w:rPr>
              <w:t>.</w:t>
            </w:r>
          </w:p>
        </w:tc>
        <w:tc>
          <w:tcPr>
            <w:tcW w:w="3009" w:type="dxa"/>
          </w:tcPr>
          <w:p w14:paraId="569AFFC8" w14:textId="77777777" w:rsidR="00964628" w:rsidRPr="00D60DAB" w:rsidRDefault="009406EA"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A1</w:t>
            </w:r>
          </w:p>
        </w:tc>
        <w:tc>
          <w:tcPr>
            <w:tcW w:w="1696" w:type="dxa"/>
          </w:tcPr>
          <w:p w14:paraId="13537E9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1</w:t>
            </w:r>
          </w:p>
        </w:tc>
        <w:tc>
          <w:tcPr>
            <w:tcW w:w="1770" w:type="dxa"/>
          </w:tcPr>
          <w:p w14:paraId="052B2B2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64239D5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874</w:t>
            </w:r>
          </w:p>
        </w:tc>
      </w:tr>
      <w:tr w:rsidR="00964628" w:rsidRPr="00D60DAB" w14:paraId="1487116B" w14:textId="77777777" w:rsidTr="004546CA">
        <w:tc>
          <w:tcPr>
            <w:tcW w:w="831" w:type="dxa"/>
          </w:tcPr>
          <w:p w14:paraId="75232007"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22</w:t>
            </w:r>
            <w:r w:rsidR="000C3A1D" w:rsidRPr="00D60DAB">
              <w:rPr>
                <w:rFonts w:ascii="Times New Roman" w:eastAsia="Times New Roman" w:hAnsi="Times New Roman" w:cs="Times New Roman"/>
                <w:sz w:val="24"/>
                <w:szCs w:val="20"/>
                <w:lang w:eastAsia="hr-HR"/>
              </w:rPr>
              <w:t>.</w:t>
            </w:r>
          </w:p>
        </w:tc>
        <w:tc>
          <w:tcPr>
            <w:tcW w:w="3009" w:type="dxa"/>
          </w:tcPr>
          <w:p w14:paraId="5F909F4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Fina</w:t>
            </w:r>
          </w:p>
        </w:tc>
        <w:tc>
          <w:tcPr>
            <w:tcW w:w="1696" w:type="dxa"/>
          </w:tcPr>
          <w:p w14:paraId="4A3A846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3</w:t>
            </w:r>
          </w:p>
        </w:tc>
        <w:tc>
          <w:tcPr>
            <w:tcW w:w="1770" w:type="dxa"/>
          </w:tcPr>
          <w:p w14:paraId="41F69D64"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2D00D8B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765</w:t>
            </w:r>
          </w:p>
        </w:tc>
      </w:tr>
      <w:tr w:rsidR="00964628" w:rsidRPr="00D60DAB" w14:paraId="111CB52A" w14:textId="77777777" w:rsidTr="004546CA">
        <w:tc>
          <w:tcPr>
            <w:tcW w:w="831" w:type="dxa"/>
          </w:tcPr>
          <w:p w14:paraId="1CB3F20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23</w:t>
            </w:r>
            <w:r w:rsidR="000C3A1D" w:rsidRPr="00D60DAB">
              <w:rPr>
                <w:rFonts w:ascii="Times New Roman" w:eastAsia="Times New Roman" w:hAnsi="Times New Roman" w:cs="Times New Roman"/>
                <w:sz w:val="24"/>
                <w:szCs w:val="20"/>
                <w:lang w:eastAsia="hr-HR"/>
              </w:rPr>
              <w:t>.</w:t>
            </w:r>
          </w:p>
        </w:tc>
        <w:tc>
          <w:tcPr>
            <w:tcW w:w="3009" w:type="dxa"/>
          </w:tcPr>
          <w:p w14:paraId="3E593E01"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Schachermayer</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00AC741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5</w:t>
            </w:r>
          </w:p>
        </w:tc>
        <w:tc>
          <w:tcPr>
            <w:tcW w:w="1770" w:type="dxa"/>
          </w:tcPr>
          <w:p w14:paraId="72EDA9D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229A362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768</w:t>
            </w:r>
          </w:p>
        </w:tc>
      </w:tr>
      <w:tr w:rsidR="00964628" w:rsidRPr="00D60DAB" w14:paraId="6D9C9CBD" w14:textId="77777777" w:rsidTr="004546CA">
        <w:tc>
          <w:tcPr>
            <w:tcW w:w="831" w:type="dxa"/>
          </w:tcPr>
          <w:p w14:paraId="155EBFD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24</w:t>
            </w:r>
            <w:r w:rsidR="000C3A1D" w:rsidRPr="00D60DAB">
              <w:rPr>
                <w:rFonts w:ascii="Times New Roman" w:eastAsia="Times New Roman" w:hAnsi="Times New Roman" w:cs="Times New Roman"/>
                <w:sz w:val="24"/>
                <w:szCs w:val="20"/>
                <w:lang w:eastAsia="hr-HR"/>
              </w:rPr>
              <w:t>.</w:t>
            </w:r>
          </w:p>
        </w:tc>
        <w:tc>
          <w:tcPr>
            <w:tcW w:w="3009" w:type="dxa"/>
          </w:tcPr>
          <w:p w14:paraId="6EF140D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Živa voda d.o.o.</w:t>
            </w:r>
          </w:p>
        </w:tc>
        <w:tc>
          <w:tcPr>
            <w:tcW w:w="1696" w:type="dxa"/>
          </w:tcPr>
          <w:p w14:paraId="38514D6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3</w:t>
            </w:r>
          </w:p>
        </w:tc>
        <w:tc>
          <w:tcPr>
            <w:tcW w:w="1770" w:type="dxa"/>
          </w:tcPr>
          <w:p w14:paraId="22122AA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p>
        </w:tc>
        <w:tc>
          <w:tcPr>
            <w:tcW w:w="1756" w:type="dxa"/>
          </w:tcPr>
          <w:p w14:paraId="2DFA124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813</w:t>
            </w:r>
          </w:p>
        </w:tc>
      </w:tr>
      <w:tr w:rsidR="00964628" w:rsidRPr="00D60DAB" w14:paraId="78BB1A6F" w14:textId="77777777" w:rsidTr="004546CA">
        <w:tc>
          <w:tcPr>
            <w:tcW w:w="831" w:type="dxa"/>
          </w:tcPr>
          <w:p w14:paraId="2C35E22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25</w:t>
            </w:r>
            <w:r w:rsidR="000C3A1D" w:rsidRPr="00D60DAB">
              <w:rPr>
                <w:rFonts w:ascii="Times New Roman" w:eastAsia="Times New Roman" w:hAnsi="Times New Roman" w:cs="Times New Roman"/>
                <w:sz w:val="24"/>
                <w:szCs w:val="20"/>
                <w:lang w:eastAsia="hr-HR"/>
              </w:rPr>
              <w:t>.</w:t>
            </w:r>
          </w:p>
        </w:tc>
        <w:tc>
          <w:tcPr>
            <w:tcW w:w="3009" w:type="dxa"/>
          </w:tcPr>
          <w:p w14:paraId="2A32477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Pet-</w:t>
            </w:r>
            <w:proofErr w:type="spellStart"/>
            <w:r w:rsidRPr="00D60DAB">
              <w:rPr>
                <w:rFonts w:ascii="Times New Roman" w:eastAsia="Times New Roman" w:hAnsi="Times New Roman" w:cs="Times New Roman"/>
                <w:sz w:val="24"/>
                <w:szCs w:val="20"/>
                <w:lang w:eastAsia="hr-HR"/>
              </w:rPr>
              <w:t>prom</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65ED654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Vrtni put 5</w:t>
            </w:r>
          </w:p>
        </w:tc>
        <w:tc>
          <w:tcPr>
            <w:tcW w:w="1770" w:type="dxa"/>
          </w:tcPr>
          <w:p w14:paraId="5F52E04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097215C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917</w:t>
            </w:r>
          </w:p>
        </w:tc>
      </w:tr>
      <w:tr w:rsidR="00964628" w:rsidRPr="00D60DAB" w14:paraId="66B48684" w14:textId="77777777" w:rsidTr="004546CA">
        <w:tc>
          <w:tcPr>
            <w:tcW w:w="831" w:type="dxa"/>
          </w:tcPr>
          <w:p w14:paraId="3CF200A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26</w:t>
            </w:r>
            <w:r w:rsidR="000C3A1D" w:rsidRPr="00D60DAB">
              <w:rPr>
                <w:rFonts w:ascii="Times New Roman" w:eastAsia="Times New Roman" w:hAnsi="Times New Roman" w:cs="Times New Roman"/>
                <w:sz w:val="24"/>
                <w:szCs w:val="20"/>
                <w:lang w:eastAsia="hr-HR"/>
              </w:rPr>
              <w:t>.</w:t>
            </w:r>
          </w:p>
        </w:tc>
        <w:tc>
          <w:tcPr>
            <w:tcW w:w="3009" w:type="dxa"/>
          </w:tcPr>
          <w:p w14:paraId="2B10932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Sajam automobila Zagreb d.o.o.</w:t>
            </w:r>
          </w:p>
        </w:tc>
        <w:tc>
          <w:tcPr>
            <w:tcW w:w="1696" w:type="dxa"/>
          </w:tcPr>
          <w:p w14:paraId="35E9789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8</w:t>
            </w:r>
          </w:p>
        </w:tc>
        <w:tc>
          <w:tcPr>
            <w:tcW w:w="1770" w:type="dxa"/>
          </w:tcPr>
          <w:p w14:paraId="58C3E84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50000</w:t>
            </w:r>
          </w:p>
        </w:tc>
        <w:tc>
          <w:tcPr>
            <w:tcW w:w="1756" w:type="dxa"/>
          </w:tcPr>
          <w:p w14:paraId="6EB3118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533</w:t>
            </w:r>
          </w:p>
        </w:tc>
      </w:tr>
      <w:tr w:rsidR="00964628" w:rsidRPr="00D60DAB" w14:paraId="2A04E7B5" w14:textId="77777777" w:rsidTr="004546CA">
        <w:tc>
          <w:tcPr>
            <w:tcW w:w="831" w:type="dxa"/>
          </w:tcPr>
          <w:p w14:paraId="3699566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27</w:t>
            </w:r>
            <w:r w:rsidR="000C3A1D" w:rsidRPr="00D60DAB">
              <w:rPr>
                <w:rFonts w:ascii="Times New Roman" w:eastAsia="Times New Roman" w:hAnsi="Times New Roman" w:cs="Times New Roman"/>
                <w:sz w:val="24"/>
                <w:szCs w:val="20"/>
                <w:lang w:eastAsia="hr-HR"/>
              </w:rPr>
              <w:t>.</w:t>
            </w:r>
          </w:p>
        </w:tc>
        <w:tc>
          <w:tcPr>
            <w:tcW w:w="3009" w:type="dxa"/>
          </w:tcPr>
          <w:p w14:paraId="3393E50A" w14:textId="6E06F993" w:rsidR="00964628" w:rsidRPr="00D60DAB" w:rsidRDefault="004274C5" w:rsidP="00395F56">
            <w:pPr>
              <w:jc w:val="center"/>
              <w:rPr>
                <w:rFonts w:ascii="Times New Roman" w:eastAsia="Times New Roman" w:hAnsi="Times New Roman" w:cs="Times New Roman"/>
                <w:sz w:val="24"/>
                <w:szCs w:val="20"/>
                <w:lang w:eastAsia="hr-HR"/>
              </w:rPr>
            </w:pPr>
            <w:proofErr w:type="spellStart"/>
            <w:r>
              <w:rPr>
                <w:rFonts w:ascii="Times New Roman" w:eastAsia="Times New Roman" w:hAnsi="Times New Roman" w:cs="Times New Roman"/>
                <w:sz w:val="24"/>
                <w:szCs w:val="20"/>
                <w:lang w:eastAsia="hr-HR"/>
              </w:rPr>
              <w:t>Of</w:t>
            </w:r>
            <w:r w:rsidR="00964628" w:rsidRPr="00D60DAB">
              <w:rPr>
                <w:rFonts w:ascii="Times New Roman" w:eastAsia="Times New Roman" w:hAnsi="Times New Roman" w:cs="Times New Roman"/>
                <w:sz w:val="24"/>
                <w:szCs w:val="20"/>
                <w:lang w:eastAsia="hr-HR"/>
              </w:rPr>
              <w:t>ertisima</w:t>
            </w:r>
            <w:proofErr w:type="spellEnd"/>
          </w:p>
        </w:tc>
        <w:tc>
          <w:tcPr>
            <w:tcW w:w="1696" w:type="dxa"/>
          </w:tcPr>
          <w:p w14:paraId="4BC678A3"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Šišićeva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180EF46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w:t>
            </w:r>
          </w:p>
        </w:tc>
        <w:tc>
          <w:tcPr>
            <w:tcW w:w="1756" w:type="dxa"/>
          </w:tcPr>
          <w:p w14:paraId="10C328E7"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980</w:t>
            </w:r>
          </w:p>
        </w:tc>
      </w:tr>
      <w:tr w:rsidR="00964628" w:rsidRPr="00D60DAB" w14:paraId="78E2B09B" w14:textId="77777777" w:rsidTr="004546CA">
        <w:tc>
          <w:tcPr>
            <w:tcW w:w="831" w:type="dxa"/>
          </w:tcPr>
          <w:p w14:paraId="1939D0A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28</w:t>
            </w:r>
            <w:r w:rsidR="000C3A1D" w:rsidRPr="00D60DAB">
              <w:rPr>
                <w:rFonts w:ascii="Times New Roman" w:eastAsia="Times New Roman" w:hAnsi="Times New Roman" w:cs="Times New Roman"/>
                <w:sz w:val="24"/>
                <w:szCs w:val="20"/>
                <w:lang w:eastAsia="hr-HR"/>
              </w:rPr>
              <w:t>.</w:t>
            </w:r>
          </w:p>
        </w:tc>
        <w:tc>
          <w:tcPr>
            <w:tcW w:w="3009" w:type="dxa"/>
          </w:tcPr>
          <w:p w14:paraId="5A06CF4A"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Hrvatski auto klub</w:t>
            </w:r>
          </w:p>
        </w:tc>
        <w:tc>
          <w:tcPr>
            <w:tcW w:w="1696" w:type="dxa"/>
          </w:tcPr>
          <w:p w14:paraId="524B394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Avenija Dubrovnik 44</w:t>
            </w:r>
          </w:p>
        </w:tc>
        <w:tc>
          <w:tcPr>
            <w:tcW w:w="1770" w:type="dxa"/>
          </w:tcPr>
          <w:p w14:paraId="2AE21CA2"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200</w:t>
            </w:r>
          </w:p>
        </w:tc>
        <w:tc>
          <w:tcPr>
            <w:tcW w:w="1756" w:type="dxa"/>
          </w:tcPr>
          <w:p w14:paraId="3F714EA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1000</w:t>
            </w:r>
          </w:p>
        </w:tc>
      </w:tr>
      <w:tr w:rsidR="00964628" w:rsidRPr="00D60DAB" w14:paraId="392B5214" w14:textId="77777777" w:rsidTr="004546CA">
        <w:tc>
          <w:tcPr>
            <w:tcW w:w="831" w:type="dxa"/>
          </w:tcPr>
          <w:p w14:paraId="2B9E320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29</w:t>
            </w:r>
            <w:r w:rsidR="000C3A1D" w:rsidRPr="00D60DAB">
              <w:rPr>
                <w:rFonts w:ascii="Times New Roman" w:eastAsia="Times New Roman" w:hAnsi="Times New Roman" w:cs="Times New Roman"/>
                <w:sz w:val="24"/>
                <w:szCs w:val="20"/>
                <w:lang w:eastAsia="hr-HR"/>
              </w:rPr>
              <w:t>.</w:t>
            </w:r>
          </w:p>
        </w:tc>
        <w:tc>
          <w:tcPr>
            <w:tcW w:w="3009" w:type="dxa"/>
          </w:tcPr>
          <w:p w14:paraId="6EF12867"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Jysk</w:t>
            </w:r>
            <w:proofErr w:type="spellEnd"/>
          </w:p>
        </w:tc>
        <w:tc>
          <w:tcPr>
            <w:tcW w:w="1696" w:type="dxa"/>
          </w:tcPr>
          <w:p w14:paraId="34A7E1A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4</w:t>
            </w:r>
          </w:p>
        </w:tc>
        <w:tc>
          <w:tcPr>
            <w:tcW w:w="1770" w:type="dxa"/>
          </w:tcPr>
          <w:p w14:paraId="2789267A"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5395E97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470</w:t>
            </w:r>
          </w:p>
        </w:tc>
      </w:tr>
      <w:tr w:rsidR="00964628" w:rsidRPr="00D60DAB" w14:paraId="0766699E" w14:textId="77777777" w:rsidTr="004546CA">
        <w:tc>
          <w:tcPr>
            <w:tcW w:w="831" w:type="dxa"/>
          </w:tcPr>
          <w:p w14:paraId="4DF891C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30</w:t>
            </w:r>
            <w:r w:rsidR="000C3A1D" w:rsidRPr="00D60DAB">
              <w:rPr>
                <w:rFonts w:ascii="Times New Roman" w:eastAsia="Times New Roman" w:hAnsi="Times New Roman" w:cs="Times New Roman"/>
                <w:sz w:val="24"/>
                <w:szCs w:val="20"/>
                <w:lang w:eastAsia="hr-HR"/>
              </w:rPr>
              <w:t>.</w:t>
            </w:r>
          </w:p>
        </w:tc>
        <w:tc>
          <w:tcPr>
            <w:tcW w:w="3009" w:type="dxa"/>
          </w:tcPr>
          <w:p w14:paraId="53FE125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Pevec</w:t>
            </w:r>
          </w:p>
        </w:tc>
        <w:tc>
          <w:tcPr>
            <w:tcW w:w="1696" w:type="dxa"/>
          </w:tcPr>
          <w:p w14:paraId="5512FF5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4</w:t>
            </w:r>
          </w:p>
        </w:tc>
        <w:tc>
          <w:tcPr>
            <w:tcW w:w="1770" w:type="dxa"/>
          </w:tcPr>
          <w:p w14:paraId="54DA244A"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4FAEFE81"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470</w:t>
            </w:r>
          </w:p>
        </w:tc>
      </w:tr>
      <w:tr w:rsidR="00964628" w:rsidRPr="00D60DAB" w14:paraId="1077E72C" w14:textId="77777777" w:rsidTr="004546CA">
        <w:tc>
          <w:tcPr>
            <w:tcW w:w="831" w:type="dxa"/>
          </w:tcPr>
          <w:p w14:paraId="7EEE823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31</w:t>
            </w:r>
            <w:r w:rsidR="000C3A1D" w:rsidRPr="00D60DAB">
              <w:rPr>
                <w:rFonts w:ascii="Times New Roman" w:eastAsia="Times New Roman" w:hAnsi="Times New Roman" w:cs="Times New Roman"/>
                <w:sz w:val="24"/>
                <w:szCs w:val="20"/>
                <w:lang w:eastAsia="hr-HR"/>
              </w:rPr>
              <w:t>.</w:t>
            </w:r>
          </w:p>
        </w:tc>
        <w:tc>
          <w:tcPr>
            <w:tcW w:w="3009" w:type="dxa"/>
          </w:tcPr>
          <w:p w14:paraId="1F05DA6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KFC</w:t>
            </w:r>
          </w:p>
        </w:tc>
        <w:tc>
          <w:tcPr>
            <w:tcW w:w="1696" w:type="dxa"/>
          </w:tcPr>
          <w:p w14:paraId="3E97C52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Karla Metikoša</w:t>
            </w:r>
          </w:p>
        </w:tc>
        <w:tc>
          <w:tcPr>
            <w:tcW w:w="1770" w:type="dxa"/>
          </w:tcPr>
          <w:p w14:paraId="5F745EE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80</w:t>
            </w:r>
          </w:p>
        </w:tc>
        <w:tc>
          <w:tcPr>
            <w:tcW w:w="1756" w:type="dxa"/>
          </w:tcPr>
          <w:p w14:paraId="0E69EB6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697</w:t>
            </w:r>
          </w:p>
        </w:tc>
      </w:tr>
      <w:tr w:rsidR="00964628" w:rsidRPr="00D60DAB" w14:paraId="56BE8865" w14:textId="77777777" w:rsidTr="004546CA">
        <w:tc>
          <w:tcPr>
            <w:tcW w:w="831" w:type="dxa"/>
          </w:tcPr>
          <w:p w14:paraId="62EC2AE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32</w:t>
            </w:r>
            <w:r w:rsidR="000C3A1D" w:rsidRPr="00D60DAB">
              <w:rPr>
                <w:rFonts w:ascii="Times New Roman" w:eastAsia="Times New Roman" w:hAnsi="Times New Roman" w:cs="Times New Roman"/>
                <w:sz w:val="24"/>
                <w:szCs w:val="20"/>
                <w:lang w:eastAsia="hr-HR"/>
              </w:rPr>
              <w:t>.</w:t>
            </w:r>
          </w:p>
        </w:tc>
        <w:tc>
          <w:tcPr>
            <w:tcW w:w="3009" w:type="dxa"/>
          </w:tcPr>
          <w:p w14:paraId="1937727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Core </w:t>
            </w:r>
            <w:proofErr w:type="spellStart"/>
            <w:r w:rsidRPr="00D60DAB">
              <w:rPr>
                <w:rFonts w:ascii="Times New Roman" w:eastAsia="Times New Roman" w:hAnsi="Times New Roman" w:cs="Times New Roman"/>
                <w:sz w:val="24"/>
                <w:szCs w:val="20"/>
                <w:lang w:eastAsia="hr-HR"/>
              </w:rPr>
              <w:t>Gym</w:t>
            </w:r>
            <w:proofErr w:type="spellEnd"/>
          </w:p>
        </w:tc>
        <w:tc>
          <w:tcPr>
            <w:tcW w:w="1696" w:type="dxa"/>
          </w:tcPr>
          <w:p w14:paraId="7F2EBA5B"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Sajmišna cesta 4</w:t>
            </w:r>
          </w:p>
        </w:tc>
        <w:tc>
          <w:tcPr>
            <w:tcW w:w="1770" w:type="dxa"/>
          </w:tcPr>
          <w:p w14:paraId="3EB03CA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0A14B05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470</w:t>
            </w:r>
          </w:p>
        </w:tc>
      </w:tr>
      <w:tr w:rsidR="00964628" w:rsidRPr="00D60DAB" w14:paraId="2B240365" w14:textId="77777777" w:rsidTr="004546CA">
        <w:tc>
          <w:tcPr>
            <w:tcW w:w="831" w:type="dxa"/>
          </w:tcPr>
          <w:p w14:paraId="668375C3"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33</w:t>
            </w:r>
            <w:r w:rsidR="000C3A1D" w:rsidRPr="00D60DAB">
              <w:rPr>
                <w:rFonts w:ascii="Times New Roman" w:eastAsia="Times New Roman" w:hAnsi="Times New Roman" w:cs="Times New Roman"/>
                <w:sz w:val="24"/>
                <w:szCs w:val="20"/>
                <w:lang w:eastAsia="hr-HR"/>
              </w:rPr>
              <w:t>.</w:t>
            </w:r>
          </w:p>
        </w:tc>
        <w:tc>
          <w:tcPr>
            <w:tcW w:w="3009" w:type="dxa"/>
          </w:tcPr>
          <w:p w14:paraId="5C49A955"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Chevos</w:t>
            </w:r>
            <w:proofErr w:type="spellEnd"/>
            <w:r w:rsidRPr="00D60DAB">
              <w:rPr>
                <w:rFonts w:ascii="Times New Roman" w:eastAsia="Times New Roman" w:hAnsi="Times New Roman" w:cs="Times New Roman"/>
                <w:sz w:val="24"/>
                <w:szCs w:val="20"/>
                <w:lang w:eastAsia="hr-HR"/>
              </w:rPr>
              <w:t xml:space="preserve"> Grill</w:t>
            </w:r>
          </w:p>
        </w:tc>
        <w:tc>
          <w:tcPr>
            <w:tcW w:w="1696" w:type="dxa"/>
          </w:tcPr>
          <w:p w14:paraId="10F20683" w14:textId="77777777" w:rsidR="00964628" w:rsidRPr="00D60DAB" w:rsidRDefault="00964628" w:rsidP="00395F56">
            <w:pPr>
              <w:jc w:val="center"/>
              <w:rPr>
                <w:rFonts w:ascii="Times New Roman" w:eastAsia="Times New Roman" w:hAnsi="Times New Roman" w:cs="Times New Roman"/>
                <w:sz w:val="24"/>
                <w:szCs w:val="20"/>
                <w:lang w:eastAsia="hr-HR"/>
              </w:rPr>
            </w:pPr>
            <w:proofErr w:type="spellStart"/>
            <w:r w:rsidRPr="00D60DAB">
              <w:rPr>
                <w:rFonts w:ascii="Times New Roman" w:eastAsia="Times New Roman" w:hAnsi="Times New Roman" w:cs="Times New Roman"/>
                <w:sz w:val="24"/>
                <w:szCs w:val="20"/>
                <w:lang w:eastAsia="hr-HR"/>
              </w:rPr>
              <w:t>Adamićeva</w:t>
            </w:r>
            <w:proofErr w:type="spellEnd"/>
            <w:r w:rsidRPr="00D60DAB">
              <w:rPr>
                <w:rFonts w:ascii="Times New Roman" w:eastAsia="Times New Roman" w:hAnsi="Times New Roman" w:cs="Times New Roman"/>
                <w:sz w:val="24"/>
                <w:szCs w:val="20"/>
                <w:lang w:eastAsia="hr-HR"/>
              </w:rPr>
              <w:t xml:space="preserve"> 1</w:t>
            </w:r>
          </w:p>
        </w:tc>
        <w:tc>
          <w:tcPr>
            <w:tcW w:w="1770" w:type="dxa"/>
          </w:tcPr>
          <w:p w14:paraId="2FF080E5" w14:textId="77777777" w:rsidR="00964628" w:rsidRPr="00D60DAB" w:rsidRDefault="00964628" w:rsidP="00395F56">
            <w:pPr>
              <w:jc w:val="center"/>
              <w:rPr>
                <w:rFonts w:ascii="Times New Roman" w:eastAsia="Times New Roman" w:hAnsi="Times New Roman" w:cs="Times New Roman"/>
                <w:sz w:val="24"/>
                <w:szCs w:val="20"/>
                <w:lang w:eastAsia="hr-HR"/>
              </w:rPr>
            </w:pPr>
          </w:p>
        </w:tc>
        <w:tc>
          <w:tcPr>
            <w:tcW w:w="1756" w:type="dxa"/>
          </w:tcPr>
          <w:p w14:paraId="388D9899"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966</w:t>
            </w:r>
          </w:p>
        </w:tc>
      </w:tr>
      <w:tr w:rsidR="00964628" w:rsidRPr="00D60DAB" w14:paraId="6046820D" w14:textId="77777777" w:rsidTr="004546CA">
        <w:tc>
          <w:tcPr>
            <w:tcW w:w="831" w:type="dxa"/>
          </w:tcPr>
          <w:p w14:paraId="1FA2FD0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34</w:t>
            </w:r>
            <w:r w:rsidR="000C3A1D" w:rsidRPr="00D60DAB">
              <w:rPr>
                <w:rFonts w:ascii="Times New Roman" w:eastAsia="Times New Roman" w:hAnsi="Times New Roman" w:cs="Times New Roman"/>
                <w:sz w:val="24"/>
                <w:szCs w:val="20"/>
                <w:lang w:eastAsia="hr-HR"/>
              </w:rPr>
              <w:t>.</w:t>
            </w:r>
          </w:p>
        </w:tc>
        <w:tc>
          <w:tcPr>
            <w:tcW w:w="3009" w:type="dxa"/>
          </w:tcPr>
          <w:p w14:paraId="4AD2C0E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Hipermarket Plodine</w:t>
            </w:r>
          </w:p>
        </w:tc>
        <w:tc>
          <w:tcPr>
            <w:tcW w:w="1696" w:type="dxa"/>
          </w:tcPr>
          <w:p w14:paraId="123E337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Ulica Karla Metikoša</w:t>
            </w:r>
          </w:p>
        </w:tc>
        <w:tc>
          <w:tcPr>
            <w:tcW w:w="1770" w:type="dxa"/>
          </w:tcPr>
          <w:p w14:paraId="7748E06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500</w:t>
            </w:r>
          </w:p>
        </w:tc>
        <w:tc>
          <w:tcPr>
            <w:tcW w:w="1756" w:type="dxa"/>
          </w:tcPr>
          <w:p w14:paraId="41D69608"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697</w:t>
            </w:r>
          </w:p>
        </w:tc>
      </w:tr>
      <w:tr w:rsidR="00964628" w:rsidRPr="00D60DAB" w14:paraId="6745B2FB" w14:textId="77777777" w:rsidTr="004546CA">
        <w:tc>
          <w:tcPr>
            <w:tcW w:w="831" w:type="dxa"/>
          </w:tcPr>
          <w:p w14:paraId="0BF8221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35</w:t>
            </w:r>
            <w:r w:rsidR="000C3A1D" w:rsidRPr="00D60DAB">
              <w:rPr>
                <w:rFonts w:ascii="Times New Roman" w:eastAsia="Times New Roman" w:hAnsi="Times New Roman" w:cs="Times New Roman"/>
                <w:sz w:val="24"/>
                <w:szCs w:val="20"/>
                <w:lang w:eastAsia="hr-HR"/>
              </w:rPr>
              <w:t>.</w:t>
            </w:r>
          </w:p>
        </w:tc>
        <w:tc>
          <w:tcPr>
            <w:tcW w:w="3009" w:type="dxa"/>
          </w:tcPr>
          <w:p w14:paraId="493F8486"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Media-</w:t>
            </w:r>
            <w:proofErr w:type="spellStart"/>
            <w:r w:rsidRPr="00D60DAB">
              <w:rPr>
                <w:rFonts w:ascii="Times New Roman" w:eastAsia="Times New Roman" w:hAnsi="Times New Roman" w:cs="Times New Roman"/>
                <w:sz w:val="24"/>
                <w:szCs w:val="20"/>
                <w:lang w:eastAsia="hr-HR"/>
              </w:rPr>
              <w:t>Commerce</w:t>
            </w:r>
            <w:proofErr w:type="spellEnd"/>
            <w:r w:rsidRPr="00D60DAB">
              <w:rPr>
                <w:rFonts w:ascii="Times New Roman" w:eastAsia="Times New Roman" w:hAnsi="Times New Roman" w:cs="Times New Roman"/>
                <w:sz w:val="24"/>
                <w:szCs w:val="20"/>
                <w:lang w:eastAsia="hr-HR"/>
              </w:rPr>
              <w:t xml:space="preserve"> d.o.o.</w:t>
            </w:r>
          </w:p>
        </w:tc>
        <w:tc>
          <w:tcPr>
            <w:tcW w:w="1696" w:type="dxa"/>
          </w:tcPr>
          <w:p w14:paraId="24CBD1D0"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Majstorska ulica 5</w:t>
            </w:r>
          </w:p>
        </w:tc>
        <w:tc>
          <w:tcPr>
            <w:tcW w:w="1770" w:type="dxa"/>
          </w:tcPr>
          <w:p w14:paraId="3A3CD6D4"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100</w:t>
            </w:r>
          </w:p>
        </w:tc>
        <w:tc>
          <w:tcPr>
            <w:tcW w:w="1756" w:type="dxa"/>
          </w:tcPr>
          <w:p w14:paraId="4B0A5AA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860</w:t>
            </w:r>
          </w:p>
        </w:tc>
      </w:tr>
      <w:tr w:rsidR="00964628" w:rsidRPr="00D60DAB" w14:paraId="377719E1" w14:textId="77777777" w:rsidTr="004546CA">
        <w:tc>
          <w:tcPr>
            <w:tcW w:w="831" w:type="dxa"/>
          </w:tcPr>
          <w:p w14:paraId="77F024FE"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36</w:t>
            </w:r>
            <w:r w:rsidR="000C3A1D" w:rsidRPr="00D60DAB">
              <w:rPr>
                <w:rFonts w:ascii="Times New Roman" w:eastAsia="Times New Roman" w:hAnsi="Times New Roman" w:cs="Times New Roman"/>
                <w:sz w:val="24"/>
                <w:szCs w:val="20"/>
                <w:lang w:eastAsia="hr-HR"/>
              </w:rPr>
              <w:t>.</w:t>
            </w:r>
          </w:p>
        </w:tc>
        <w:tc>
          <w:tcPr>
            <w:tcW w:w="3009" w:type="dxa"/>
          </w:tcPr>
          <w:p w14:paraId="52C80DFF"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HG Spot</w:t>
            </w:r>
          </w:p>
        </w:tc>
        <w:tc>
          <w:tcPr>
            <w:tcW w:w="1696" w:type="dxa"/>
          </w:tcPr>
          <w:p w14:paraId="5FCDD4DD"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Avenija Dubrovnik 46</w:t>
            </w:r>
          </w:p>
        </w:tc>
        <w:tc>
          <w:tcPr>
            <w:tcW w:w="1770" w:type="dxa"/>
          </w:tcPr>
          <w:p w14:paraId="766C0B55"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50</w:t>
            </w:r>
          </w:p>
        </w:tc>
        <w:tc>
          <w:tcPr>
            <w:tcW w:w="1756" w:type="dxa"/>
          </w:tcPr>
          <w:p w14:paraId="29FBAF0C" w14:textId="77777777" w:rsidR="00964628" w:rsidRPr="00D60DAB" w:rsidRDefault="00964628" w:rsidP="00395F56">
            <w:pPr>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985</w:t>
            </w:r>
          </w:p>
        </w:tc>
      </w:tr>
    </w:tbl>
    <w:p w14:paraId="6F28A141" w14:textId="77777777" w:rsidR="0026218A" w:rsidRPr="00D60DAB" w:rsidRDefault="0026218A" w:rsidP="00566155">
      <w:pPr>
        <w:spacing w:after="0" w:line="240" w:lineRule="auto"/>
        <w:jc w:val="both"/>
        <w:rPr>
          <w:rFonts w:ascii="Times New Roman" w:eastAsia="Times New Roman" w:hAnsi="Times New Roman" w:cs="Times New Roman"/>
          <w:sz w:val="24"/>
          <w:szCs w:val="20"/>
          <w:lang w:eastAsia="hr-HR"/>
        </w:rPr>
      </w:pPr>
    </w:p>
    <w:p w14:paraId="04BF36A0" w14:textId="77777777" w:rsidR="00787458" w:rsidRPr="00D60DAB" w:rsidRDefault="0078745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Zemljopisna dužina i širina: 16°1'58'' &amp; 45°46'58''</w:t>
      </w:r>
    </w:p>
    <w:p w14:paraId="369F3CEA" w14:textId="77777777" w:rsidR="00787458" w:rsidRPr="00D60DAB" w:rsidRDefault="0078745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Nadmorska visina: 111,5 do 111,7 m</w:t>
      </w:r>
    </w:p>
    <w:p w14:paraId="15F0BDF8" w14:textId="77777777" w:rsidR="00787458" w:rsidRPr="00D60DAB" w:rsidRDefault="0078745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Visinska razlika: 0,2 m</w:t>
      </w:r>
    </w:p>
    <w:p w14:paraId="4FB48838"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p w14:paraId="5BDA9DDD" w14:textId="10DBBEB1" w:rsidR="00F90F7C" w:rsidRDefault="00CF2832" w:rsidP="00566155">
      <w:pPr>
        <w:spacing w:after="0" w:line="240" w:lineRule="auto"/>
        <w:jc w:val="both"/>
        <w:rPr>
          <w:rFonts w:ascii="Times New Roman" w:eastAsia="Times New Roman" w:hAnsi="Times New Roman" w:cs="Times New Roman"/>
          <w:iCs/>
          <w:sz w:val="24"/>
          <w:szCs w:val="20"/>
          <w:lang w:eastAsia="hr-HR"/>
        </w:rPr>
      </w:pPr>
      <w:r w:rsidRPr="00D60DAB">
        <w:rPr>
          <w:rFonts w:ascii="Times New Roman" w:eastAsia="Times New Roman" w:hAnsi="Times New Roman" w:cs="Times New Roman"/>
          <w:iCs/>
          <w:sz w:val="24"/>
          <w:szCs w:val="20"/>
          <w:lang w:eastAsia="hr-HR"/>
        </w:rPr>
        <w:t>U niže navedenoj tablici prikazani su operateri s Gauss-</w:t>
      </w:r>
      <w:proofErr w:type="spellStart"/>
      <w:r w:rsidRPr="00D60DAB">
        <w:rPr>
          <w:rFonts w:ascii="Times New Roman" w:eastAsia="Times New Roman" w:hAnsi="Times New Roman" w:cs="Times New Roman"/>
          <w:iCs/>
          <w:sz w:val="24"/>
          <w:szCs w:val="20"/>
          <w:lang w:eastAsia="hr-HR"/>
        </w:rPr>
        <w:t>Krügerovim</w:t>
      </w:r>
      <w:proofErr w:type="spellEnd"/>
      <w:r w:rsidRPr="00D60DAB">
        <w:rPr>
          <w:rFonts w:ascii="Times New Roman" w:eastAsia="Times New Roman" w:hAnsi="Times New Roman" w:cs="Times New Roman"/>
          <w:iCs/>
          <w:sz w:val="24"/>
          <w:szCs w:val="20"/>
          <w:lang w:eastAsia="hr-HR"/>
        </w:rPr>
        <w:t xml:space="preserve"> koordinatama.</w:t>
      </w:r>
    </w:p>
    <w:p w14:paraId="592F4791" w14:textId="061D9047" w:rsidR="00016BBA" w:rsidRDefault="00016BBA" w:rsidP="00566155">
      <w:pPr>
        <w:spacing w:after="0" w:line="240" w:lineRule="auto"/>
        <w:jc w:val="both"/>
        <w:rPr>
          <w:rFonts w:ascii="Times New Roman" w:eastAsia="Times New Roman" w:hAnsi="Times New Roman" w:cs="Times New Roman"/>
          <w:iCs/>
          <w:sz w:val="24"/>
          <w:szCs w:val="20"/>
          <w:lang w:eastAsia="hr-HR"/>
        </w:rPr>
      </w:pPr>
    </w:p>
    <w:p w14:paraId="6CE71919" w14:textId="53612D68" w:rsidR="00F90F7C" w:rsidRPr="00D60DAB" w:rsidRDefault="00337405" w:rsidP="000E30EA">
      <w:pPr>
        <w:spacing w:after="0" w:line="240" w:lineRule="auto"/>
        <w:jc w:val="center"/>
        <w:rPr>
          <w:rFonts w:ascii="Times New Roman" w:eastAsia="Times New Roman" w:hAnsi="Times New Roman" w:cs="Times New Roman"/>
          <w:iCs/>
          <w:sz w:val="24"/>
          <w:szCs w:val="20"/>
          <w:lang w:eastAsia="hr-HR"/>
        </w:rPr>
      </w:pPr>
      <w:r>
        <w:rPr>
          <w:rFonts w:ascii="Times New Roman" w:eastAsia="Times New Roman" w:hAnsi="Times New Roman" w:cs="Times New Roman"/>
          <w:iCs/>
          <w:sz w:val="24"/>
          <w:szCs w:val="20"/>
          <w:lang w:eastAsia="hr-HR"/>
        </w:rPr>
        <w:t>Tablica 7</w:t>
      </w:r>
      <w:r w:rsidR="00016BBA">
        <w:rPr>
          <w:rFonts w:ascii="Times New Roman" w:eastAsia="Times New Roman" w:hAnsi="Times New Roman" w:cs="Times New Roman"/>
          <w:iCs/>
          <w:sz w:val="24"/>
          <w:szCs w:val="20"/>
          <w:lang w:eastAsia="hr-HR"/>
        </w:rPr>
        <w:t>. Koordinate područja postrojenja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1983"/>
        <w:gridCol w:w="2551"/>
        <w:gridCol w:w="993"/>
        <w:gridCol w:w="2251"/>
      </w:tblGrid>
      <w:tr w:rsidR="00CF2832" w:rsidRPr="00D60DAB" w14:paraId="31ED6C29" w14:textId="77777777" w:rsidTr="00CF2832">
        <w:trPr>
          <w:jc w:val="center"/>
        </w:trPr>
        <w:tc>
          <w:tcPr>
            <w:tcW w:w="8328" w:type="dxa"/>
            <w:gridSpan w:val="5"/>
            <w:shd w:val="clear" w:color="auto" w:fill="FFC000"/>
          </w:tcPr>
          <w:p w14:paraId="78BAD0E9" w14:textId="6B82BED1" w:rsidR="00CF2832" w:rsidRPr="00D60DAB" w:rsidRDefault="009604C0" w:rsidP="00566155">
            <w:pPr>
              <w:spacing w:after="0" w:line="240" w:lineRule="auto"/>
              <w:jc w:val="center"/>
              <w:rPr>
                <w:rFonts w:ascii="Times New Roman" w:eastAsia="Times New Roman" w:hAnsi="Times New Roman" w:cs="Times New Roman"/>
                <w:b/>
                <w:bCs/>
                <w:sz w:val="24"/>
                <w:szCs w:val="20"/>
                <w:lang w:val="en-GB" w:eastAsia="hr-HR"/>
              </w:rPr>
            </w:pPr>
            <w:r w:rsidRPr="00D60DAB">
              <w:rPr>
                <w:rFonts w:ascii="Times New Roman" w:eastAsia="Times New Roman" w:hAnsi="Times New Roman" w:cs="Times New Roman"/>
                <w:b/>
                <w:bCs/>
                <w:sz w:val="24"/>
                <w:szCs w:val="20"/>
                <w:lang w:val="en-GB" w:eastAsia="hr-HR"/>
              </w:rPr>
              <w:t>K</w:t>
            </w:r>
            <w:r w:rsidR="00016BBA">
              <w:rPr>
                <w:rFonts w:ascii="Times New Roman" w:eastAsia="Times New Roman" w:hAnsi="Times New Roman" w:cs="Times New Roman"/>
                <w:b/>
                <w:bCs/>
                <w:sz w:val="24"/>
                <w:szCs w:val="20"/>
                <w:lang w:val="en-GB" w:eastAsia="hr-HR"/>
              </w:rPr>
              <w:t>OORDINATE PODRUČJA POSTROJENJA</w:t>
            </w:r>
          </w:p>
        </w:tc>
      </w:tr>
      <w:tr w:rsidR="00CF2832" w:rsidRPr="00D60DAB" w14:paraId="09CE7D64" w14:textId="77777777" w:rsidTr="00CF2832">
        <w:trPr>
          <w:jc w:val="center"/>
        </w:trPr>
        <w:tc>
          <w:tcPr>
            <w:tcW w:w="550" w:type="dxa"/>
            <w:shd w:val="clear" w:color="auto" w:fill="FFC000"/>
          </w:tcPr>
          <w:p w14:paraId="7C5B41EC" w14:textId="77777777" w:rsidR="00CF2832" w:rsidRPr="00D60DAB" w:rsidRDefault="00CF2832" w:rsidP="00566155">
            <w:pPr>
              <w:spacing w:after="0" w:line="240" w:lineRule="auto"/>
              <w:jc w:val="center"/>
              <w:rPr>
                <w:rFonts w:ascii="Times New Roman" w:eastAsia="Times New Roman" w:hAnsi="Times New Roman" w:cs="Times New Roman"/>
                <w:b/>
                <w:bCs/>
                <w:sz w:val="24"/>
                <w:szCs w:val="20"/>
                <w:lang w:val="en-GB" w:eastAsia="hr-HR"/>
              </w:rPr>
            </w:pPr>
            <w:r w:rsidRPr="00D60DAB">
              <w:rPr>
                <w:rFonts w:ascii="Times New Roman" w:eastAsia="Times New Roman" w:hAnsi="Times New Roman" w:cs="Times New Roman"/>
                <w:b/>
                <w:bCs/>
                <w:sz w:val="24"/>
                <w:szCs w:val="20"/>
                <w:lang w:val="en-GB" w:eastAsia="hr-HR"/>
              </w:rPr>
              <w:t>RB</w:t>
            </w:r>
          </w:p>
        </w:tc>
        <w:tc>
          <w:tcPr>
            <w:tcW w:w="1983" w:type="dxa"/>
            <w:shd w:val="clear" w:color="auto" w:fill="FFC000"/>
          </w:tcPr>
          <w:p w14:paraId="53FD038D" w14:textId="77777777" w:rsidR="00CF2832" w:rsidRPr="00D60DAB" w:rsidRDefault="00CF2832" w:rsidP="00566155">
            <w:pPr>
              <w:spacing w:after="0" w:line="240" w:lineRule="auto"/>
              <w:jc w:val="center"/>
              <w:rPr>
                <w:rFonts w:ascii="Times New Roman" w:eastAsia="Times New Roman" w:hAnsi="Times New Roman" w:cs="Times New Roman"/>
                <w:b/>
                <w:bCs/>
                <w:sz w:val="24"/>
                <w:szCs w:val="20"/>
                <w:lang w:val="en-GB" w:eastAsia="hr-HR"/>
              </w:rPr>
            </w:pPr>
            <w:proofErr w:type="spellStart"/>
            <w:r w:rsidRPr="00D60DAB">
              <w:rPr>
                <w:rFonts w:ascii="Times New Roman" w:eastAsia="Times New Roman" w:hAnsi="Times New Roman" w:cs="Times New Roman"/>
                <w:b/>
                <w:bCs/>
                <w:sz w:val="24"/>
                <w:szCs w:val="20"/>
                <w:lang w:val="en-GB" w:eastAsia="hr-HR"/>
              </w:rPr>
              <w:t>Operater</w:t>
            </w:r>
            <w:proofErr w:type="spellEnd"/>
          </w:p>
        </w:tc>
        <w:tc>
          <w:tcPr>
            <w:tcW w:w="2551" w:type="dxa"/>
            <w:shd w:val="clear" w:color="auto" w:fill="FFC000"/>
          </w:tcPr>
          <w:p w14:paraId="2C7E2C23" w14:textId="0CF70504" w:rsidR="00CF2832" w:rsidRPr="00D60DAB" w:rsidRDefault="00016BBA" w:rsidP="00016BBA">
            <w:pPr>
              <w:spacing w:after="0" w:line="240" w:lineRule="auto"/>
              <w:jc w:val="center"/>
              <w:rPr>
                <w:rFonts w:ascii="Times New Roman" w:eastAsia="Times New Roman" w:hAnsi="Times New Roman" w:cs="Times New Roman"/>
                <w:b/>
                <w:bCs/>
                <w:sz w:val="24"/>
                <w:szCs w:val="20"/>
                <w:lang w:val="en-GB" w:eastAsia="hr-HR"/>
              </w:rPr>
            </w:pPr>
            <w:proofErr w:type="spellStart"/>
            <w:r>
              <w:rPr>
                <w:rFonts w:ascii="Times New Roman" w:eastAsia="Times New Roman" w:hAnsi="Times New Roman" w:cs="Times New Roman"/>
                <w:b/>
                <w:bCs/>
                <w:sz w:val="24"/>
                <w:szCs w:val="20"/>
                <w:lang w:val="en-GB" w:eastAsia="hr-HR"/>
              </w:rPr>
              <w:t>Područje</w:t>
            </w:r>
            <w:proofErr w:type="spellEnd"/>
            <w:r>
              <w:rPr>
                <w:rFonts w:ascii="Times New Roman" w:eastAsia="Times New Roman" w:hAnsi="Times New Roman" w:cs="Times New Roman"/>
                <w:b/>
                <w:bCs/>
                <w:sz w:val="24"/>
                <w:szCs w:val="20"/>
                <w:lang w:val="en-GB" w:eastAsia="hr-HR"/>
              </w:rPr>
              <w:t xml:space="preserve"> </w:t>
            </w:r>
            <w:proofErr w:type="spellStart"/>
            <w:r>
              <w:rPr>
                <w:rFonts w:ascii="Times New Roman" w:eastAsia="Times New Roman" w:hAnsi="Times New Roman" w:cs="Times New Roman"/>
                <w:b/>
                <w:bCs/>
                <w:sz w:val="24"/>
                <w:szCs w:val="20"/>
                <w:lang w:val="en-GB" w:eastAsia="hr-HR"/>
              </w:rPr>
              <w:t>postrojenja</w:t>
            </w:r>
            <w:proofErr w:type="spellEnd"/>
            <w:r>
              <w:rPr>
                <w:rFonts w:ascii="Times New Roman" w:eastAsia="Times New Roman" w:hAnsi="Times New Roman" w:cs="Times New Roman"/>
                <w:b/>
                <w:bCs/>
                <w:sz w:val="24"/>
                <w:szCs w:val="20"/>
                <w:lang w:val="en-GB" w:eastAsia="hr-HR"/>
              </w:rPr>
              <w:t xml:space="preserve"> -</w:t>
            </w:r>
            <w:r w:rsidR="00CF2832" w:rsidRPr="00D60DAB">
              <w:rPr>
                <w:rFonts w:ascii="Times New Roman" w:eastAsia="Times New Roman" w:hAnsi="Times New Roman" w:cs="Times New Roman"/>
                <w:b/>
                <w:bCs/>
                <w:sz w:val="24"/>
                <w:szCs w:val="20"/>
                <w:lang w:val="en-GB" w:eastAsia="hr-HR"/>
              </w:rPr>
              <w:t xml:space="preserve"> </w:t>
            </w:r>
            <w:proofErr w:type="spellStart"/>
            <w:r w:rsidR="00CF2832" w:rsidRPr="00D60DAB">
              <w:rPr>
                <w:rFonts w:ascii="Times New Roman" w:eastAsia="Times New Roman" w:hAnsi="Times New Roman" w:cs="Times New Roman"/>
                <w:b/>
                <w:bCs/>
                <w:sz w:val="24"/>
                <w:szCs w:val="20"/>
                <w:lang w:val="en-GB" w:eastAsia="hr-HR"/>
              </w:rPr>
              <w:t>Lokacija</w:t>
            </w:r>
            <w:proofErr w:type="spellEnd"/>
          </w:p>
        </w:tc>
        <w:tc>
          <w:tcPr>
            <w:tcW w:w="3244" w:type="dxa"/>
            <w:gridSpan w:val="2"/>
            <w:shd w:val="clear" w:color="auto" w:fill="FFC000"/>
          </w:tcPr>
          <w:p w14:paraId="7F70147A" w14:textId="77777777" w:rsidR="00CF2832" w:rsidRPr="00D60DAB" w:rsidRDefault="00CF2832" w:rsidP="00566155">
            <w:pPr>
              <w:spacing w:after="0" w:line="240" w:lineRule="auto"/>
              <w:jc w:val="center"/>
              <w:rPr>
                <w:rFonts w:ascii="Times New Roman" w:eastAsia="Times New Roman" w:hAnsi="Times New Roman" w:cs="Times New Roman"/>
                <w:b/>
                <w:bCs/>
                <w:sz w:val="24"/>
                <w:szCs w:val="20"/>
                <w:lang w:val="en-GB" w:eastAsia="hr-HR"/>
              </w:rPr>
            </w:pPr>
            <w:r w:rsidRPr="00D60DAB">
              <w:rPr>
                <w:rFonts w:ascii="Times New Roman" w:eastAsia="Times New Roman" w:hAnsi="Times New Roman" w:cs="Times New Roman"/>
                <w:b/>
                <w:sz w:val="24"/>
                <w:szCs w:val="20"/>
                <w:lang w:eastAsia="hr-HR"/>
              </w:rPr>
              <w:t>Gauss-</w:t>
            </w:r>
            <w:proofErr w:type="spellStart"/>
            <w:r w:rsidRPr="00D60DAB">
              <w:rPr>
                <w:rFonts w:ascii="Times New Roman" w:eastAsia="Times New Roman" w:hAnsi="Times New Roman" w:cs="Times New Roman"/>
                <w:b/>
                <w:sz w:val="24"/>
                <w:szCs w:val="20"/>
                <w:lang w:eastAsia="hr-HR"/>
              </w:rPr>
              <w:t>Krügerove</w:t>
            </w:r>
            <w:proofErr w:type="spellEnd"/>
            <w:r w:rsidRPr="00D60DAB">
              <w:rPr>
                <w:rFonts w:ascii="Times New Roman" w:eastAsia="Times New Roman" w:hAnsi="Times New Roman" w:cs="Times New Roman"/>
                <w:b/>
                <w:sz w:val="24"/>
                <w:szCs w:val="20"/>
                <w:lang w:eastAsia="hr-HR"/>
              </w:rPr>
              <w:t xml:space="preserve"> Koordinate</w:t>
            </w:r>
          </w:p>
        </w:tc>
      </w:tr>
      <w:tr w:rsidR="00CF2832" w:rsidRPr="00D60DAB" w14:paraId="5516AEED" w14:textId="77777777" w:rsidTr="00CF2832">
        <w:trPr>
          <w:trHeight w:val="270"/>
          <w:jc w:val="center"/>
        </w:trPr>
        <w:tc>
          <w:tcPr>
            <w:tcW w:w="550" w:type="dxa"/>
            <w:vMerge w:val="restart"/>
            <w:vAlign w:val="center"/>
          </w:tcPr>
          <w:p w14:paraId="51AD1C8D"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1</w:t>
            </w:r>
            <w:r w:rsidR="00600E29" w:rsidRPr="00D60DAB">
              <w:rPr>
                <w:rFonts w:ascii="Times New Roman" w:eastAsia="Times New Roman" w:hAnsi="Times New Roman" w:cs="Times New Roman"/>
                <w:sz w:val="24"/>
                <w:szCs w:val="20"/>
                <w:lang w:eastAsia="hr-HR"/>
              </w:rPr>
              <w:t>.</w:t>
            </w:r>
          </w:p>
        </w:tc>
        <w:tc>
          <w:tcPr>
            <w:tcW w:w="1983" w:type="dxa"/>
            <w:vMerge w:val="restart"/>
            <w:vAlign w:val="center"/>
          </w:tcPr>
          <w:p w14:paraId="792D220A"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JANAF d.d</w:t>
            </w:r>
            <w:r w:rsidR="009604C0" w:rsidRPr="00D60DAB">
              <w:rPr>
                <w:rFonts w:ascii="Times New Roman" w:eastAsia="Times New Roman" w:hAnsi="Times New Roman" w:cs="Times New Roman"/>
                <w:sz w:val="24"/>
                <w:szCs w:val="20"/>
                <w:lang w:eastAsia="hr-HR"/>
              </w:rPr>
              <w:t>.</w:t>
            </w:r>
          </w:p>
        </w:tc>
        <w:tc>
          <w:tcPr>
            <w:tcW w:w="2551" w:type="dxa"/>
            <w:vMerge w:val="restart"/>
            <w:vAlign w:val="center"/>
          </w:tcPr>
          <w:p w14:paraId="537FCB26"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Terminal Žitnjak, Slavonska avenija 64</w:t>
            </w:r>
          </w:p>
        </w:tc>
        <w:tc>
          <w:tcPr>
            <w:tcW w:w="993" w:type="dxa"/>
            <w:vAlign w:val="center"/>
          </w:tcPr>
          <w:p w14:paraId="68A151D6"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x</w:t>
            </w:r>
          </w:p>
        </w:tc>
        <w:tc>
          <w:tcPr>
            <w:tcW w:w="2251" w:type="dxa"/>
            <w:vAlign w:val="center"/>
          </w:tcPr>
          <w:p w14:paraId="0FCD6134"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5073149</w:t>
            </w:r>
          </w:p>
        </w:tc>
      </w:tr>
      <w:tr w:rsidR="00CF2832" w:rsidRPr="00D60DAB" w14:paraId="63ABFAA7" w14:textId="77777777" w:rsidTr="00CF2832">
        <w:trPr>
          <w:trHeight w:val="270"/>
          <w:jc w:val="center"/>
        </w:trPr>
        <w:tc>
          <w:tcPr>
            <w:tcW w:w="550" w:type="dxa"/>
            <w:vMerge/>
            <w:vAlign w:val="center"/>
          </w:tcPr>
          <w:p w14:paraId="6241AC49"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14:paraId="0C7B65D5"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14:paraId="74FE52C6"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14:paraId="5BBA712F"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y</w:t>
            </w:r>
          </w:p>
        </w:tc>
        <w:tc>
          <w:tcPr>
            <w:tcW w:w="2251" w:type="dxa"/>
            <w:vAlign w:val="center"/>
          </w:tcPr>
          <w:p w14:paraId="1A9510A3"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5583519</w:t>
            </w:r>
          </w:p>
        </w:tc>
      </w:tr>
      <w:tr w:rsidR="00CF2832" w:rsidRPr="00D60DAB" w14:paraId="24EA3994" w14:textId="77777777" w:rsidTr="00CF2832">
        <w:trPr>
          <w:trHeight w:val="270"/>
          <w:jc w:val="center"/>
        </w:trPr>
        <w:tc>
          <w:tcPr>
            <w:tcW w:w="550" w:type="dxa"/>
            <w:vMerge w:val="restart"/>
            <w:vAlign w:val="center"/>
          </w:tcPr>
          <w:p w14:paraId="57BBD6C5"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2</w:t>
            </w:r>
            <w:r w:rsidR="00600E29" w:rsidRPr="00D60DAB">
              <w:rPr>
                <w:rFonts w:ascii="Times New Roman" w:eastAsia="Times New Roman" w:hAnsi="Times New Roman" w:cs="Times New Roman"/>
                <w:sz w:val="24"/>
                <w:szCs w:val="20"/>
                <w:lang w:eastAsia="hr-HR"/>
              </w:rPr>
              <w:t>.</w:t>
            </w:r>
          </w:p>
        </w:tc>
        <w:tc>
          <w:tcPr>
            <w:tcW w:w="1983" w:type="dxa"/>
            <w:vMerge w:val="restart"/>
            <w:vAlign w:val="center"/>
          </w:tcPr>
          <w:p w14:paraId="5C2B384E"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INA Industrija nafte d.d.</w:t>
            </w:r>
          </w:p>
        </w:tc>
        <w:tc>
          <w:tcPr>
            <w:tcW w:w="2551" w:type="dxa"/>
            <w:vMerge w:val="restart"/>
            <w:vAlign w:val="center"/>
          </w:tcPr>
          <w:p w14:paraId="011BE207"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UNP</w:t>
            </w:r>
            <w:r w:rsidR="003A4C23" w:rsidRPr="00D60DAB">
              <w:rPr>
                <w:rFonts w:ascii="Times New Roman" w:eastAsia="Times New Roman" w:hAnsi="Times New Roman" w:cs="Times New Roman"/>
                <w:sz w:val="24"/>
                <w:szCs w:val="20"/>
                <w:lang w:eastAsia="hr-HR"/>
              </w:rPr>
              <w:t xml:space="preserve"> Terminal</w:t>
            </w:r>
            <w:r w:rsidRPr="00D60DAB">
              <w:rPr>
                <w:rFonts w:ascii="Times New Roman" w:eastAsia="Times New Roman" w:hAnsi="Times New Roman" w:cs="Times New Roman"/>
                <w:sz w:val="24"/>
                <w:szCs w:val="20"/>
                <w:lang w:eastAsia="hr-HR"/>
              </w:rPr>
              <w:t xml:space="preserve"> - Lokacija Zagreb, Radnička cesta 216</w:t>
            </w:r>
          </w:p>
        </w:tc>
        <w:tc>
          <w:tcPr>
            <w:tcW w:w="993" w:type="dxa"/>
            <w:vAlign w:val="center"/>
          </w:tcPr>
          <w:p w14:paraId="25BAEA48"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x</w:t>
            </w:r>
          </w:p>
        </w:tc>
        <w:tc>
          <w:tcPr>
            <w:tcW w:w="2251" w:type="dxa"/>
            <w:vAlign w:val="center"/>
          </w:tcPr>
          <w:p w14:paraId="0EBA876E"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5071873</w:t>
            </w:r>
          </w:p>
        </w:tc>
      </w:tr>
      <w:tr w:rsidR="00CF2832" w:rsidRPr="00D60DAB" w14:paraId="6948F34E" w14:textId="77777777" w:rsidTr="00CF2832">
        <w:trPr>
          <w:trHeight w:val="270"/>
          <w:jc w:val="center"/>
        </w:trPr>
        <w:tc>
          <w:tcPr>
            <w:tcW w:w="550" w:type="dxa"/>
            <w:vMerge/>
            <w:vAlign w:val="center"/>
          </w:tcPr>
          <w:p w14:paraId="48AF9DD9"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14:paraId="14475D12"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14:paraId="10CA456C"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14:paraId="3AD5F775"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y</w:t>
            </w:r>
          </w:p>
        </w:tc>
        <w:tc>
          <w:tcPr>
            <w:tcW w:w="2251" w:type="dxa"/>
            <w:vAlign w:val="center"/>
          </w:tcPr>
          <w:p w14:paraId="3D831853"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5580881</w:t>
            </w:r>
          </w:p>
        </w:tc>
      </w:tr>
      <w:tr w:rsidR="00CF2832" w:rsidRPr="00D60DAB" w14:paraId="7AA85BB8" w14:textId="77777777" w:rsidTr="00CF2832">
        <w:trPr>
          <w:trHeight w:val="270"/>
          <w:jc w:val="center"/>
        </w:trPr>
        <w:tc>
          <w:tcPr>
            <w:tcW w:w="550" w:type="dxa"/>
            <w:vMerge w:val="restart"/>
            <w:vAlign w:val="center"/>
          </w:tcPr>
          <w:p w14:paraId="2EAAD84B"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3</w:t>
            </w:r>
            <w:r w:rsidR="00600E29" w:rsidRPr="00D60DAB">
              <w:rPr>
                <w:rFonts w:ascii="Times New Roman" w:eastAsia="Times New Roman" w:hAnsi="Times New Roman" w:cs="Times New Roman"/>
                <w:sz w:val="24"/>
                <w:szCs w:val="20"/>
                <w:lang w:eastAsia="hr-HR"/>
              </w:rPr>
              <w:t>.</w:t>
            </w:r>
          </w:p>
        </w:tc>
        <w:tc>
          <w:tcPr>
            <w:tcW w:w="1983" w:type="dxa"/>
            <w:vMerge w:val="restart"/>
            <w:vAlign w:val="center"/>
          </w:tcPr>
          <w:p w14:paraId="6B3890BB"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HEP Proizvodnja d.o.o. </w:t>
            </w:r>
          </w:p>
        </w:tc>
        <w:tc>
          <w:tcPr>
            <w:tcW w:w="2551" w:type="dxa"/>
            <w:vMerge w:val="restart"/>
            <w:vAlign w:val="center"/>
          </w:tcPr>
          <w:p w14:paraId="74154DD1"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Termoelektrana-Toplana Zagreb, </w:t>
            </w:r>
            <w:proofErr w:type="spellStart"/>
            <w:r w:rsidRPr="00D60DAB">
              <w:rPr>
                <w:rFonts w:ascii="Times New Roman" w:eastAsia="Times New Roman" w:hAnsi="Times New Roman" w:cs="Times New Roman"/>
                <w:sz w:val="24"/>
                <w:szCs w:val="20"/>
                <w:lang w:eastAsia="hr-HR"/>
              </w:rPr>
              <w:t>Kuševačka</w:t>
            </w:r>
            <w:proofErr w:type="spellEnd"/>
            <w:r w:rsidRPr="00D60DAB">
              <w:rPr>
                <w:rFonts w:ascii="Times New Roman" w:eastAsia="Times New Roman" w:hAnsi="Times New Roman" w:cs="Times New Roman"/>
                <w:sz w:val="24"/>
                <w:szCs w:val="20"/>
                <w:lang w:eastAsia="hr-HR"/>
              </w:rPr>
              <w:t xml:space="preserve"> 10a</w:t>
            </w:r>
          </w:p>
        </w:tc>
        <w:tc>
          <w:tcPr>
            <w:tcW w:w="993" w:type="dxa"/>
            <w:vAlign w:val="center"/>
          </w:tcPr>
          <w:p w14:paraId="70573CBD"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x</w:t>
            </w:r>
          </w:p>
        </w:tc>
        <w:tc>
          <w:tcPr>
            <w:tcW w:w="2251" w:type="dxa"/>
            <w:vAlign w:val="center"/>
          </w:tcPr>
          <w:p w14:paraId="5DC21B90"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5071375</w:t>
            </w:r>
          </w:p>
        </w:tc>
      </w:tr>
      <w:tr w:rsidR="00CF2832" w:rsidRPr="00D60DAB" w14:paraId="44147298" w14:textId="77777777" w:rsidTr="00CF2832">
        <w:trPr>
          <w:trHeight w:val="270"/>
          <w:jc w:val="center"/>
        </w:trPr>
        <w:tc>
          <w:tcPr>
            <w:tcW w:w="550" w:type="dxa"/>
            <w:vMerge/>
            <w:vAlign w:val="center"/>
          </w:tcPr>
          <w:p w14:paraId="27D39E14"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1983" w:type="dxa"/>
            <w:vMerge/>
            <w:vAlign w:val="center"/>
          </w:tcPr>
          <w:p w14:paraId="7C641F08"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2551" w:type="dxa"/>
            <w:vMerge/>
            <w:vAlign w:val="center"/>
          </w:tcPr>
          <w:p w14:paraId="280777D5" w14:textId="77777777" w:rsidR="00CF2832" w:rsidRPr="00D60DAB" w:rsidRDefault="00CF2832" w:rsidP="00566155">
            <w:pPr>
              <w:spacing w:after="0" w:line="240" w:lineRule="auto"/>
              <w:jc w:val="both"/>
              <w:rPr>
                <w:rFonts w:ascii="Times New Roman" w:eastAsia="Times New Roman" w:hAnsi="Times New Roman" w:cs="Times New Roman"/>
                <w:sz w:val="24"/>
                <w:szCs w:val="20"/>
                <w:lang w:eastAsia="hr-HR"/>
              </w:rPr>
            </w:pPr>
          </w:p>
        </w:tc>
        <w:tc>
          <w:tcPr>
            <w:tcW w:w="993" w:type="dxa"/>
            <w:vAlign w:val="center"/>
          </w:tcPr>
          <w:p w14:paraId="418CFF05" w14:textId="77777777" w:rsidR="00CF2832" w:rsidRPr="00D60DAB" w:rsidRDefault="00CF2832" w:rsidP="00F7363D">
            <w:pPr>
              <w:spacing w:after="0" w:line="240" w:lineRule="auto"/>
              <w:jc w:val="center"/>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y</w:t>
            </w:r>
          </w:p>
        </w:tc>
        <w:tc>
          <w:tcPr>
            <w:tcW w:w="2251" w:type="dxa"/>
            <w:vAlign w:val="center"/>
          </w:tcPr>
          <w:p w14:paraId="59203815" w14:textId="77777777" w:rsidR="00CF2832" w:rsidRPr="00D60DAB" w:rsidRDefault="00CF2832" w:rsidP="00F7363D">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5579375</w:t>
            </w:r>
          </w:p>
        </w:tc>
      </w:tr>
    </w:tbl>
    <w:p w14:paraId="5F7CF973" w14:textId="77777777" w:rsidR="0026218A" w:rsidRPr="00D60DAB" w:rsidRDefault="0026218A" w:rsidP="00566155">
      <w:pPr>
        <w:spacing w:after="0" w:line="240" w:lineRule="auto"/>
        <w:jc w:val="both"/>
        <w:rPr>
          <w:rFonts w:ascii="Times New Roman" w:eastAsia="Times New Roman" w:hAnsi="Times New Roman" w:cs="Times New Roman"/>
          <w:sz w:val="24"/>
          <w:szCs w:val="20"/>
          <w:lang w:eastAsia="hr-HR"/>
        </w:rPr>
      </w:pPr>
    </w:p>
    <w:p w14:paraId="587A8E83" w14:textId="77777777" w:rsidR="00B34108" w:rsidRPr="00D60DAB" w:rsidRDefault="00B34108" w:rsidP="00566155">
      <w:pPr>
        <w:pStyle w:val="Heading3"/>
        <w:spacing w:before="0" w:line="240" w:lineRule="auto"/>
        <w:jc w:val="both"/>
        <w:rPr>
          <w:rFonts w:eastAsia="Times New Roman"/>
          <w:lang w:eastAsia="hr-HR"/>
        </w:rPr>
      </w:pPr>
    </w:p>
    <w:p w14:paraId="70BA1A58" w14:textId="77777777" w:rsidR="00AD3B1A" w:rsidRPr="00D60DAB" w:rsidRDefault="00077A01" w:rsidP="00566155">
      <w:pPr>
        <w:pStyle w:val="Heading3"/>
        <w:spacing w:before="0" w:line="240" w:lineRule="auto"/>
        <w:jc w:val="both"/>
        <w:rPr>
          <w:rFonts w:eastAsia="Times New Roman"/>
          <w:lang w:eastAsia="hr-HR"/>
        </w:rPr>
      </w:pPr>
      <w:bookmarkStart w:id="8" w:name="_Toc26363295"/>
      <w:r w:rsidRPr="00D60DAB">
        <w:rPr>
          <w:rFonts w:eastAsia="Times New Roman"/>
          <w:lang w:eastAsia="hr-HR"/>
        </w:rPr>
        <w:t xml:space="preserve">4.2.2. </w:t>
      </w:r>
      <w:r w:rsidRPr="00D60DAB">
        <w:rPr>
          <w:rFonts w:eastAsia="Times New Roman"/>
          <w:lang w:eastAsia="hr-HR"/>
        </w:rPr>
        <w:tab/>
        <w:t>METEOROLOŠKI, GEOLOŠKI I HIDROGRAFSKI POKAZATELJI</w:t>
      </w:r>
      <w:bookmarkEnd w:id="8"/>
      <w:r w:rsidRPr="00D60DAB">
        <w:rPr>
          <w:rFonts w:eastAsia="Times New Roman"/>
          <w:lang w:eastAsia="hr-HR"/>
        </w:rPr>
        <w:t xml:space="preserve"> </w:t>
      </w:r>
    </w:p>
    <w:p w14:paraId="2E918B3F" w14:textId="77777777" w:rsidR="00F91C43" w:rsidRPr="00D60DAB" w:rsidRDefault="00F91C43" w:rsidP="00566155">
      <w:pPr>
        <w:spacing w:after="0" w:line="240" w:lineRule="auto"/>
        <w:jc w:val="both"/>
        <w:rPr>
          <w:rFonts w:ascii="Times New Roman" w:hAnsi="Times New Roman" w:cs="Times New Roman"/>
          <w:sz w:val="24"/>
          <w:szCs w:val="24"/>
        </w:rPr>
      </w:pPr>
    </w:p>
    <w:p w14:paraId="2097AB4F" w14:textId="77777777" w:rsidR="00300B18" w:rsidRPr="00D60DAB" w:rsidRDefault="00300B18"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Meteorološki pokazatelji</w:t>
      </w:r>
    </w:p>
    <w:p w14:paraId="7593AABF" w14:textId="77777777" w:rsidR="00300B18" w:rsidRPr="00D60DAB" w:rsidRDefault="00300B18" w:rsidP="00566155">
      <w:pPr>
        <w:spacing w:after="0" w:line="240" w:lineRule="auto"/>
        <w:jc w:val="both"/>
        <w:rPr>
          <w:rFonts w:ascii="Times New Roman" w:hAnsi="Times New Roman" w:cs="Times New Roman"/>
          <w:sz w:val="24"/>
          <w:szCs w:val="24"/>
        </w:rPr>
      </w:pPr>
    </w:p>
    <w:p w14:paraId="3D0A524E" w14:textId="77777777" w:rsidR="00EF7253" w:rsidRPr="00D60DAB" w:rsidRDefault="00F91C43"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Klima u Zagrebu je umjerena kontinentalna. Ljeta su vruća i suha s prosječnim temperaturama od 20</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°C, dok su zime hladne s prosječnim temperaturama od 1</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°C. Ukupna godi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nja koli</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ina oborina je 800 do 900 mm, s najvi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e ki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a u rano ljeto i kasnu jesen. Godišnji hod pokazuje dva maksimuma, jedan u rano ljeto, a drugi u jesen, u čemu se ogleda kontinentalni i maritimni utjecaj na količinu oborina. Snježni pokrivač zadržava se na tlu prosječno više od 60 dana na Samoborskom gorju, a četrdesetak dana u nizinama. S obzirom na potencijalne prirodne nesre</w:t>
      </w:r>
      <w:r w:rsidRPr="00D60DAB">
        <w:rPr>
          <w:rFonts w:ascii="Times New Roman" w:hAnsi="Times New Roman" w:cs="Times New Roman" w:hint="eastAsia"/>
          <w:sz w:val="24"/>
          <w:szCs w:val="24"/>
        </w:rPr>
        <w:t>ć</w:t>
      </w:r>
      <w:r w:rsidRPr="00D60DAB">
        <w:rPr>
          <w:rFonts w:ascii="Times New Roman" w:hAnsi="Times New Roman" w:cs="Times New Roman"/>
          <w:sz w:val="24"/>
          <w:szCs w:val="24"/>
        </w:rPr>
        <w:t>e za lokaciju operatera jaki vjetrovi su vrlo rijetki, a prevladavaju ti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ine (20 do 30</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 ukupnog vremena) i stanja sa slabom vjetrovito</w:t>
      </w:r>
      <w:r w:rsidRPr="00D60DAB">
        <w:rPr>
          <w:rFonts w:ascii="Times New Roman" w:hAnsi="Times New Roman" w:cs="Times New Roman" w:hint="eastAsia"/>
          <w:sz w:val="24"/>
          <w:szCs w:val="24"/>
        </w:rPr>
        <w:t>šć</w:t>
      </w:r>
      <w:r w:rsidRPr="00D60DAB">
        <w:rPr>
          <w:rFonts w:ascii="Times New Roman" w:hAnsi="Times New Roman" w:cs="Times New Roman"/>
          <w:sz w:val="24"/>
          <w:szCs w:val="24"/>
        </w:rPr>
        <w:t>u. Prosje</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ne vrijednosti relativne vlage rijetko padaju ispod 70</w:t>
      </w:r>
      <w:r w:rsidR="00A120D2" w:rsidRPr="00D60DAB">
        <w:rPr>
          <w:rFonts w:ascii="Times New Roman" w:hAnsi="Times New Roman" w:cs="Times New Roman"/>
          <w:sz w:val="24"/>
          <w:szCs w:val="24"/>
        </w:rPr>
        <w:t xml:space="preserve"> </w:t>
      </w:r>
      <w:r w:rsidRPr="00D60DAB">
        <w:rPr>
          <w:rFonts w:ascii="Times New Roman" w:hAnsi="Times New Roman" w:cs="Times New Roman"/>
          <w:sz w:val="24"/>
          <w:szCs w:val="24"/>
        </w:rPr>
        <w:t>% (</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to u uvjetima ti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 xml:space="preserve">ine doprinosi </w:t>
      </w:r>
      <w:r w:rsidRPr="00D60DAB">
        <w:rPr>
          <w:rFonts w:ascii="Times New Roman" w:hAnsi="Times New Roman" w:cs="Times New Roman"/>
          <w:bCs/>
          <w:sz w:val="24"/>
          <w:szCs w:val="24"/>
        </w:rPr>
        <w:t>stvaranju smoga i magle u uvjetima niskih temperatura</w:t>
      </w:r>
      <w:r w:rsidRPr="00D60DAB">
        <w:rPr>
          <w:rFonts w:ascii="Times New Roman" w:hAnsi="Times New Roman" w:cs="Times New Roman"/>
          <w:sz w:val="24"/>
          <w:szCs w:val="24"/>
        </w:rPr>
        <w:t>).</w:t>
      </w:r>
    </w:p>
    <w:p w14:paraId="500449FC" w14:textId="77777777" w:rsidR="00F91C43" w:rsidRPr="00D60DAB" w:rsidRDefault="00F91C43" w:rsidP="00566155">
      <w:pPr>
        <w:spacing w:after="0" w:line="240" w:lineRule="auto"/>
        <w:jc w:val="both"/>
        <w:rPr>
          <w:rFonts w:ascii="Times New Roman" w:hAnsi="Times New Roman" w:cs="Times New Roman"/>
          <w:sz w:val="24"/>
          <w:szCs w:val="24"/>
        </w:rPr>
      </w:pPr>
    </w:p>
    <w:p w14:paraId="035BFBA0" w14:textId="57FD8573" w:rsidR="00D12749" w:rsidRDefault="00F91C43"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Visinsko provjetravanje je dobro (zbog otvorenosti prema istoku, jugu i jugozapadu) dok je u nižim predjelima sjeverno od Save provjetravanje puno slabije. Tijekom takvog tihog vremena formira se nis</w:t>
      </w:r>
      <w:r w:rsidR="00AA156F" w:rsidRPr="00D60DAB">
        <w:rPr>
          <w:rFonts w:ascii="Times New Roman" w:hAnsi="Times New Roman" w:cs="Times New Roman"/>
          <w:sz w:val="24"/>
          <w:szCs w:val="24"/>
        </w:rPr>
        <w:t>ka naoblaka i smog te inverzijski</w:t>
      </w:r>
      <w:r w:rsidRPr="00D60DAB">
        <w:rPr>
          <w:rFonts w:ascii="Times New Roman" w:hAnsi="Times New Roman" w:cs="Times New Roman"/>
          <w:sz w:val="24"/>
          <w:szCs w:val="24"/>
        </w:rPr>
        <w:t xml:space="preserve"> sloj na visinama od 200 do 300 m iznad tla (obično noću ili u uvjetima smoga i magle).</w:t>
      </w:r>
    </w:p>
    <w:p w14:paraId="33F565DE" w14:textId="77777777" w:rsidR="00D12749" w:rsidRDefault="00D12749" w:rsidP="00566155">
      <w:pPr>
        <w:spacing w:after="0" w:line="240" w:lineRule="auto"/>
        <w:jc w:val="both"/>
        <w:rPr>
          <w:rFonts w:ascii="Times New Roman" w:hAnsi="Times New Roman" w:cs="Times New Roman"/>
          <w:sz w:val="24"/>
          <w:szCs w:val="24"/>
        </w:rPr>
      </w:pPr>
    </w:p>
    <w:p w14:paraId="0069D575" w14:textId="60EE8916" w:rsidR="00D12749" w:rsidRDefault="00AC6AC1" w:rsidP="00D1274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Slika 13</w:t>
      </w:r>
      <w:r w:rsidR="00D12749" w:rsidRPr="00D12749">
        <w:rPr>
          <w:rFonts w:ascii="Times New Roman" w:hAnsi="Times New Roman" w:cs="Times New Roman"/>
          <w:sz w:val="24"/>
          <w:szCs w:val="24"/>
        </w:rPr>
        <w:t>. Ruža vjetrova na meteorološkoj postaji Zagreb – Pešćenica</w:t>
      </w:r>
    </w:p>
    <w:p w14:paraId="73F289B5" w14:textId="4DEEC609" w:rsidR="00D12749" w:rsidRDefault="00D12749" w:rsidP="00D1274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hr-HR"/>
        </w:rPr>
        <w:drawing>
          <wp:inline distT="0" distB="0" distL="0" distR="0" wp14:anchorId="54B6B194" wp14:editId="799B17D9">
            <wp:extent cx="3688715" cy="1877695"/>
            <wp:effectExtent l="0" t="0" r="698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88715" cy="1877695"/>
                    </a:xfrm>
                    <a:prstGeom prst="rect">
                      <a:avLst/>
                    </a:prstGeom>
                    <a:noFill/>
                  </pic:spPr>
                </pic:pic>
              </a:graphicData>
            </a:graphic>
          </wp:inline>
        </w:drawing>
      </w:r>
    </w:p>
    <w:p w14:paraId="04926CE8" w14:textId="547CC30D" w:rsidR="00EF7253" w:rsidRPr="00D60DAB" w:rsidRDefault="00300B18"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Dominantno strujanje vjetra je iz sjeveroistočnog kvadranta i zapadnog i jugozapadnog smjera. Medvednica je str</w:t>
      </w:r>
      <w:r w:rsidR="00B378A7" w:rsidRPr="00D60DAB">
        <w:rPr>
          <w:rFonts w:ascii="Times New Roman" w:hAnsi="Times New Roman" w:cs="Times New Roman"/>
          <w:sz w:val="24"/>
          <w:szCs w:val="24"/>
        </w:rPr>
        <w:t>ujanju vjetra izrazita barijera</w:t>
      </w:r>
      <w:r w:rsidRPr="00D60DAB">
        <w:rPr>
          <w:rFonts w:ascii="Times New Roman" w:hAnsi="Times New Roman" w:cs="Times New Roman"/>
          <w:sz w:val="24"/>
          <w:szCs w:val="24"/>
        </w:rPr>
        <w:t xml:space="preserve"> pa su vjetrovi iz sjeverozapadnog smjera rijetki. </w:t>
      </w:r>
      <w:r w:rsidR="00F91C43" w:rsidRPr="00D60DAB">
        <w:rPr>
          <w:rFonts w:ascii="Times New Roman" w:hAnsi="Times New Roman" w:cs="Times New Roman"/>
          <w:sz w:val="24"/>
          <w:szCs w:val="24"/>
        </w:rPr>
        <w:t xml:space="preserve">Na </w:t>
      </w:r>
      <w:r w:rsidR="00B378A7" w:rsidRPr="00D60DAB">
        <w:rPr>
          <w:rFonts w:ascii="Times New Roman" w:hAnsi="Times New Roman" w:cs="Times New Roman"/>
          <w:sz w:val="24"/>
          <w:szCs w:val="24"/>
        </w:rPr>
        <w:t>području i</w:t>
      </w:r>
      <w:r w:rsidR="00F91C43" w:rsidRPr="00D60DAB">
        <w:rPr>
          <w:rFonts w:ascii="Times New Roman" w:hAnsi="Times New Roman" w:cs="Times New Roman"/>
          <w:sz w:val="24"/>
          <w:szCs w:val="24"/>
        </w:rPr>
        <w:t xml:space="preserve">stočnog Zagreba prevladavaju </w:t>
      </w:r>
      <w:r w:rsidR="00F91C43" w:rsidRPr="00D60DAB">
        <w:rPr>
          <w:rFonts w:ascii="Times New Roman" w:hAnsi="Times New Roman" w:cs="Times New Roman"/>
          <w:bCs/>
          <w:sz w:val="24"/>
          <w:szCs w:val="24"/>
        </w:rPr>
        <w:t>sjeveroisto</w:t>
      </w:r>
      <w:r w:rsidR="00F91C43" w:rsidRPr="00D60DAB">
        <w:rPr>
          <w:rFonts w:ascii="Times New Roman" w:hAnsi="Times New Roman" w:cs="Times New Roman" w:hint="eastAsia"/>
          <w:bCs/>
          <w:sz w:val="24"/>
          <w:szCs w:val="24"/>
        </w:rPr>
        <w:t>č</w:t>
      </w:r>
      <w:r w:rsidR="00F91C43" w:rsidRPr="00D60DAB">
        <w:rPr>
          <w:rFonts w:ascii="Times New Roman" w:hAnsi="Times New Roman" w:cs="Times New Roman"/>
          <w:bCs/>
          <w:sz w:val="24"/>
          <w:szCs w:val="24"/>
        </w:rPr>
        <w:t>ni vjetrovi</w:t>
      </w:r>
      <w:r w:rsidR="00F91C43" w:rsidRPr="00D60DAB">
        <w:rPr>
          <w:rFonts w:ascii="Times New Roman" w:hAnsi="Times New Roman" w:cs="Times New Roman"/>
          <w:sz w:val="24"/>
          <w:szCs w:val="24"/>
        </w:rPr>
        <w:t xml:space="preserve">. Na mjernoj postaji </w:t>
      </w:r>
      <w:r w:rsidR="00F91C43" w:rsidRPr="00D60DAB">
        <w:rPr>
          <w:rFonts w:ascii="Times New Roman" w:hAnsi="Times New Roman" w:cs="Times New Roman"/>
          <w:sz w:val="24"/>
          <w:szCs w:val="24"/>
        </w:rPr>
        <w:lastRenderedPageBreak/>
        <w:t>Pešćenica vjetrovi su uglavnom slabi do umjereni. Prosječne godišnje brzine vjetra, ovisno o smjeru, kreću se između 1 i 3 m/s. Zbog kanaliziranja strujanja u smjeru pružanja Medvednice, najveće prosječne brzine imaju vjetrovi sjeveroistočnog i jugozapadnog smjera.</w:t>
      </w:r>
      <w:r w:rsidRPr="00D60DAB">
        <w:rPr>
          <w:rFonts w:ascii="Times New Roman" w:hAnsi="Times New Roman" w:cs="Times New Roman"/>
          <w:sz w:val="24"/>
          <w:szCs w:val="24"/>
        </w:rPr>
        <w:t xml:space="preserve"> </w:t>
      </w:r>
    </w:p>
    <w:p w14:paraId="2B7128F1" w14:textId="56B139BF" w:rsidR="00F91C43" w:rsidRPr="00D60DAB" w:rsidRDefault="00F91C43" w:rsidP="00566155">
      <w:pPr>
        <w:spacing w:after="0" w:line="240" w:lineRule="auto"/>
        <w:jc w:val="both"/>
        <w:rPr>
          <w:rFonts w:ascii="Times New Roman" w:hAnsi="Times New Roman" w:cs="Times New Roman"/>
          <w:sz w:val="24"/>
          <w:szCs w:val="24"/>
        </w:rPr>
      </w:pPr>
    </w:p>
    <w:p w14:paraId="2F3C7F64" w14:textId="77777777" w:rsidR="00976A28" w:rsidRPr="00D60DAB" w:rsidRDefault="00EF7253" w:rsidP="00F90F7C">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Klimatske značajke su vrlo bitne za određivanje stupnja ugroženosti okruženja, posebno kada se radi o atmosferskoj disperziji opasnih tvari (otrovnih, zapaljivih, eksplozivnih i korozivnih). U tom smislu bitno je za analizu disperzije koristiti sljedeće meteorološke podatke (trenutne i statističke): smjer i brzinu vjetra, temperaturu zraka, vlažnost zraka, stabilnost atmosfere</w:t>
      </w:r>
      <w:r w:rsidR="00300B18" w:rsidRPr="00D60DAB">
        <w:rPr>
          <w:rFonts w:ascii="Times New Roman" w:hAnsi="Times New Roman" w:cs="Times New Roman"/>
          <w:sz w:val="24"/>
          <w:szCs w:val="24"/>
        </w:rPr>
        <w:t>, insolaciju, postojanje (visinu</w:t>
      </w:r>
      <w:r w:rsidR="003E3857" w:rsidRPr="00D60DAB">
        <w:rPr>
          <w:rFonts w:ascii="Times New Roman" w:hAnsi="Times New Roman" w:cs="Times New Roman"/>
          <w:sz w:val="24"/>
          <w:szCs w:val="24"/>
        </w:rPr>
        <w:t>) inverzijskog</w:t>
      </w:r>
      <w:r w:rsidRPr="00D60DAB">
        <w:rPr>
          <w:rFonts w:ascii="Times New Roman" w:hAnsi="Times New Roman" w:cs="Times New Roman"/>
          <w:sz w:val="24"/>
          <w:szCs w:val="24"/>
        </w:rPr>
        <w:t xml:space="preserve"> sloja.</w:t>
      </w:r>
    </w:p>
    <w:p w14:paraId="3EEFF100" w14:textId="77777777" w:rsidR="00DF0E51" w:rsidRPr="00D60DAB" w:rsidRDefault="00DF0E51" w:rsidP="00F90F7C">
      <w:pPr>
        <w:spacing w:after="0" w:line="240" w:lineRule="auto"/>
        <w:jc w:val="both"/>
        <w:rPr>
          <w:rFonts w:ascii="Times New Roman" w:hAnsi="Times New Roman" w:cs="Times New Roman"/>
          <w:sz w:val="24"/>
          <w:szCs w:val="24"/>
        </w:rPr>
      </w:pPr>
    </w:p>
    <w:p w14:paraId="15FD6664" w14:textId="77777777" w:rsidR="003B50EE" w:rsidRPr="00D60DAB" w:rsidRDefault="00FA4CE8"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Geološki pokazatelji</w:t>
      </w:r>
    </w:p>
    <w:p w14:paraId="354DD88E" w14:textId="77777777" w:rsidR="001A3DC0" w:rsidRPr="00D60DAB" w:rsidRDefault="001A3DC0" w:rsidP="00566155">
      <w:pPr>
        <w:spacing w:after="0" w:line="240" w:lineRule="auto"/>
        <w:jc w:val="both"/>
        <w:rPr>
          <w:rFonts w:ascii="Times New Roman" w:hAnsi="Times New Roman" w:cs="Times New Roman"/>
          <w:sz w:val="24"/>
          <w:szCs w:val="24"/>
          <w:u w:val="single"/>
        </w:rPr>
      </w:pPr>
    </w:p>
    <w:p w14:paraId="06798B58"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Područje </w:t>
      </w:r>
      <w:r w:rsidR="00FA4CE8" w:rsidRPr="00D60DAB">
        <w:rPr>
          <w:rFonts w:ascii="Times New Roman" w:hAnsi="Times New Roman" w:cs="Times New Roman"/>
          <w:sz w:val="24"/>
          <w:szCs w:val="24"/>
        </w:rPr>
        <w:t>industrijske zone Žitnjak</w:t>
      </w:r>
      <w:r w:rsidRPr="00D60DAB">
        <w:rPr>
          <w:rFonts w:ascii="Times New Roman" w:hAnsi="Times New Roman" w:cs="Times New Roman"/>
          <w:sz w:val="24"/>
          <w:szCs w:val="24"/>
        </w:rPr>
        <w:t xml:space="preserve"> geološki pripada dijelu Savske potoline, odnosno Zagrebačkoj depresiji, a izgrađen je od kvartarnih </w:t>
      </w:r>
      <w:proofErr w:type="spellStart"/>
      <w:r w:rsidRPr="00D60DAB">
        <w:rPr>
          <w:rFonts w:ascii="Times New Roman" w:hAnsi="Times New Roman" w:cs="Times New Roman"/>
          <w:sz w:val="24"/>
          <w:szCs w:val="24"/>
        </w:rPr>
        <w:t>klastičnih</w:t>
      </w:r>
      <w:proofErr w:type="spellEnd"/>
      <w:r w:rsidRPr="00D60DAB">
        <w:rPr>
          <w:rFonts w:ascii="Times New Roman" w:hAnsi="Times New Roman" w:cs="Times New Roman"/>
          <w:sz w:val="24"/>
          <w:szCs w:val="24"/>
        </w:rPr>
        <w:t xml:space="preserve"> sedimenata pretežno aluvijalnog </w:t>
      </w:r>
      <w:proofErr w:type="spellStart"/>
      <w:r w:rsidRPr="00D60DAB">
        <w:rPr>
          <w:rFonts w:ascii="Times New Roman" w:hAnsi="Times New Roman" w:cs="Times New Roman"/>
          <w:sz w:val="24"/>
          <w:szCs w:val="24"/>
        </w:rPr>
        <w:t>litofacijesa</w:t>
      </w:r>
      <w:proofErr w:type="spellEnd"/>
      <w:r w:rsidRPr="00D60DAB">
        <w:rPr>
          <w:rFonts w:ascii="Times New Roman" w:hAnsi="Times New Roman" w:cs="Times New Roman"/>
          <w:sz w:val="24"/>
          <w:szCs w:val="24"/>
        </w:rPr>
        <w:t>.</w:t>
      </w:r>
    </w:p>
    <w:p w14:paraId="7FE35494" w14:textId="77777777" w:rsidR="001A3DC0" w:rsidRPr="00D60DAB" w:rsidRDefault="001A3DC0" w:rsidP="00566155">
      <w:pPr>
        <w:spacing w:after="0" w:line="240" w:lineRule="auto"/>
        <w:jc w:val="both"/>
        <w:rPr>
          <w:rFonts w:ascii="Times New Roman" w:hAnsi="Times New Roman" w:cs="Times New Roman"/>
          <w:sz w:val="24"/>
          <w:szCs w:val="24"/>
        </w:rPr>
      </w:pPr>
    </w:p>
    <w:p w14:paraId="4F30B903" w14:textId="77777777" w:rsidR="003948A9" w:rsidRPr="00D60DAB" w:rsidRDefault="00335F6B"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Prema podacima osnovne geološke karte (OGK)</w:t>
      </w:r>
      <w:r w:rsidR="003948A9" w:rsidRPr="00D60DAB">
        <w:rPr>
          <w:rFonts w:ascii="Times New Roman" w:hAnsi="Times New Roman" w:cs="Times New Roman"/>
          <w:sz w:val="24"/>
          <w:szCs w:val="24"/>
        </w:rPr>
        <w:t xml:space="preserve"> list Ivanić Grad (</w:t>
      </w:r>
      <w:proofErr w:type="spellStart"/>
      <w:r w:rsidR="003948A9" w:rsidRPr="00D60DAB">
        <w:rPr>
          <w:rFonts w:ascii="Times New Roman" w:hAnsi="Times New Roman" w:cs="Times New Roman"/>
          <w:sz w:val="24"/>
          <w:szCs w:val="24"/>
        </w:rPr>
        <w:t>Basch</w:t>
      </w:r>
      <w:proofErr w:type="spellEnd"/>
      <w:r w:rsidR="003948A9" w:rsidRPr="00D60DAB">
        <w:rPr>
          <w:rFonts w:ascii="Times New Roman" w:hAnsi="Times New Roman" w:cs="Times New Roman"/>
          <w:sz w:val="24"/>
          <w:szCs w:val="24"/>
        </w:rPr>
        <w:t xml:space="preserve">, 1980.), na kojem je vidljivo područje Žitnjaka, stijene otkrivene na površini šireg područja su sedimenti istaloženi tijekom </w:t>
      </w:r>
      <w:proofErr w:type="spellStart"/>
      <w:r w:rsidR="003948A9" w:rsidRPr="00D60DAB">
        <w:rPr>
          <w:rFonts w:ascii="Times New Roman" w:hAnsi="Times New Roman" w:cs="Times New Roman"/>
          <w:sz w:val="24"/>
          <w:szCs w:val="24"/>
        </w:rPr>
        <w:t>kvartara</w:t>
      </w:r>
      <w:proofErr w:type="spellEnd"/>
      <w:r w:rsidR="003948A9" w:rsidRPr="00D60DAB">
        <w:rPr>
          <w:rFonts w:ascii="Times New Roman" w:hAnsi="Times New Roman" w:cs="Times New Roman"/>
          <w:sz w:val="24"/>
          <w:szCs w:val="24"/>
        </w:rPr>
        <w:t xml:space="preserve"> tj. pleistocena (močvarni lapor – lb) i </w:t>
      </w:r>
      <w:proofErr w:type="spellStart"/>
      <w:r w:rsidR="003948A9" w:rsidRPr="00D60DAB">
        <w:rPr>
          <w:rFonts w:ascii="Times New Roman" w:hAnsi="Times New Roman" w:cs="Times New Roman"/>
          <w:sz w:val="24"/>
          <w:szCs w:val="24"/>
        </w:rPr>
        <w:t>holocena</w:t>
      </w:r>
      <w:proofErr w:type="spellEnd"/>
      <w:r w:rsidR="003948A9" w:rsidRPr="00D60DAB">
        <w:rPr>
          <w:rFonts w:ascii="Times New Roman" w:hAnsi="Times New Roman" w:cs="Times New Roman"/>
          <w:sz w:val="24"/>
          <w:szCs w:val="24"/>
        </w:rPr>
        <w:t xml:space="preserve">. </w:t>
      </w:r>
      <w:proofErr w:type="spellStart"/>
      <w:r w:rsidR="003948A9" w:rsidRPr="00D60DAB">
        <w:rPr>
          <w:rFonts w:ascii="Times New Roman" w:hAnsi="Times New Roman" w:cs="Times New Roman"/>
          <w:sz w:val="24"/>
          <w:szCs w:val="24"/>
        </w:rPr>
        <w:t>Holocen</w:t>
      </w:r>
      <w:proofErr w:type="spellEnd"/>
      <w:r w:rsidR="003948A9" w:rsidRPr="00D60DAB">
        <w:rPr>
          <w:rFonts w:ascii="Times New Roman" w:hAnsi="Times New Roman" w:cs="Times New Roman"/>
          <w:sz w:val="24"/>
          <w:szCs w:val="24"/>
        </w:rPr>
        <w:t xml:space="preserve"> je predstavljen </w:t>
      </w:r>
      <w:proofErr w:type="spellStart"/>
      <w:r w:rsidR="003948A9" w:rsidRPr="00D60DAB">
        <w:rPr>
          <w:rFonts w:ascii="Times New Roman" w:hAnsi="Times New Roman" w:cs="Times New Roman"/>
          <w:sz w:val="24"/>
          <w:szCs w:val="24"/>
        </w:rPr>
        <w:t>deluvijem</w:t>
      </w:r>
      <w:proofErr w:type="spellEnd"/>
      <w:r w:rsidR="003948A9" w:rsidRPr="00D60DAB">
        <w:rPr>
          <w:rFonts w:ascii="Times New Roman" w:hAnsi="Times New Roman" w:cs="Times New Roman"/>
          <w:sz w:val="24"/>
          <w:szCs w:val="24"/>
        </w:rPr>
        <w:t xml:space="preserve"> </w:t>
      </w:r>
      <w:proofErr w:type="spellStart"/>
      <w:r w:rsidR="003948A9" w:rsidRPr="00D60DAB">
        <w:rPr>
          <w:rFonts w:ascii="Times New Roman" w:hAnsi="Times New Roman" w:cs="Times New Roman"/>
          <w:sz w:val="24"/>
          <w:szCs w:val="24"/>
        </w:rPr>
        <w:t>proluvijem</w:t>
      </w:r>
      <w:proofErr w:type="spellEnd"/>
      <w:r w:rsidR="003948A9" w:rsidRPr="00D60DAB">
        <w:rPr>
          <w:rFonts w:ascii="Times New Roman" w:hAnsi="Times New Roman" w:cs="Times New Roman"/>
          <w:sz w:val="24"/>
          <w:szCs w:val="24"/>
        </w:rPr>
        <w:t xml:space="preserve"> (</w:t>
      </w:r>
      <w:proofErr w:type="spellStart"/>
      <w:r w:rsidR="003948A9" w:rsidRPr="00D60DAB">
        <w:rPr>
          <w:rFonts w:ascii="Times New Roman" w:hAnsi="Times New Roman" w:cs="Times New Roman"/>
          <w:sz w:val="24"/>
          <w:szCs w:val="24"/>
        </w:rPr>
        <w:t>dpr</w:t>
      </w:r>
      <w:proofErr w:type="spellEnd"/>
      <w:r w:rsidR="003948A9" w:rsidRPr="00D60DAB">
        <w:rPr>
          <w:rFonts w:ascii="Times New Roman" w:hAnsi="Times New Roman" w:cs="Times New Roman"/>
          <w:sz w:val="24"/>
          <w:szCs w:val="24"/>
        </w:rPr>
        <w:t>), aluvijem druge savske terase (a2), sedimentima poplava (</w:t>
      </w:r>
      <w:proofErr w:type="spellStart"/>
      <w:r w:rsidR="003948A9" w:rsidRPr="00D60DAB">
        <w:rPr>
          <w:rFonts w:ascii="Times New Roman" w:hAnsi="Times New Roman" w:cs="Times New Roman"/>
          <w:sz w:val="24"/>
          <w:szCs w:val="24"/>
        </w:rPr>
        <w:t>ap</w:t>
      </w:r>
      <w:proofErr w:type="spellEnd"/>
      <w:r w:rsidR="003948A9" w:rsidRPr="00D60DAB">
        <w:rPr>
          <w:rFonts w:ascii="Times New Roman" w:hAnsi="Times New Roman" w:cs="Times New Roman"/>
          <w:sz w:val="24"/>
          <w:szCs w:val="24"/>
        </w:rPr>
        <w:t>), aluvijem mrtvaja (am) i aluvijem recentnih tokova (a).</w:t>
      </w:r>
    </w:p>
    <w:p w14:paraId="1B367CB0" w14:textId="77777777" w:rsidR="003E3857" w:rsidRPr="00D60DAB" w:rsidRDefault="003E3857" w:rsidP="00566155">
      <w:pPr>
        <w:spacing w:after="0" w:line="240" w:lineRule="auto"/>
        <w:jc w:val="both"/>
        <w:rPr>
          <w:rFonts w:ascii="Times New Roman" w:hAnsi="Times New Roman" w:cs="Times New Roman"/>
          <w:sz w:val="24"/>
          <w:szCs w:val="24"/>
        </w:rPr>
      </w:pPr>
    </w:p>
    <w:p w14:paraId="145A2230"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lokaciji Žitnjak napravljeno je 2011. godine (</w:t>
      </w:r>
      <w:proofErr w:type="spellStart"/>
      <w:r w:rsidRPr="00D60DAB">
        <w:rPr>
          <w:rFonts w:ascii="Times New Roman" w:hAnsi="Times New Roman" w:cs="Times New Roman"/>
          <w:sz w:val="24"/>
          <w:szCs w:val="24"/>
        </w:rPr>
        <w:t>Geokon</w:t>
      </w:r>
      <w:proofErr w:type="spellEnd"/>
      <w:r w:rsidRPr="00D60DAB">
        <w:rPr>
          <w:rFonts w:ascii="Times New Roman" w:hAnsi="Times New Roman" w:cs="Times New Roman"/>
          <w:sz w:val="24"/>
          <w:szCs w:val="24"/>
        </w:rPr>
        <w:t xml:space="preserve">-Zagreb d.d.) istražno bušenje tla u svrhu dobivanja podataka o </w:t>
      </w:r>
      <w:proofErr w:type="spellStart"/>
      <w:r w:rsidRPr="00D60DAB">
        <w:rPr>
          <w:rFonts w:ascii="Times New Roman" w:hAnsi="Times New Roman" w:cs="Times New Roman"/>
          <w:sz w:val="24"/>
          <w:szCs w:val="24"/>
        </w:rPr>
        <w:t>litološkom</w:t>
      </w:r>
      <w:proofErr w:type="spellEnd"/>
      <w:r w:rsidRPr="00D60DAB">
        <w:rPr>
          <w:rFonts w:ascii="Times New Roman" w:hAnsi="Times New Roman" w:cs="Times New Roman"/>
          <w:sz w:val="24"/>
          <w:szCs w:val="24"/>
        </w:rPr>
        <w:t xml:space="preserve"> sastavu naslaga za lokaciju zdenca koji služi za opskrbu rezervoara vatrogasne vode.</w:t>
      </w:r>
    </w:p>
    <w:p w14:paraId="60DE5265" w14:textId="77777777" w:rsidR="003E3857" w:rsidRPr="00D60DAB" w:rsidRDefault="003E3857" w:rsidP="00566155">
      <w:pPr>
        <w:spacing w:after="0" w:line="240" w:lineRule="auto"/>
        <w:jc w:val="both"/>
        <w:rPr>
          <w:rFonts w:ascii="Times New Roman" w:hAnsi="Times New Roman" w:cs="Times New Roman"/>
          <w:sz w:val="24"/>
          <w:szCs w:val="24"/>
        </w:rPr>
      </w:pPr>
    </w:p>
    <w:p w14:paraId="4C0BC70E" w14:textId="77777777" w:rsidR="00FA4CE8" w:rsidRPr="00D60DAB" w:rsidRDefault="00FA4CE8" w:rsidP="00566155">
      <w:pPr>
        <w:spacing w:after="0" w:line="240" w:lineRule="auto"/>
        <w:jc w:val="both"/>
        <w:rPr>
          <w:rFonts w:ascii="Times New Roman" w:hAnsi="Times New Roman" w:cs="Times New Roman"/>
          <w:sz w:val="24"/>
          <w:szCs w:val="24"/>
        </w:rPr>
      </w:pPr>
      <w:proofErr w:type="spellStart"/>
      <w:r w:rsidRPr="00D60DAB">
        <w:rPr>
          <w:rFonts w:ascii="Times New Roman" w:hAnsi="Times New Roman" w:cs="Times New Roman"/>
          <w:sz w:val="24"/>
          <w:szCs w:val="24"/>
        </w:rPr>
        <w:t>Litološki</w:t>
      </w:r>
      <w:proofErr w:type="spellEnd"/>
      <w:r w:rsidRPr="00D60DAB">
        <w:rPr>
          <w:rFonts w:ascii="Times New Roman" w:hAnsi="Times New Roman" w:cs="Times New Roman"/>
          <w:sz w:val="24"/>
          <w:szCs w:val="24"/>
        </w:rPr>
        <w:t xml:space="preserve"> profil:</w:t>
      </w:r>
    </w:p>
    <w:p w14:paraId="7AE0402B"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FA4CE8" w:rsidRPr="00D60DAB">
        <w:rPr>
          <w:rFonts w:ascii="Times New Roman" w:hAnsi="Times New Roman" w:cs="Times New Roman"/>
          <w:sz w:val="24"/>
          <w:szCs w:val="24"/>
        </w:rPr>
        <w:t>asipano tlo; 0 – 0.1 m;</w:t>
      </w:r>
    </w:p>
    <w:p w14:paraId="080ABAE5"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w:t>
      </w:r>
      <w:r w:rsidR="003948A9" w:rsidRPr="00D60DAB">
        <w:rPr>
          <w:rFonts w:ascii="Times New Roman" w:hAnsi="Times New Roman" w:cs="Times New Roman"/>
          <w:sz w:val="24"/>
          <w:szCs w:val="24"/>
        </w:rPr>
        <w:t>lina (pjeskovita, smeđe boje); 0.1 – 0.3 m;</w:t>
      </w:r>
    </w:p>
    <w:p w14:paraId="1EB08DAE"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3948A9" w:rsidRPr="00D60DAB">
        <w:rPr>
          <w:rFonts w:ascii="Times New Roman" w:hAnsi="Times New Roman" w:cs="Times New Roman"/>
          <w:sz w:val="24"/>
          <w:szCs w:val="24"/>
        </w:rPr>
        <w:t xml:space="preserve">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0.3 – 0.6 m;</w:t>
      </w:r>
    </w:p>
    <w:p w14:paraId="7637FF4F"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dobro graduiran, vrlo zbijen, sivo-smeđe boje); 0.6 – 10 m;</w:t>
      </w:r>
    </w:p>
    <w:p w14:paraId="5D4A7541"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w:t>
      </w:r>
      <w:r w:rsidR="003948A9" w:rsidRPr="00D60DAB">
        <w:rPr>
          <w:rFonts w:ascii="Times New Roman" w:hAnsi="Times New Roman" w:cs="Times New Roman"/>
          <w:sz w:val="24"/>
          <w:szCs w:val="24"/>
        </w:rPr>
        <w:t>lina (srednje plastičnosti, tamno sive do sivo-plave boje</w:t>
      </w:r>
      <w:r w:rsidR="001544D6" w:rsidRPr="00D60DAB">
        <w:rPr>
          <w:rFonts w:ascii="Times New Roman" w:hAnsi="Times New Roman" w:cs="Times New Roman"/>
          <w:sz w:val="24"/>
          <w:szCs w:val="24"/>
        </w:rPr>
        <w:t>)</w:t>
      </w:r>
      <w:r w:rsidR="003948A9" w:rsidRPr="00D60DAB">
        <w:rPr>
          <w:rFonts w:ascii="Times New Roman" w:hAnsi="Times New Roman" w:cs="Times New Roman"/>
          <w:sz w:val="24"/>
          <w:szCs w:val="24"/>
        </w:rPr>
        <w:t>; 10 m – 10,9 m;</w:t>
      </w:r>
    </w:p>
    <w:p w14:paraId="0C812CB0"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slabo do dobro graduiran, srednje zbijen, žuto-smeđe do sivo-smeđe boje); 10.9 – 21.7 m;</w:t>
      </w:r>
    </w:p>
    <w:p w14:paraId="529C08E5"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w:t>
      </w:r>
      <w:r w:rsidR="003948A9" w:rsidRPr="00D60DAB">
        <w:rPr>
          <w:rFonts w:ascii="Times New Roman" w:hAnsi="Times New Roman" w:cs="Times New Roman"/>
          <w:sz w:val="24"/>
          <w:szCs w:val="24"/>
        </w:rPr>
        <w:t xml:space="preserve">lina (visoke plastičnosti, sivo-smeđe, tamno sive do sivo-plave boje sa </w:t>
      </w:r>
      <w:proofErr w:type="spellStart"/>
      <w:r w:rsidR="003948A9" w:rsidRPr="00D60DAB">
        <w:rPr>
          <w:rFonts w:ascii="Times New Roman" w:hAnsi="Times New Roman" w:cs="Times New Roman"/>
          <w:sz w:val="24"/>
          <w:szCs w:val="24"/>
        </w:rPr>
        <w:t>konkrecijama</w:t>
      </w:r>
      <w:proofErr w:type="spellEnd"/>
      <w:r w:rsidR="003948A9" w:rsidRPr="00D60DAB">
        <w:rPr>
          <w:rFonts w:ascii="Times New Roman" w:hAnsi="Times New Roman" w:cs="Times New Roman"/>
          <w:sz w:val="24"/>
          <w:szCs w:val="24"/>
        </w:rPr>
        <w:t>); 21.7 – 24.8 m;</w:t>
      </w:r>
    </w:p>
    <w:p w14:paraId="470E126E"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3948A9" w:rsidRPr="00D60DAB">
        <w:rPr>
          <w:rFonts w:ascii="Times New Roman" w:hAnsi="Times New Roman" w:cs="Times New Roman"/>
          <w:sz w:val="24"/>
          <w:szCs w:val="24"/>
        </w:rPr>
        <w:t xml:space="preserve">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sive do tamno sive boje); 24.8 – 27.7 m;</w:t>
      </w:r>
    </w:p>
    <w:p w14:paraId="01E5EC9E"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 xml:space="preserve">ljunak (do pijesak,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vrlo zbijen, sivo-smeđe boje); 27.7 m – 29.1 m;</w:t>
      </w:r>
    </w:p>
    <w:p w14:paraId="6CB31707"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slabo do dobro graduiran, zbijen, žuto-smeđe boje); 29.1 – 35 m;</w:t>
      </w:r>
    </w:p>
    <w:p w14:paraId="2D875923"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 xml:space="preserve">ljunak (srednje krupan do krupan, dobro graduiran do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rastresit, žuto-smeđe boje); 35 – 37.7 m;</w:t>
      </w:r>
    </w:p>
    <w:p w14:paraId="3C736C5B" w14:textId="77777777" w:rsidR="00FA4CE8"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ljunak (sitan do srednje krupan, slabo do dobro graduiran, zbijen, žuto-smeđe do sivo-smeđe boje); 37.7 – 39.5 m;</w:t>
      </w:r>
    </w:p>
    <w:p w14:paraId="3310B454" w14:textId="77777777" w:rsidR="003948A9" w:rsidRPr="00D60DAB" w:rsidRDefault="00B10D4D" w:rsidP="00566155">
      <w:pPr>
        <w:pStyle w:val="ListParagraph"/>
        <w:numPr>
          <w:ilvl w:val="0"/>
          <w:numId w:val="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š</w:t>
      </w:r>
      <w:r w:rsidR="003948A9" w:rsidRPr="00D60DAB">
        <w:rPr>
          <w:rFonts w:ascii="Times New Roman" w:hAnsi="Times New Roman" w:cs="Times New Roman"/>
          <w:sz w:val="24"/>
          <w:szCs w:val="24"/>
        </w:rPr>
        <w:t xml:space="preserve">ljunak (do pijesak, sitan, </w:t>
      </w:r>
      <w:proofErr w:type="spellStart"/>
      <w:r w:rsidR="003948A9" w:rsidRPr="00D60DAB">
        <w:rPr>
          <w:rFonts w:ascii="Times New Roman" w:hAnsi="Times New Roman" w:cs="Times New Roman"/>
          <w:sz w:val="24"/>
          <w:szCs w:val="24"/>
        </w:rPr>
        <w:t>zaglinjen</w:t>
      </w:r>
      <w:proofErr w:type="spellEnd"/>
      <w:r w:rsidR="003948A9" w:rsidRPr="00D60DAB">
        <w:rPr>
          <w:rFonts w:ascii="Times New Roman" w:hAnsi="Times New Roman" w:cs="Times New Roman"/>
          <w:sz w:val="24"/>
          <w:szCs w:val="24"/>
        </w:rPr>
        <w:t>, žuto-smeđe</w:t>
      </w:r>
      <w:r w:rsidR="00611F39" w:rsidRPr="00D60DAB">
        <w:rPr>
          <w:rFonts w:ascii="Times New Roman" w:hAnsi="Times New Roman" w:cs="Times New Roman"/>
          <w:sz w:val="24"/>
          <w:szCs w:val="24"/>
        </w:rPr>
        <w:t xml:space="preserve"> boje</w:t>
      </w:r>
      <w:r w:rsidR="003948A9" w:rsidRPr="00D60DAB">
        <w:rPr>
          <w:rFonts w:ascii="Times New Roman" w:hAnsi="Times New Roman" w:cs="Times New Roman"/>
          <w:sz w:val="24"/>
          <w:szCs w:val="24"/>
        </w:rPr>
        <w:t>); 39.5 – 41 m.</w:t>
      </w:r>
    </w:p>
    <w:p w14:paraId="22E2C91E" w14:textId="77777777" w:rsidR="003E3857" w:rsidRPr="00D60DAB" w:rsidRDefault="003E3857" w:rsidP="00566155">
      <w:pPr>
        <w:pStyle w:val="ListParagraph"/>
        <w:spacing w:after="0" w:line="240" w:lineRule="auto"/>
        <w:jc w:val="both"/>
        <w:rPr>
          <w:rFonts w:ascii="Times New Roman" w:hAnsi="Times New Roman" w:cs="Times New Roman"/>
          <w:sz w:val="24"/>
          <w:szCs w:val="24"/>
        </w:rPr>
      </w:pPr>
    </w:p>
    <w:p w14:paraId="4A576BB9" w14:textId="195C64FF" w:rsidR="003E3857"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Najstarije stijene šire okolice čine graniti i </w:t>
      </w:r>
      <w:proofErr w:type="spellStart"/>
      <w:r w:rsidRPr="00D60DAB">
        <w:rPr>
          <w:rFonts w:ascii="Times New Roman" w:hAnsi="Times New Roman" w:cs="Times New Roman"/>
          <w:sz w:val="24"/>
          <w:szCs w:val="24"/>
        </w:rPr>
        <w:t>gnajsevi</w:t>
      </w:r>
      <w:proofErr w:type="spellEnd"/>
      <w:r w:rsidRPr="00D60DAB">
        <w:rPr>
          <w:rFonts w:ascii="Times New Roman" w:hAnsi="Times New Roman" w:cs="Times New Roman"/>
          <w:sz w:val="24"/>
          <w:szCs w:val="24"/>
        </w:rPr>
        <w:t xml:space="preserve"> koji se nalaze u podlozi tercijarnih sedimenata te metamorfne stijene starosti </w:t>
      </w:r>
      <w:proofErr w:type="spellStart"/>
      <w:r w:rsidRPr="00D60DAB">
        <w:rPr>
          <w:rFonts w:ascii="Times New Roman" w:hAnsi="Times New Roman" w:cs="Times New Roman"/>
          <w:sz w:val="24"/>
          <w:szCs w:val="24"/>
        </w:rPr>
        <w:t>devon</w:t>
      </w:r>
      <w:proofErr w:type="spellEnd"/>
      <w:r w:rsidRPr="00D60DAB">
        <w:rPr>
          <w:rFonts w:ascii="Times New Roman" w:hAnsi="Times New Roman" w:cs="Times New Roman"/>
          <w:sz w:val="24"/>
          <w:szCs w:val="24"/>
        </w:rPr>
        <w:t xml:space="preserve"> – karbon. Slijede zeleni škriljevci i slabije </w:t>
      </w:r>
      <w:proofErr w:type="spellStart"/>
      <w:r w:rsidRPr="00D60DAB">
        <w:rPr>
          <w:rFonts w:ascii="Times New Roman" w:hAnsi="Times New Roman" w:cs="Times New Roman"/>
          <w:sz w:val="24"/>
          <w:szCs w:val="24"/>
        </w:rPr>
        <w:t>metamorfozirane</w:t>
      </w:r>
      <w:proofErr w:type="spellEnd"/>
      <w:r w:rsidRPr="00D60DAB">
        <w:rPr>
          <w:rFonts w:ascii="Times New Roman" w:hAnsi="Times New Roman" w:cs="Times New Roman"/>
          <w:sz w:val="24"/>
          <w:szCs w:val="24"/>
        </w:rPr>
        <w:t xml:space="preserve"> stijene te masivni mramori i mramorni škriljevci </w:t>
      </w:r>
      <w:proofErr w:type="spellStart"/>
      <w:r w:rsidRPr="00D60DAB">
        <w:rPr>
          <w:rFonts w:ascii="Times New Roman" w:hAnsi="Times New Roman" w:cs="Times New Roman"/>
          <w:sz w:val="24"/>
          <w:szCs w:val="24"/>
        </w:rPr>
        <w:t>permske</w:t>
      </w:r>
      <w:proofErr w:type="spellEnd"/>
      <w:r w:rsidRPr="00D60DAB">
        <w:rPr>
          <w:rFonts w:ascii="Times New Roman" w:hAnsi="Times New Roman" w:cs="Times New Roman"/>
          <w:sz w:val="24"/>
          <w:szCs w:val="24"/>
        </w:rPr>
        <w:t xml:space="preserve"> starosti. </w:t>
      </w:r>
    </w:p>
    <w:p w14:paraId="16CC7B0A"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Tijekom srednjeg i gornjeg pleistocena, ovo područje karakterizirale su močvare </w:t>
      </w:r>
      <w:r w:rsidR="00F96E88" w:rsidRPr="00D60DAB">
        <w:rPr>
          <w:rFonts w:ascii="Times New Roman" w:hAnsi="Times New Roman" w:cs="Times New Roman"/>
          <w:sz w:val="24"/>
          <w:szCs w:val="24"/>
        </w:rPr>
        <w:t>i plića jezerska područja u koja</w:t>
      </w:r>
      <w:r w:rsidRPr="00D60DAB">
        <w:rPr>
          <w:rFonts w:ascii="Times New Roman" w:hAnsi="Times New Roman" w:cs="Times New Roman"/>
          <w:sz w:val="24"/>
          <w:szCs w:val="24"/>
        </w:rPr>
        <w:t xml:space="preserve"> se taložio materijal nastao trošenjem okolnog gorja. Početkom </w:t>
      </w:r>
      <w:proofErr w:type="spellStart"/>
      <w:r w:rsidRPr="00D60DAB">
        <w:rPr>
          <w:rFonts w:ascii="Times New Roman" w:hAnsi="Times New Roman" w:cs="Times New Roman"/>
          <w:sz w:val="24"/>
          <w:szCs w:val="24"/>
        </w:rPr>
        <w:t>holocena</w:t>
      </w:r>
      <w:proofErr w:type="spellEnd"/>
      <w:r w:rsidRPr="00D60DAB">
        <w:rPr>
          <w:rFonts w:ascii="Times New Roman" w:hAnsi="Times New Roman" w:cs="Times New Roman"/>
          <w:sz w:val="24"/>
          <w:szCs w:val="24"/>
        </w:rPr>
        <w:t>, klimatski i tektonski uvjeti omogućili su prodor rijeke Save čime je zap</w:t>
      </w:r>
      <w:r w:rsidR="00433F36" w:rsidRPr="00D60DAB">
        <w:rPr>
          <w:rFonts w:ascii="Times New Roman" w:hAnsi="Times New Roman" w:cs="Times New Roman"/>
          <w:sz w:val="24"/>
          <w:szCs w:val="24"/>
        </w:rPr>
        <w:t xml:space="preserve">očeo transport s područja Alpa. </w:t>
      </w:r>
      <w:r w:rsidRPr="00D60DAB">
        <w:rPr>
          <w:rFonts w:ascii="Times New Roman" w:hAnsi="Times New Roman" w:cs="Times New Roman"/>
          <w:sz w:val="24"/>
          <w:szCs w:val="24"/>
        </w:rPr>
        <w:t xml:space="preserve">Transport riječnih nanosa bio je uvjetovan klimatskim promjenama i tektonskim aktivnostima, što za posljedicu ima heterogenost i neujednačenu debljinu sedimenta. </w:t>
      </w:r>
    </w:p>
    <w:p w14:paraId="3D98F883" w14:textId="77777777" w:rsidR="003E3857" w:rsidRPr="00D60DAB" w:rsidRDefault="003E3857" w:rsidP="00566155">
      <w:pPr>
        <w:spacing w:after="0" w:line="240" w:lineRule="auto"/>
        <w:jc w:val="both"/>
        <w:rPr>
          <w:rFonts w:ascii="Times New Roman" w:hAnsi="Times New Roman" w:cs="Times New Roman"/>
          <w:sz w:val="24"/>
          <w:szCs w:val="24"/>
        </w:rPr>
      </w:pPr>
    </w:p>
    <w:p w14:paraId="3082972D" w14:textId="77777777" w:rsidR="00FA4CE8" w:rsidRPr="00D60DAB" w:rsidRDefault="00F96E88" w:rsidP="00566155">
      <w:pPr>
        <w:spacing w:after="0" w:line="240" w:lineRule="auto"/>
        <w:jc w:val="both"/>
        <w:rPr>
          <w:rFonts w:ascii="Times New Roman" w:hAnsi="Times New Roman" w:cs="Times New Roman"/>
          <w:iCs/>
          <w:sz w:val="24"/>
          <w:szCs w:val="24"/>
        </w:rPr>
      </w:pPr>
      <w:r w:rsidRPr="00D60DAB">
        <w:rPr>
          <w:rFonts w:ascii="Times New Roman" w:hAnsi="Times New Roman" w:cs="Times New Roman"/>
          <w:iCs/>
          <w:sz w:val="24"/>
          <w:szCs w:val="24"/>
        </w:rPr>
        <w:t>Tijekom v</w:t>
      </w:r>
      <w:r w:rsidR="00636CEC" w:rsidRPr="00D60DAB">
        <w:rPr>
          <w:rFonts w:ascii="Times New Roman" w:hAnsi="Times New Roman" w:cs="Times New Roman"/>
          <w:iCs/>
          <w:sz w:val="24"/>
          <w:szCs w:val="24"/>
        </w:rPr>
        <w:t xml:space="preserve">elikog zagrebačkog potresa </w:t>
      </w:r>
      <w:r w:rsidR="00976A28" w:rsidRPr="00D60DAB">
        <w:rPr>
          <w:rFonts w:ascii="Times New Roman" w:hAnsi="Times New Roman" w:cs="Times New Roman"/>
          <w:iCs/>
          <w:sz w:val="24"/>
          <w:szCs w:val="24"/>
        </w:rPr>
        <w:t xml:space="preserve">1880. na šest lokacija u okolici Zagreba primijećeni su pokazatelji </w:t>
      </w:r>
      <w:proofErr w:type="spellStart"/>
      <w:r w:rsidR="00976A28" w:rsidRPr="00D60DAB">
        <w:rPr>
          <w:rFonts w:ascii="Times New Roman" w:hAnsi="Times New Roman" w:cs="Times New Roman"/>
          <w:iCs/>
          <w:sz w:val="24"/>
          <w:szCs w:val="24"/>
        </w:rPr>
        <w:t>likvefakcije</w:t>
      </w:r>
      <w:proofErr w:type="spellEnd"/>
      <w:r w:rsidR="00976A28" w:rsidRPr="00D60DAB">
        <w:rPr>
          <w:rFonts w:ascii="Times New Roman" w:hAnsi="Times New Roman" w:cs="Times New Roman"/>
          <w:iCs/>
          <w:sz w:val="24"/>
          <w:szCs w:val="24"/>
        </w:rPr>
        <w:t xml:space="preserve"> </w:t>
      </w:r>
      <w:r w:rsidR="006211B4" w:rsidRPr="00D60DAB">
        <w:rPr>
          <w:rFonts w:ascii="Times New Roman" w:hAnsi="Times New Roman" w:cs="Times New Roman"/>
          <w:iCs/>
          <w:sz w:val="24"/>
          <w:szCs w:val="24"/>
        </w:rPr>
        <w:t>u vidu pojave "</w:t>
      </w:r>
      <w:proofErr w:type="spellStart"/>
      <w:r w:rsidR="006211B4" w:rsidRPr="00D60DAB">
        <w:rPr>
          <w:rFonts w:ascii="Times New Roman" w:hAnsi="Times New Roman" w:cs="Times New Roman"/>
          <w:iCs/>
          <w:sz w:val="24"/>
          <w:szCs w:val="24"/>
        </w:rPr>
        <w:t>muljnih</w:t>
      </w:r>
      <w:proofErr w:type="spellEnd"/>
      <w:r w:rsidR="006211B4" w:rsidRPr="00D60DAB">
        <w:rPr>
          <w:rFonts w:ascii="Times New Roman" w:hAnsi="Times New Roman" w:cs="Times New Roman"/>
          <w:iCs/>
          <w:sz w:val="24"/>
          <w:szCs w:val="24"/>
        </w:rPr>
        <w:t xml:space="preserve"> vulkana" </w:t>
      </w:r>
      <w:r w:rsidR="00976A28" w:rsidRPr="00D60DAB">
        <w:rPr>
          <w:rFonts w:ascii="Times New Roman" w:hAnsi="Times New Roman" w:cs="Times New Roman"/>
          <w:iCs/>
          <w:sz w:val="24"/>
          <w:szCs w:val="24"/>
        </w:rPr>
        <w:t xml:space="preserve">nastalih istjecanjem podzemne vode na površinu. </w:t>
      </w:r>
      <w:proofErr w:type="spellStart"/>
      <w:r w:rsidR="00976A28" w:rsidRPr="00D60DAB">
        <w:rPr>
          <w:rFonts w:ascii="Times New Roman" w:hAnsi="Times New Roman" w:cs="Times New Roman"/>
          <w:iCs/>
          <w:sz w:val="24"/>
          <w:szCs w:val="24"/>
        </w:rPr>
        <w:t>Likvefakcija</w:t>
      </w:r>
      <w:proofErr w:type="spellEnd"/>
      <w:r w:rsidR="00976A28" w:rsidRPr="00D60DAB">
        <w:rPr>
          <w:rFonts w:ascii="Times New Roman" w:hAnsi="Times New Roman" w:cs="Times New Roman"/>
          <w:iCs/>
          <w:sz w:val="24"/>
          <w:szCs w:val="24"/>
        </w:rPr>
        <w:t xml:space="preserve"> je po definiciji fenomen kod kojeg se čvrstoća i stabilnost saturiranih nekoherentnih tala smanjuju, do hidrauličkog sloma, pod utjecajem potresa ili nekog drugog dinamičkog opterećenja. Čimbenik važan za pojavu </w:t>
      </w:r>
      <w:proofErr w:type="spellStart"/>
      <w:r w:rsidR="00976A28" w:rsidRPr="00D60DAB">
        <w:rPr>
          <w:rFonts w:ascii="Times New Roman" w:hAnsi="Times New Roman" w:cs="Times New Roman"/>
          <w:iCs/>
          <w:sz w:val="24"/>
          <w:szCs w:val="24"/>
        </w:rPr>
        <w:t>likvefakcije</w:t>
      </w:r>
      <w:proofErr w:type="spellEnd"/>
      <w:r w:rsidR="00976A28" w:rsidRPr="00D60DAB">
        <w:rPr>
          <w:rFonts w:ascii="Times New Roman" w:hAnsi="Times New Roman" w:cs="Times New Roman"/>
          <w:iCs/>
          <w:sz w:val="24"/>
          <w:szCs w:val="24"/>
        </w:rPr>
        <w:t xml:space="preserve"> je stanje zbijenosti sedimenata koje dobrim dijelom zavisi od njihove starosti. Određivanjem apsolutne starosti fosiliziranih stabala nađenih u sedimentima savskog aluvija kod Zagreba te na osnovi terenskih ispitivanja zbijenosti tla zaključuje se da je pri potresu magnitude ≥ 6,3 na području </w:t>
      </w:r>
      <w:r w:rsidR="00FA4CE8" w:rsidRPr="00D60DAB">
        <w:rPr>
          <w:rFonts w:ascii="Times New Roman" w:hAnsi="Times New Roman" w:cs="Times New Roman"/>
          <w:iCs/>
          <w:sz w:val="24"/>
          <w:szCs w:val="24"/>
        </w:rPr>
        <w:t xml:space="preserve">industrijske zone Žitnjak </w:t>
      </w:r>
      <w:r w:rsidR="00976A28" w:rsidRPr="00D60DAB">
        <w:rPr>
          <w:rFonts w:ascii="Times New Roman" w:hAnsi="Times New Roman" w:cs="Times New Roman"/>
          <w:iCs/>
          <w:sz w:val="24"/>
          <w:szCs w:val="24"/>
        </w:rPr>
        <w:t>moguće ponov</w:t>
      </w:r>
      <w:r w:rsidR="00FA4CE8" w:rsidRPr="00D60DAB">
        <w:rPr>
          <w:rFonts w:ascii="Times New Roman" w:hAnsi="Times New Roman" w:cs="Times New Roman"/>
          <w:iCs/>
          <w:sz w:val="24"/>
          <w:szCs w:val="24"/>
        </w:rPr>
        <w:t>n</w:t>
      </w:r>
      <w:r w:rsidR="00976A28" w:rsidRPr="00D60DAB">
        <w:rPr>
          <w:rFonts w:ascii="Times New Roman" w:hAnsi="Times New Roman" w:cs="Times New Roman"/>
          <w:iCs/>
          <w:sz w:val="24"/>
          <w:szCs w:val="24"/>
        </w:rPr>
        <w:t xml:space="preserve">o očekivati pojavu </w:t>
      </w:r>
      <w:proofErr w:type="spellStart"/>
      <w:r w:rsidR="00976A28" w:rsidRPr="00D60DAB">
        <w:rPr>
          <w:rFonts w:ascii="Times New Roman" w:hAnsi="Times New Roman" w:cs="Times New Roman"/>
          <w:iCs/>
          <w:sz w:val="24"/>
          <w:szCs w:val="24"/>
        </w:rPr>
        <w:t>likvefakcije</w:t>
      </w:r>
      <w:proofErr w:type="spellEnd"/>
      <w:r w:rsidR="006067D5" w:rsidRPr="00D60DAB">
        <w:rPr>
          <w:rStyle w:val="FootnoteReference"/>
          <w:rFonts w:ascii="Times New Roman" w:hAnsi="Times New Roman" w:cs="Times New Roman"/>
          <w:iCs/>
          <w:sz w:val="24"/>
          <w:szCs w:val="24"/>
        </w:rPr>
        <w:footnoteReference w:id="3"/>
      </w:r>
      <w:r w:rsidR="009F14C7" w:rsidRPr="00D60DAB">
        <w:rPr>
          <w:rFonts w:ascii="Times New Roman" w:hAnsi="Times New Roman" w:cs="Times New Roman"/>
          <w:iCs/>
          <w:sz w:val="24"/>
          <w:szCs w:val="24"/>
        </w:rPr>
        <w:t>.</w:t>
      </w:r>
    </w:p>
    <w:p w14:paraId="1CEE6E2B" w14:textId="77777777" w:rsidR="00F96E88" w:rsidRPr="00D60DAB" w:rsidRDefault="00F96E88" w:rsidP="00566155">
      <w:pPr>
        <w:spacing w:after="0" w:line="240" w:lineRule="auto"/>
        <w:jc w:val="both"/>
        <w:rPr>
          <w:rFonts w:ascii="Times New Roman" w:hAnsi="Times New Roman" w:cs="Times New Roman"/>
          <w:iCs/>
          <w:sz w:val="24"/>
          <w:szCs w:val="24"/>
        </w:rPr>
      </w:pPr>
    </w:p>
    <w:p w14:paraId="020532C7" w14:textId="77777777" w:rsidR="003948A9" w:rsidRPr="00D60DAB" w:rsidRDefault="003948A9" w:rsidP="0056615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Seizmološki pokazatelji </w:t>
      </w:r>
    </w:p>
    <w:p w14:paraId="1C79B6E4" w14:textId="77777777" w:rsidR="00F96E88" w:rsidRPr="00D60DAB" w:rsidRDefault="00F96E88" w:rsidP="00566155">
      <w:pPr>
        <w:spacing w:after="0" w:line="240" w:lineRule="auto"/>
        <w:jc w:val="both"/>
        <w:rPr>
          <w:rFonts w:ascii="Times New Roman" w:hAnsi="Times New Roman" w:cs="Times New Roman"/>
          <w:sz w:val="24"/>
          <w:szCs w:val="24"/>
          <w:u w:val="single"/>
        </w:rPr>
      </w:pPr>
    </w:p>
    <w:p w14:paraId="0469FDF5" w14:textId="77777777" w:rsidR="003948A9" w:rsidRPr="00D60DAB" w:rsidRDefault="00B31F5B"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g</w:t>
      </w:r>
      <w:r w:rsidR="003948A9" w:rsidRPr="00D60DAB">
        <w:rPr>
          <w:rFonts w:ascii="Times New Roman" w:hAnsi="Times New Roman" w:cs="Times New Roman"/>
          <w:sz w:val="24"/>
          <w:szCs w:val="24"/>
        </w:rPr>
        <w:t xml:space="preserve">rada Zagreba </w:t>
      </w:r>
      <w:proofErr w:type="spellStart"/>
      <w:r w:rsidR="003948A9" w:rsidRPr="00D60DAB">
        <w:rPr>
          <w:rFonts w:ascii="Times New Roman" w:hAnsi="Times New Roman" w:cs="Times New Roman"/>
          <w:sz w:val="24"/>
          <w:szCs w:val="24"/>
        </w:rPr>
        <w:t>seizmotektonskom</w:t>
      </w:r>
      <w:proofErr w:type="spellEnd"/>
      <w:r w:rsidR="003948A9" w:rsidRPr="00D60DAB">
        <w:rPr>
          <w:rFonts w:ascii="Times New Roman" w:hAnsi="Times New Roman" w:cs="Times New Roman"/>
          <w:sz w:val="24"/>
          <w:szCs w:val="24"/>
        </w:rPr>
        <w:t xml:space="preserve"> aktivnošću osobito se odlikuje zona Zagrebačkog rasjeda. Granični rasjedi zone na površini pružaju se između</w:t>
      </w:r>
      <w:r w:rsidRPr="00D60DAB">
        <w:rPr>
          <w:rFonts w:ascii="Times New Roman" w:hAnsi="Times New Roman" w:cs="Times New Roman"/>
          <w:sz w:val="24"/>
          <w:szCs w:val="24"/>
        </w:rPr>
        <w:t xml:space="preserve"> Podsuseda, Markuševca i </w:t>
      </w:r>
      <w:proofErr w:type="spellStart"/>
      <w:r w:rsidRPr="00D60DAB">
        <w:rPr>
          <w:rFonts w:ascii="Times New Roman" w:hAnsi="Times New Roman" w:cs="Times New Roman"/>
          <w:sz w:val="24"/>
          <w:szCs w:val="24"/>
        </w:rPr>
        <w:t>Kašine</w:t>
      </w:r>
      <w:proofErr w:type="spellEnd"/>
      <w:r w:rsidR="003948A9" w:rsidRPr="00D60DAB">
        <w:rPr>
          <w:rFonts w:ascii="Times New Roman" w:hAnsi="Times New Roman" w:cs="Times New Roman"/>
          <w:sz w:val="24"/>
          <w:szCs w:val="24"/>
        </w:rPr>
        <w:t xml:space="preserve"> te Kerestinca, Ilice, Maksimira i </w:t>
      </w:r>
      <w:proofErr w:type="spellStart"/>
      <w:r w:rsidR="003948A9" w:rsidRPr="00D60DAB">
        <w:rPr>
          <w:rFonts w:ascii="Times New Roman" w:hAnsi="Times New Roman" w:cs="Times New Roman"/>
          <w:sz w:val="24"/>
          <w:szCs w:val="24"/>
        </w:rPr>
        <w:t>Lužana</w:t>
      </w:r>
      <w:proofErr w:type="spellEnd"/>
      <w:r w:rsidR="003948A9" w:rsidRPr="00D60DAB">
        <w:rPr>
          <w:rFonts w:ascii="Times New Roman" w:hAnsi="Times New Roman" w:cs="Times New Roman"/>
          <w:sz w:val="24"/>
          <w:szCs w:val="24"/>
        </w:rPr>
        <w:t>. Paralelno zoni u dolini Save postoje još dva rasjeda na potezu Stupnik – Novi Za</w:t>
      </w:r>
      <w:r w:rsidR="00065B5A" w:rsidRPr="00D60DAB">
        <w:rPr>
          <w:rFonts w:ascii="Times New Roman" w:hAnsi="Times New Roman" w:cs="Times New Roman"/>
          <w:sz w:val="24"/>
          <w:szCs w:val="24"/>
        </w:rPr>
        <w:t>greb – Dubrava – Sesvete. Oni se</w:t>
      </w:r>
      <w:r w:rsidR="003948A9" w:rsidRPr="00D60DAB">
        <w:rPr>
          <w:rFonts w:ascii="Times New Roman" w:hAnsi="Times New Roman" w:cs="Times New Roman"/>
          <w:sz w:val="24"/>
          <w:szCs w:val="24"/>
        </w:rPr>
        <w:t xml:space="preserve"> u dubini od 8 km spajaju s glavnom zonom te ih se svrstava u širu zonu Zagrebačkog rasjeda. </w:t>
      </w:r>
    </w:p>
    <w:p w14:paraId="7140622A" w14:textId="77777777" w:rsidR="00BF07B5" w:rsidRPr="00D60DAB" w:rsidRDefault="00BF07B5" w:rsidP="00566155">
      <w:pPr>
        <w:spacing w:after="0" w:line="240" w:lineRule="auto"/>
        <w:jc w:val="both"/>
        <w:rPr>
          <w:rFonts w:ascii="Times New Roman" w:hAnsi="Times New Roman" w:cs="Times New Roman"/>
          <w:sz w:val="24"/>
          <w:szCs w:val="24"/>
        </w:rPr>
      </w:pPr>
    </w:p>
    <w:p w14:paraId="4E02CE02" w14:textId="77777777" w:rsidR="003948A9" w:rsidRPr="00D60DAB" w:rsidRDefault="00B74CE2"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Najve</w:t>
      </w:r>
      <w:r w:rsidRPr="00D60DAB">
        <w:rPr>
          <w:rFonts w:ascii="Times New Roman" w:hAnsi="Times New Roman" w:cs="Times New Roman" w:hint="eastAsia"/>
          <w:sz w:val="24"/>
          <w:szCs w:val="24"/>
        </w:rPr>
        <w:t>ć</w:t>
      </w:r>
      <w:r w:rsidR="00B31F5B" w:rsidRPr="00D60DAB">
        <w:rPr>
          <w:rFonts w:ascii="Times New Roman" w:hAnsi="Times New Roman" w:cs="Times New Roman"/>
          <w:sz w:val="24"/>
          <w:szCs w:val="24"/>
        </w:rPr>
        <w:t xml:space="preserve">e </w:t>
      </w:r>
      <w:r w:rsidRPr="00D60DAB">
        <w:rPr>
          <w:rFonts w:ascii="Times New Roman" w:hAnsi="Times New Roman" w:cs="Times New Roman"/>
          <w:sz w:val="24"/>
          <w:szCs w:val="24"/>
        </w:rPr>
        <w:t xml:space="preserve">koncentracije </w:t>
      </w:r>
      <w:r w:rsidRPr="00D60DAB">
        <w:rPr>
          <w:rFonts w:ascii="Times New Roman" w:hAnsi="Times New Roman" w:cs="Times New Roman" w:hint="eastAsia"/>
          <w:sz w:val="24"/>
          <w:szCs w:val="24"/>
        </w:rPr>
        <w:t>ž</w:t>
      </w:r>
      <w:r w:rsidRPr="00D60DAB">
        <w:rPr>
          <w:rFonts w:ascii="Times New Roman" w:hAnsi="Times New Roman" w:cs="Times New Roman"/>
          <w:sz w:val="24"/>
          <w:szCs w:val="24"/>
        </w:rPr>
        <w:t>ari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 xml:space="preserve">ta potresa </w:t>
      </w:r>
      <w:r w:rsidR="00B31F5B" w:rsidRPr="00D60DAB">
        <w:rPr>
          <w:rFonts w:ascii="Times New Roman" w:hAnsi="Times New Roman" w:cs="Times New Roman"/>
          <w:sz w:val="24"/>
          <w:szCs w:val="24"/>
        </w:rPr>
        <w:t xml:space="preserve">su </w:t>
      </w:r>
      <w:r w:rsidRPr="00D60DAB">
        <w:rPr>
          <w:rFonts w:ascii="Times New Roman" w:hAnsi="Times New Roman" w:cs="Times New Roman"/>
          <w:sz w:val="24"/>
          <w:szCs w:val="24"/>
        </w:rPr>
        <w:t xml:space="preserve">u </w:t>
      </w:r>
      <w:proofErr w:type="spellStart"/>
      <w:r w:rsidRPr="00D60DAB">
        <w:rPr>
          <w:rFonts w:ascii="Times New Roman" w:hAnsi="Times New Roman" w:cs="Times New Roman"/>
          <w:sz w:val="24"/>
          <w:szCs w:val="24"/>
        </w:rPr>
        <w:t>seizmotektonski</w:t>
      </w:r>
      <w:proofErr w:type="spellEnd"/>
      <w:r w:rsidRPr="00D60DAB">
        <w:rPr>
          <w:rFonts w:ascii="Times New Roman" w:hAnsi="Times New Roman" w:cs="Times New Roman"/>
          <w:sz w:val="24"/>
          <w:szCs w:val="24"/>
        </w:rPr>
        <w:t xml:space="preserve"> aktivnoj zoni zagrebačkog rasjeda na dubinama izme</w:t>
      </w:r>
      <w:r w:rsidRPr="00D60DAB">
        <w:rPr>
          <w:rFonts w:ascii="Times New Roman" w:hAnsi="Times New Roman" w:cs="Times New Roman" w:hint="eastAsia"/>
          <w:sz w:val="24"/>
          <w:szCs w:val="24"/>
        </w:rPr>
        <w:t>đ</w:t>
      </w:r>
      <w:r w:rsidRPr="00D60DAB">
        <w:rPr>
          <w:rFonts w:ascii="Times New Roman" w:hAnsi="Times New Roman" w:cs="Times New Roman"/>
          <w:sz w:val="24"/>
          <w:szCs w:val="24"/>
        </w:rPr>
        <w:t>u 5 i 15 km. Najja</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i potresi u Medvednici dogodili su se u zoni zagreba</w:t>
      </w:r>
      <w:r w:rsidRPr="00D60DAB">
        <w:rPr>
          <w:rFonts w:ascii="Times New Roman" w:hAnsi="Times New Roman" w:cs="Times New Roman" w:hint="eastAsia"/>
          <w:sz w:val="24"/>
          <w:szCs w:val="24"/>
        </w:rPr>
        <w:t>č</w:t>
      </w:r>
      <w:r w:rsidRPr="00D60DAB">
        <w:rPr>
          <w:rFonts w:ascii="Times New Roman" w:hAnsi="Times New Roman" w:cs="Times New Roman"/>
          <w:sz w:val="24"/>
          <w:szCs w:val="24"/>
        </w:rPr>
        <w:t>kog rasjeda (1a- dionica Sv. Nedjelja-Podsused-Marku</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evec-</w:t>
      </w:r>
      <w:proofErr w:type="spellStart"/>
      <w:r w:rsidRPr="00D60DAB">
        <w:rPr>
          <w:rFonts w:ascii="Times New Roman" w:hAnsi="Times New Roman" w:cs="Times New Roman"/>
          <w:sz w:val="24"/>
          <w:szCs w:val="24"/>
        </w:rPr>
        <w:t>Ka</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ina</w:t>
      </w:r>
      <w:proofErr w:type="spellEnd"/>
      <w:r w:rsidRPr="00D60DAB">
        <w:rPr>
          <w:rFonts w:ascii="Times New Roman" w:hAnsi="Times New Roman" w:cs="Times New Roman"/>
          <w:sz w:val="24"/>
          <w:szCs w:val="24"/>
        </w:rPr>
        <w:t>-Zelina; 1b- dionica Jastrebarsko-Kerestinec-Ilica-Maksimir-D.</w:t>
      </w:r>
      <w:r w:rsidR="00433F36" w:rsidRPr="00D60DAB">
        <w:rPr>
          <w:rFonts w:ascii="Times New Roman" w:hAnsi="Times New Roman" w:cs="Times New Roman"/>
          <w:sz w:val="24"/>
          <w:szCs w:val="24"/>
        </w:rPr>
        <w:t xml:space="preserve"> </w:t>
      </w:r>
      <w:r w:rsidRPr="00D60DAB">
        <w:rPr>
          <w:rFonts w:ascii="Times New Roman" w:hAnsi="Times New Roman" w:cs="Times New Roman"/>
          <w:sz w:val="24"/>
          <w:szCs w:val="24"/>
        </w:rPr>
        <w:t>Zelina).</w:t>
      </w:r>
    </w:p>
    <w:p w14:paraId="5CA5FA2B" w14:textId="77777777" w:rsidR="00E366D3" w:rsidRPr="00D60DAB" w:rsidRDefault="00E366D3" w:rsidP="00566155">
      <w:pPr>
        <w:spacing w:after="0" w:line="240" w:lineRule="auto"/>
        <w:jc w:val="both"/>
        <w:rPr>
          <w:rFonts w:ascii="Times New Roman" w:hAnsi="Times New Roman" w:cs="Times New Roman"/>
          <w:sz w:val="24"/>
          <w:szCs w:val="24"/>
        </w:rPr>
      </w:pPr>
    </w:p>
    <w:p w14:paraId="667B1C7C"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Geofizički odjel Prirodoslovno-matematičkog fakulteta u Zagrebu u ožujku 2012. izradio je kartu potresa u Hrvatskoj koja se bazira na poredbenom ubrzanju tla tipa A, kao čimbeniku koji bitno utječe na razinu razornog djelovanja potresa. Poredbena karta je izrađena za razdoblje unatrag 95 i 475 godina, a ubrzanje tla je izraženo veličinama od 0,040 do 0,380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g, pri čemu je 1g = 9,81 m/s2. </w:t>
      </w:r>
    </w:p>
    <w:p w14:paraId="1C00AB39" w14:textId="77777777" w:rsidR="00E366D3" w:rsidRPr="00D60DAB" w:rsidRDefault="00E366D3" w:rsidP="00566155">
      <w:pPr>
        <w:spacing w:after="0" w:line="240" w:lineRule="auto"/>
        <w:jc w:val="both"/>
        <w:rPr>
          <w:rFonts w:ascii="Times New Roman" w:hAnsi="Times New Roman" w:cs="Times New Roman"/>
          <w:sz w:val="24"/>
          <w:szCs w:val="24"/>
        </w:rPr>
      </w:pPr>
    </w:p>
    <w:p w14:paraId="60B56BF1"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w:t>
      </w:r>
      <w:r w:rsidR="00967C6B" w:rsidRPr="00D60DAB">
        <w:rPr>
          <w:rFonts w:ascii="Times New Roman" w:hAnsi="Times New Roman" w:cs="Times New Roman"/>
          <w:sz w:val="24"/>
          <w:szCs w:val="24"/>
        </w:rPr>
        <w:t>industrijske zone</w:t>
      </w:r>
      <w:r w:rsidRPr="00D60DAB">
        <w:rPr>
          <w:rFonts w:ascii="Times New Roman" w:hAnsi="Times New Roman" w:cs="Times New Roman"/>
          <w:sz w:val="24"/>
          <w:szCs w:val="24"/>
        </w:rPr>
        <w:t xml:space="preserve"> Žitnjak</w:t>
      </w:r>
      <w:r w:rsidR="00967C6B" w:rsidRPr="00D60DAB">
        <w:rPr>
          <w:rFonts w:ascii="Times New Roman" w:hAnsi="Times New Roman" w:cs="Times New Roman"/>
          <w:sz w:val="24"/>
          <w:szCs w:val="24"/>
        </w:rPr>
        <w:t xml:space="preserve"> prosječno</w:t>
      </w:r>
      <w:r w:rsidRPr="00D60DAB">
        <w:rPr>
          <w:rFonts w:ascii="Times New Roman" w:hAnsi="Times New Roman" w:cs="Times New Roman"/>
          <w:sz w:val="24"/>
          <w:szCs w:val="24"/>
        </w:rPr>
        <w:t xml:space="preserve"> iznosi 0,116 g za razdoblje 95 godina, odnosno 0,231 za razdoblje 475 godina.</w:t>
      </w:r>
    </w:p>
    <w:p w14:paraId="2AFAEC45" w14:textId="77777777" w:rsidR="00B34108" w:rsidRPr="00D60DAB" w:rsidRDefault="00B34108" w:rsidP="00566155">
      <w:pPr>
        <w:spacing w:after="0" w:line="240" w:lineRule="auto"/>
        <w:jc w:val="both"/>
        <w:rPr>
          <w:rFonts w:ascii="Times New Roman" w:hAnsi="Times New Roman" w:cs="Times New Roman"/>
          <w:sz w:val="24"/>
          <w:szCs w:val="24"/>
        </w:rPr>
      </w:pPr>
    </w:p>
    <w:p w14:paraId="7746E63C"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Lokacija </w:t>
      </w:r>
      <w:r w:rsidR="00B74CE2" w:rsidRPr="00D60DAB">
        <w:rPr>
          <w:rFonts w:ascii="Times New Roman" w:hAnsi="Times New Roman" w:cs="Times New Roman"/>
          <w:sz w:val="24"/>
          <w:szCs w:val="24"/>
        </w:rPr>
        <w:t xml:space="preserve">industrijske zone </w:t>
      </w:r>
      <w:r w:rsidR="00B31F5B" w:rsidRPr="00D60DAB">
        <w:rPr>
          <w:rFonts w:ascii="Times New Roman" w:hAnsi="Times New Roman" w:cs="Times New Roman"/>
          <w:sz w:val="24"/>
          <w:szCs w:val="24"/>
        </w:rPr>
        <w:t>Žitnjak</w:t>
      </w:r>
      <w:r w:rsidRPr="00D60DAB">
        <w:rPr>
          <w:rFonts w:ascii="Times New Roman" w:hAnsi="Times New Roman" w:cs="Times New Roman"/>
          <w:sz w:val="24"/>
          <w:szCs w:val="24"/>
        </w:rPr>
        <w:t xml:space="preserve"> nalazi</w:t>
      </w:r>
      <w:r w:rsidR="00B31F5B" w:rsidRPr="00D60DAB">
        <w:rPr>
          <w:rFonts w:ascii="Times New Roman" w:hAnsi="Times New Roman" w:cs="Times New Roman"/>
          <w:sz w:val="24"/>
          <w:szCs w:val="24"/>
        </w:rPr>
        <w:t xml:space="preserve"> se</w:t>
      </w:r>
      <w:r w:rsidRPr="00D60DAB">
        <w:rPr>
          <w:rFonts w:ascii="Times New Roman" w:hAnsi="Times New Roman" w:cs="Times New Roman"/>
          <w:sz w:val="24"/>
          <w:szCs w:val="24"/>
        </w:rPr>
        <w:t xml:space="preserve"> u području s maksimalnim očekivanim intenzitetom potresa od 8° </w:t>
      </w:r>
      <w:r w:rsidR="00B74CE2" w:rsidRPr="00D60DAB">
        <w:rPr>
          <w:rFonts w:ascii="Times New Roman" w:hAnsi="Times New Roman" w:cs="Times New Roman"/>
          <w:sz w:val="24"/>
          <w:szCs w:val="24"/>
        </w:rPr>
        <w:t>MCS ljestvice</w:t>
      </w:r>
      <w:r w:rsidRPr="00D60DAB">
        <w:rPr>
          <w:rFonts w:ascii="Times New Roman" w:hAnsi="Times New Roman" w:cs="Times New Roman"/>
          <w:sz w:val="24"/>
          <w:szCs w:val="24"/>
        </w:rPr>
        <w:t xml:space="preserve"> (referentna karta za određivanje stupnja ugroženosti od potresa je seizmološka kart</w:t>
      </w:r>
      <w:r w:rsidR="00B74CE2" w:rsidRPr="00D60DAB">
        <w:rPr>
          <w:rFonts w:ascii="Times New Roman" w:hAnsi="Times New Roman" w:cs="Times New Roman"/>
          <w:sz w:val="24"/>
          <w:szCs w:val="24"/>
        </w:rPr>
        <w:t>a za povratni period T=500 god), dakle moguća je pojava vrlo jakih potresa.</w:t>
      </w:r>
    </w:p>
    <w:p w14:paraId="75FB7D76" w14:textId="77777777" w:rsidR="003D44F9" w:rsidRPr="00D60DAB" w:rsidRDefault="003D44F9" w:rsidP="00566155">
      <w:pPr>
        <w:spacing w:after="0" w:line="240" w:lineRule="auto"/>
        <w:jc w:val="both"/>
        <w:rPr>
          <w:rFonts w:ascii="Times New Roman" w:hAnsi="Times New Roman" w:cs="Times New Roman"/>
          <w:sz w:val="24"/>
          <w:szCs w:val="24"/>
        </w:rPr>
      </w:pPr>
    </w:p>
    <w:p w14:paraId="4C0906D6" w14:textId="77777777" w:rsidR="00967C6B" w:rsidRPr="00D60DAB" w:rsidRDefault="00101E8F"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Učinak potresa na zgrade značajno ovisi o svojstvima zgrade kao i o podlozi na kojoj je zgrada sagrađena. Utjecaj podloge je dvojak: podloga modificira amplitude oscilacija i utječe na frekvencijski odziv sustava tlo - zgrada. Faktor amplifikacije oscilacija tla ovisi o samoj prirodi </w:t>
      </w:r>
      <w:r w:rsidRPr="00D60DAB">
        <w:rPr>
          <w:rFonts w:ascii="Times New Roman" w:hAnsi="Times New Roman" w:cs="Times New Roman"/>
          <w:sz w:val="24"/>
          <w:szCs w:val="24"/>
        </w:rPr>
        <w:lastRenderedPageBreak/>
        <w:t>slojeva (debljina, čvrstoća, dinamičke karakteristike), kao i o svojstvima generiranog vala (akceleracija i dominantni period). Svojstva vala potresa značajnije se ne mijenjaju kad se val rasprostire stijenom, ali kod slojevitog valnog sredstva mijenja se i akc</w:t>
      </w:r>
      <w:r w:rsidR="00967C6B" w:rsidRPr="00D60DAB">
        <w:rPr>
          <w:rFonts w:ascii="Times New Roman" w:hAnsi="Times New Roman" w:cs="Times New Roman"/>
          <w:sz w:val="24"/>
          <w:szCs w:val="24"/>
        </w:rPr>
        <w:t>eleracija i razdoblje titranja.</w:t>
      </w:r>
    </w:p>
    <w:p w14:paraId="11581A09" w14:textId="77777777" w:rsidR="00E366D3" w:rsidRPr="00D60DAB" w:rsidRDefault="00E366D3" w:rsidP="00566155">
      <w:pPr>
        <w:spacing w:after="0" w:line="240" w:lineRule="auto"/>
        <w:jc w:val="both"/>
        <w:rPr>
          <w:rFonts w:ascii="Times New Roman" w:hAnsi="Times New Roman" w:cs="Times New Roman"/>
          <w:sz w:val="24"/>
          <w:szCs w:val="24"/>
        </w:rPr>
      </w:pPr>
    </w:p>
    <w:p w14:paraId="7BEB7A05" w14:textId="77777777" w:rsidR="00E366D3" w:rsidRPr="00D60DAB" w:rsidRDefault="00B74CE2" w:rsidP="00566155">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Hidrološki pokazatelji</w:t>
      </w:r>
    </w:p>
    <w:p w14:paraId="13B51F36" w14:textId="77777777" w:rsidR="003948A9" w:rsidRPr="00D60DAB" w:rsidRDefault="003948A9" w:rsidP="00566155">
      <w:p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 hidrološ</w:t>
      </w:r>
      <w:r w:rsidR="00E620AC" w:rsidRPr="00D60DAB">
        <w:rPr>
          <w:rFonts w:ascii="Times New Roman" w:hAnsi="Times New Roman" w:cs="Times New Roman"/>
          <w:sz w:val="24"/>
          <w:szCs w:val="24"/>
        </w:rPr>
        <w:t>kom je smislu najznačajnija za g</w:t>
      </w:r>
      <w:r w:rsidRPr="00D60DAB">
        <w:rPr>
          <w:rFonts w:ascii="Times New Roman" w:hAnsi="Times New Roman" w:cs="Times New Roman"/>
          <w:sz w:val="24"/>
          <w:szCs w:val="24"/>
        </w:rPr>
        <w:t xml:space="preserve">rad Zagreb </w:t>
      </w:r>
      <w:proofErr w:type="spellStart"/>
      <w:r w:rsidRPr="00D60DAB">
        <w:rPr>
          <w:rFonts w:ascii="Times New Roman" w:hAnsi="Times New Roman" w:cs="Times New Roman"/>
          <w:sz w:val="24"/>
          <w:szCs w:val="24"/>
        </w:rPr>
        <w:t>prisavska</w:t>
      </w:r>
      <w:proofErr w:type="spellEnd"/>
      <w:r w:rsidRPr="00D60DAB">
        <w:rPr>
          <w:rFonts w:ascii="Times New Roman" w:hAnsi="Times New Roman" w:cs="Times New Roman"/>
          <w:sz w:val="24"/>
          <w:szCs w:val="24"/>
        </w:rPr>
        <w:t xml:space="preserve"> ravnica. Tu su koncentrirane vode rijeke Save i pritoka, što uvjetuje izrazitu međuovisnost površinskih i podzemnih voda po količini i kvaliteti. Osnovne karakteristike Save na dijelu toka kroz</w:t>
      </w:r>
      <w:r w:rsidR="00B64253" w:rsidRPr="00D60DAB">
        <w:rPr>
          <w:rFonts w:ascii="Times New Roman" w:hAnsi="Times New Roman" w:cs="Times New Roman"/>
          <w:sz w:val="24"/>
          <w:szCs w:val="24"/>
        </w:rPr>
        <w:t xml:space="preserve"> g</w:t>
      </w:r>
      <w:r w:rsidRPr="00D60DAB">
        <w:rPr>
          <w:rFonts w:ascii="Times New Roman" w:hAnsi="Times New Roman" w:cs="Times New Roman"/>
          <w:sz w:val="24"/>
          <w:szCs w:val="24"/>
        </w:rPr>
        <w:t>rad su varijabilnost vodostaja i protjecanja. To je ujedno i prostor u kojem Sava ima obilježja nizinskog toka. Visoki vodostaji javljaju se u jesen i proljeće, a niski ljeti. Razlika između malih i velikih protoka je znatna i kreće se od 60 – 3170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/s. </w:t>
      </w:r>
    </w:p>
    <w:p w14:paraId="267B04CE" w14:textId="77777777" w:rsidR="00E366D3" w:rsidRPr="00D60DAB" w:rsidRDefault="00E366D3" w:rsidP="00566155">
      <w:pPr>
        <w:tabs>
          <w:tab w:val="left" w:pos="1440"/>
        </w:tabs>
        <w:spacing w:after="0" w:line="240" w:lineRule="auto"/>
        <w:jc w:val="both"/>
        <w:rPr>
          <w:rFonts w:ascii="Times New Roman" w:hAnsi="Times New Roman" w:cs="Times New Roman"/>
          <w:sz w:val="24"/>
          <w:szCs w:val="24"/>
        </w:rPr>
      </w:pPr>
    </w:p>
    <w:p w14:paraId="5874106D" w14:textId="77777777" w:rsidR="0041241B" w:rsidRPr="00D60DAB" w:rsidRDefault="0041241B" w:rsidP="00566155">
      <w:p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w:t>
      </w:r>
      <w:r w:rsidR="003948A9" w:rsidRPr="00D60DAB">
        <w:rPr>
          <w:rFonts w:ascii="Times New Roman" w:hAnsi="Times New Roman" w:cs="Times New Roman"/>
          <w:sz w:val="24"/>
          <w:szCs w:val="24"/>
        </w:rPr>
        <w:t xml:space="preserve">odene površine </w:t>
      </w:r>
      <w:r w:rsidR="007E19D2" w:rsidRPr="00D60DAB">
        <w:rPr>
          <w:rFonts w:ascii="Times New Roman" w:hAnsi="Times New Roman" w:cs="Times New Roman"/>
          <w:sz w:val="24"/>
          <w:szCs w:val="24"/>
        </w:rPr>
        <w:t xml:space="preserve">u okruženju i unutar područja </w:t>
      </w:r>
      <w:r w:rsidRPr="00D60DAB">
        <w:rPr>
          <w:rFonts w:ascii="Times New Roman" w:hAnsi="Times New Roman" w:cs="Times New Roman"/>
          <w:sz w:val="24"/>
          <w:szCs w:val="24"/>
        </w:rPr>
        <w:t>industrijske zone Žitnjak su:</w:t>
      </w:r>
    </w:p>
    <w:p w14:paraId="77A70B46" w14:textId="77777777" w:rsidR="007E19D2" w:rsidRPr="00D60DAB"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rijeka Sava;</w:t>
      </w:r>
    </w:p>
    <w:p w14:paraId="5E6868ED" w14:textId="77777777" w:rsidR="007E19D2" w:rsidRPr="00D60DAB"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skupina jezera Savica (zaštićeni krajobraz);</w:t>
      </w:r>
    </w:p>
    <w:p w14:paraId="668E2689" w14:textId="77777777" w:rsidR="0041241B" w:rsidRPr="00D60DAB" w:rsidRDefault="0041241B"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odvodni kanal koji se ulijeva u rijeku Savu</w:t>
      </w:r>
      <w:r w:rsidR="007E19D2" w:rsidRPr="00D60DAB">
        <w:rPr>
          <w:rFonts w:ascii="Times New Roman" w:hAnsi="Times New Roman" w:cs="Times New Roman"/>
          <w:sz w:val="24"/>
          <w:szCs w:val="24"/>
        </w:rPr>
        <w:t>;</w:t>
      </w:r>
    </w:p>
    <w:p w14:paraId="766938D2" w14:textId="77777777" w:rsidR="003948A9" w:rsidRPr="00D60DAB" w:rsidRDefault="007E19D2" w:rsidP="00566155">
      <w:pPr>
        <w:pStyle w:val="ListParagraph"/>
        <w:numPr>
          <w:ilvl w:val="0"/>
          <w:numId w:val="5"/>
        </w:numPr>
        <w:tabs>
          <w:tab w:val="left" w:pos="1440"/>
        </w:tabs>
        <w:spacing w:after="0" w:line="240" w:lineRule="auto"/>
        <w:jc w:val="both"/>
        <w:rPr>
          <w:rFonts w:ascii="Times New Roman" w:hAnsi="Times New Roman" w:cs="Times New Roman"/>
          <w:sz w:val="24"/>
          <w:szCs w:val="24"/>
        </w:rPr>
      </w:pPr>
      <w:proofErr w:type="spellStart"/>
      <w:r w:rsidRPr="00D60DAB">
        <w:rPr>
          <w:rFonts w:ascii="Times New Roman" w:hAnsi="Times New Roman" w:cs="Times New Roman"/>
          <w:sz w:val="24"/>
          <w:szCs w:val="24"/>
        </w:rPr>
        <w:t>Vugrov</w:t>
      </w:r>
      <w:proofErr w:type="spellEnd"/>
      <w:r w:rsidRPr="00D60DAB">
        <w:rPr>
          <w:rFonts w:ascii="Times New Roman" w:hAnsi="Times New Roman" w:cs="Times New Roman"/>
          <w:sz w:val="24"/>
          <w:szCs w:val="24"/>
        </w:rPr>
        <w:t xml:space="preserve"> potok istočno od industrijske zone Žitnjak.</w:t>
      </w:r>
    </w:p>
    <w:p w14:paraId="3DB5D570" w14:textId="77777777" w:rsidR="00E366D3" w:rsidRPr="00D60DAB" w:rsidRDefault="00E366D3" w:rsidP="00566155">
      <w:pPr>
        <w:spacing w:after="0" w:line="240" w:lineRule="auto"/>
        <w:jc w:val="both"/>
        <w:rPr>
          <w:rFonts w:ascii="Times New Roman" w:hAnsi="Times New Roman" w:cs="Times New Roman"/>
          <w:sz w:val="24"/>
          <w:szCs w:val="24"/>
        </w:rPr>
      </w:pPr>
    </w:p>
    <w:p w14:paraId="03C9FAFD" w14:textId="77777777" w:rsidR="003948A9" w:rsidRPr="00D60DAB" w:rsidRDefault="003948A9"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Prema karti opasnosti od poplava po vjerojatnosti pojavljivanja analizirani su sljedeći poplavni scenariji: </w:t>
      </w:r>
    </w:p>
    <w:p w14:paraId="76AE7274" w14:textId="77777777" w:rsidR="007E19D2" w:rsidRPr="00D60DAB"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poplave velike vjerojatnosti pojavljivanja</w:t>
      </w:r>
      <w:r w:rsidR="007E19D2" w:rsidRPr="00D60DAB">
        <w:rPr>
          <w:rFonts w:ascii="Times New Roman" w:hAnsi="Times New Roman" w:cs="Times New Roman"/>
          <w:sz w:val="24"/>
          <w:szCs w:val="24"/>
        </w:rPr>
        <w:t>;</w:t>
      </w:r>
    </w:p>
    <w:p w14:paraId="1D69D556" w14:textId="77777777" w:rsidR="007E19D2" w:rsidRPr="00D60DAB"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poplave sred</w:t>
      </w:r>
      <w:r w:rsidR="007E19D2" w:rsidRPr="00D60DAB">
        <w:rPr>
          <w:rFonts w:ascii="Times New Roman" w:hAnsi="Times New Roman" w:cs="Times New Roman"/>
          <w:sz w:val="24"/>
          <w:szCs w:val="24"/>
        </w:rPr>
        <w:t xml:space="preserve">nje vjerojatnosti pojavljivanja </w:t>
      </w:r>
      <w:r w:rsidRPr="00D60DAB">
        <w:rPr>
          <w:rFonts w:ascii="Times New Roman" w:hAnsi="Times New Roman" w:cs="Times New Roman"/>
          <w:sz w:val="24"/>
          <w:szCs w:val="24"/>
        </w:rPr>
        <w:t>(</w:t>
      </w:r>
      <w:r w:rsidR="007E19D2" w:rsidRPr="00D60DAB">
        <w:rPr>
          <w:rFonts w:ascii="Times New Roman" w:hAnsi="Times New Roman" w:cs="Times New Roman"/>
          <w:sz w:val="24"/>
          <w:szCs w:val="24"/>
        </w:rPr>
        <w:t>povratno razdoblje 100 godina);</w:t>
      </w:r>
    </w:p>
    <w:p w14:paraId="002A0E33" w14:textId="77777777" w:rsidR="003948A9" w:rsidRPr="00D60DAB" w:rsidRDefault="003948A9" w:rsidP="00566155">
      <w:pPr>
        <w:pStyle w:val="ListParagraph"/>
        <w:numPr>
          <w:ilvl w:val="0"/>
          <w:numId w:val="6"/>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poplave male vjerojatnosti pojavljivanja uključujući poplave uslijed mogućih rušenja nasipa na većim vodotocima te rušenja </w:t>
      </w:r>
      <w:r w:rsidR="00E620AC" w:rsidRPr="00D60DAB">
        <w:rPr>
          <w:rFonts w:ascii="Times New Roman" w:hAnsi="Times New Roman" w:cs="Times New Roman"/>
          <w:sz w:val="24"/>
          <w:szCs w:val="24"/>
        </w:rPr>
        <w:t>visokih brana - umjetne poplave</w:t>
      </w:r>
      <w:r w:rsidRPr="00D60DAB">
        <w:rPr>
          <w:rFonts w:ascii="Times New Roman" w:hAnsi="Times New Roman" w:cs="Times New Roman"/>
          <w:sz w:val="24"/>
          <w:szCs w:val="24"/>
        </w:rPr>
        <w:t xml:space="preserve">. </w:t>
      </w:r>
    </w:p>
    <w:p w14:paraId="686F78B7" w14:textId="77777777" w:rsidR="00E366D3" w:rsidRPr="00D60DAB" w:rsidRDefault="00E366D3" w:rsidP="00566155">
      <w:pPr>
        <w:spacing w:after="0" w:line="240" w:lineRule="auto"/>
        <w:jc w:val="both"/>
        <w:rPr>
          <w:rFonts w:ascii="Times New Roman" w:hAnsi="Times New Roman" w:cs="Times New Roman"/>
          <w:sz w:val="24"/>
          <w:szCs w:val="24"/>
        </w:rPr>
      </w:pPr>
    </w:p>
    <w:p w14:paraId="1776FB8C" w14:textId="77777777" w:rsidR="003948A9" w:rsidRPr="00D60DAB" w:rsidRDefault="0041241B"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Područje industrijske</w:t>
      </w:r>
      <w:r w:rsidR="00B74CE2" w:rsidRPr="00D60DAB">
        <w:rPr>
          <w:rFonts w:ascii="Times New Roman" w:hAnsi="Times New Roman" w:cs="Times New Roman"/>
          <w:sz w:val="24"/>
          <w:szCs w:val="24"/>
        </w:rPr>
        <w:t xml:space="preserve"> zone Žitnjak</w:t>
      </w:r>
      <w:r w:rsidR="003948A9" w:rsidRPr="00D60DAB">
        <w:rPr>
          <w:rFonts w:ascii="Times New Roman" w:hAnsi="Times New Roman" w:cs="Times New Roman"/>
          <w:sz w:val="24"/>
          <w:szCs w:val="24"/>
        </w:rPr>
        <w:t xml:space="preserve"> nalazi se u poplavnoj zoni s ma</w:t>
      </w:r>
      <w:r w:rsidR="00B74CE2" w:rsidRPr="00D60DAB">
        <w:rPr>
          <w:rFonts w:ascii="Times New Roman" w:hAnsi="Times New Roman" w:cs="Times New Roman"/>
          <w:sz w:val="24"/>
          <w:szCs w:val="24"/>
        </w:rPr>
        <w:t>lom vjerojatnosti</w:t>
      </w:r>
      <w:r w:rsidR="007E19D2" w:rsidRPr="00D60DAB">
        <w:rPr>
          <w:rFonts w:ascii="Times New Roman" w:hAnsi="Times New Roman" w:cs="Times New Roman"/>
          <w:sz w:val="24"/>
          <w:szCs w:val="24"/>
        </w:rPr>
        <w:t xml:space="preserve"> pojavljivanja</w:t>
      </w:r>
      <w:r w:rsidR="00B74CE2" w:rsidRPr="00D60DAB">
        <w:rPr>
          <w:rFonts w:ascii="Times New Roman" w:hAnsi="Times New Roman" w:cs="Times New Roman"/>
          <w:sz w:val="24"/>
          <w:szCs w:val="24"/>
        </w:rPr>
        <w:t>.</w:t>
      </w:r>
    </w:p>
    <w:p w14:paraId="4A9CDD69" w14:textId="77777777" w:rsidR="00E366D3" w:rsidRPr="00D60DAB" w:rsidRDefault="00E366D3" w:rsidP="00566155">
      <w:pPr>
        <w:spacing w:after="0" w:line="240" w:lineRule="auto"/>
        <w:jc w:val="both"/>
        <w:rPr>
          <w:rFonts w:ascii="Times New Roman" w:hAnsi="Times New Roman" w:cs="Times New Roman"/>
          <w:sz w:val="24"/>
          <w:szCs w:val="24"/>
        </w:rPr>
      </w:pPr>
    </w:p>
    <w:p w14:paraId="7EE6DDC8" w14:textId="77777777" w:rsidR="0092204C" w:rsidRPr="00D60DAB" w:rsidRDefault="007E19D2"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Industrijska zona Žitnjak nalazi se na širem </w:t>
      </w:r>
      <w:proofErr w:type="spellStart"/>
      <w:r w:rsidRPr="00D60DAB">
        <w:rPr>
          <w:rFonts w:ascii="Times New Roman" w:hAnsi="Times New Roman" w:cs="Times New Roman"/>
          <w:sz w:val="24"/>
          <w:szCs w:val="24"/>
        </w:rPr>
        <w:t>vodozahvatnom</w:t>
      </w:r>
      <w:proofErr w:type="spellEnd"/>
      <w:r w:rsidRPr="00D60DAB">
        <w:rPr>
          <w:rFonts w:ascii="Times New Roman" w:hAnsi="Times New Roman" w:cs="Times New Roman"/>
          <w:sz w:val="24"/>
          <w:szCs w:val="24"/>
        </w:rPr>
        <w:t xml:space="preserve"> području grada Zagreba. Taj dio grada ispresijecan je meandrima rijeke Save, koji su ispunjeni vodom jedino u vrijeme visokog vodostaja rijeke. Na osnovu rezultata dosadašnjih istražnih radova, nivo podzemnih voda može se očekivati na dubini većoj od 5,0 m.</w:t>
      </w:r>
      <w:r w:rsidR="0092204C" w:rsidRPr="00D60DAB">
        <w:rPr>
          <w:rFonts w:ascii="Times New Roman" w:hAnsi="Times New Roman" w:cs="Times New Roman"/>
          <w:sz w:val="24"/>
          <w:szCs w:val="24"/>
        </w:rPr>
        <w:t xml:space="preserve"> Na području industrijske zone Žitnjak smještena su i tri značajna vodocrpilišta: </w:t>
      </w:r>
      <w:proofErr w:type="spellStart"/>
      <w:r w:rsidR="0092204C" w:rsidRPr="00D60DAB">
        <w:rPr>
          <w:rFonts w:ascii="Times New Roman" w:hAnsi="Times New Roman" w:cs="Times New Roman"/>
          <w:sz w:val="24"/>
          <w:szCs w:val="24"/>
        </w:rPr>
        <w:t>Sašnjak</w:t>
      </w:r>
      <w:proofErr w:type="spellEnd"/>
      <w:r w:rsidR="0092204C" w:rsidRPr="00D60DAB">
        <w:rPr>
          <w:rFonts w:ascii="Times New Roman" w:hAnsi="Times New Roman" w:cs="Times New Roman"/>
          <w:sz w:val="24"/>
          <w:szCs w:val="24"/>
        </w:rPr>
        <w:t xml:space="preserve"> (kapaciteta 900 l/s)</w:t>
      </w:r>
      <w:r w:rsidR="002641A0" w:rsidRPr="00D60DAB">
        <w:rPr>
          <w:rFonts w:ascii="Times New Roman" w:hAnsi="Times New Roman" w:cs="Times New Roman"/>
          <w:sz w:val="24"/>
          <w:szCs w:val="24"/>
        </w:rPr>
        <w:t xml:space="preserve"> i</w:t>
      </w:r>
      <w:r w:rsidR="0092204C" w:rsidRPr="00D60DAB">
        <w:rPr>
          <w:rFonts w:ascii="Times New Roman" w:hAnsi="Times New Roman" w:cs="Times New Roman"/>
          <w:sz w:val="24"/>
          <w:szCs w:val="24"/>
        </w:rPr>
        <w:t xml:space="preserve"> Žitnjak (kapaciteta 120 l/s) u sjevernom i </w:t>
      </w:r>
      <w:proofErr w:type="spellStart"/>
      <w:r w:rsidR="0092204C" w:rsidRPr="00D60DAB">
        <w:rPr>
          <w:rFonts w:ascii="Times New Roman" w:hAnsi="Times New Roman" w:cs="Times New Roman"/>
          <w:sz w:val="24"/>
          <w:szCs w:val="24"/>
        </w:rPr>
        <w:t>Petruševac</w:t>
      </w:r>
      <w:proofErr w:type="spellEnd"/>
      <w:r w:rsidR="0092204C" w:rsidRPr="00D60DAB">
        <w:rPr>
          <w:rFonts w:ascii="Times New Roman" w:hAnsi="Times New Roman" w:cs="Times New Roman"/>
          <w:sz w:val="24"/>
          <w:szCs w:val="24"/>
        </w:rPr>
        <w:t xml:space="preserve"> (kapaciteta 2000 l/s) u južnom dijelu. </w:t>
      </w:r>
    </w:p>
    <w:p w14:paraId="79D73D49" w14:textId="77777777" w:rsidR="00E366D3" w:rsidRPr="00D60DAB" w:rsidRDefault="00E366D3" w:rsidP="00566155">
      <w:pPr>
        <w:spacing w:after="0" w:line="240" w:lineRule="auto"/>
        <w:jc w:val="both"/>
        <w:rPr>
          <w:rFonts w:ascii="Times New Roman" w:hAnsi="Times New Roman" w:cs="Times New Roman"/>
          <w:sz w:val="24"/>
          <w:szCs w:val="24"/>
        </w:rPr>
      </w:pPr>
    </w:p>
    <w:p w14:paraId="51570EA2" w14:textId="77777777" w:rsidR="00101E8F" w:rsidRPr="00D60DAB" w:rsidRDefault="007E19D2"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Odlukom</w:t>
      </w:r>
      <w:r w:rsidR="00101E8F" w:rsidRPr="00D60DAB">
        <w:rPr>
          <w:rFonts w:ascii="Times New Roman" w:hAnsi="Times New Roman" w:cs="Times New Roman"/>
          <w:sz w:val="24"/>
          <w:szCs w:val="24"/>
        </w:rPr>
        <w:t xml:space="preserve"> o zaštiti izvorišta Stara Loza, </w:t>
      </w:r>
      <w:proofErr w:type="spellStart"/>
      <w:r w:rsidR="00101E8F" w:rsidRPr="00D60DAB">
        <w:rPr>
          <w:rFonts w:ascii="Times New Roman" w:hAnsi="Times New Roman" w:cs="Times New Roman"/>
          <w:sz w:val="24"/>
          <w:szCs w:val="24"/>
        </w:rPr>
        <w:t>Sašnjak</w:t>
      </w:r>
      <w:proofErr w:type="spellEnd"/>
      <w:r w:rsidR="00101E8F" w:rsidRPr="00D60DAB">
        <w:rPr>
          <w:rFonts w:ascii="Times New Roman" w:hAnsi="Times New Roman" w:cs="Times New Roman"/>
          <w:sz w:val="24"/>
          <w:szCs w:val="24"/>
        </w:rPr>
        <w:t xml:space="preserve">, Žitnjak, Ivanja Reka, </w:t>
      </w:r>
      <w:proofErr w:type="spellStart"/>
      <w:r w:rsidR="00101E8F" w:rsidRPr="00D60DAB">
        <w:rPr>
          <w:rFonts w:ascii="Times New Roman" w:hAnsi="Times New Roman" w:cs="Times New Roman"/>
          <w:sz w:val="24"/>
          <w:szCs w:val="24"/>
        </w:rPr>
        <w:t>Petru</w:t>
      </w:r>
      <w:r w:rsidR="001929B8" w:rsidRPr="00D60DAB">
        <w:rPr>
          <w:rFonts w:ascii="Times New Roman" w:hAnsi="Times New Roman" w:cs="Times New Roman"/>
          <w:sz w:val="24"/>
          <w:szCs w:val="24"/>
        </w:rPr>
        <w:t>ševac</w:t>
      </w:r>
      <w:proofErr w:type="spellEnd"/>
      <w:r w:rsidR="001929B8" w:rsidRPr="00D60DAB">
        <w:rPr>
          <w:rFonts w:ascii="Times New Roman" w:hAnsi="Times New Roman" w:cs="Times New Roman"/>
          <w:sz w:val="24"/>
          <w:szCs w:val="24"/>
        </w:rPr>
        <w:t>, Zapruđe i Mala Mlaka (Službeni</w:t>
      </w:r>
      <w:r w:rsidR="00E87CC6" w:rsidRPr="00D60DAB">
        <w:rPr>
          <w:rFonts w:ascii="Times New Roman" w:hAnsi="Times New Roman" w:cs="Times New Roman"/>
          <w:sz w:val="24"/>
          <w:szCs w:val="24"/>
        </w:rPr>
        <w:t xml:space="preserve"> glasnik Grada Zagreba</w:t>
      </w:r>
      <w:r w:rsidR="00AE54DA" w:rsidRPr="00D60DAB">
        <w:rPr>
          <w:rFonts w:ascii="Times New Roman" w:hAnsi="Times New Roman" w:cs="Times New Roman"/>
          <w:sz w:val="24"/>
          <w:szCs w:val="24"/>
        </w:rPr>
        <w:t xml:space="preserve"> 21/14</w:t>
      </w:r>
      <w:r w:rsidR="00E87CC6" w:rsidRPr="00D60DAB">
        <w:rPr>
          <w:rFonts w:ascii="Times New Roman" w:hAnsi="Times New Roman" w:cs="Times New Roman"/>
          <w:sz w:val="24"/>
          <w:szCs w:val="24"/>
        </w:rPr>
        <w:t xml:space="preserve"> i 12/16</w:t>
      </w:r>
      <w:r w:rsidR="00101E8F" w:rsidRPr="00D60DAB">
        <w:rPr>
          <w:rFonts w:ascii="Times New Roman" w:hAnsi="Times New Roman" w:cs="Times New Roman"/>
          <w:sz w:val="24"/>
          <w:szCs w:val="24"/>
        </w:rPr>
        <w:t>) određene</w:t>
      </w:r>
      <w:r w:rsidRPr="00D60DAB">
        <w:rPr>
          <w:rFonts w:ascii="Times New Roman" w:hAnsi="Times New Roman" w:cs="Times New Roman"/>
          <w:sz w:val="24"/>
          <w:szCs w:val="24"/>
        </w:rPr>
        <w:t xml:space="preserve"> su</w:t>
      </w:r>
      <w:r w:rsidR="00021A94" w:rsidRPr="00D60DAB">
        <w:rPr>
          <w:rFonts w:ascii="Times New Roman" w:hAnsi="Times New Roman" w:cs="Times New Roman"/>
          <w:sz w:val="24"/>
          <w:szCs w:val="24"/>
        </w:rPr>
        <w:t xml:space="preserve"> tri zone zaštite izvorišta:</w:t>
      </w:r>
    </w:p>
    <w:p w14:paraId="13D93319" w14:textId="77777777" w:rsidR="00BD03BC" w:rsidRPr="00D60DAB" w:rsidRDefault="00BD03BC" w:rsidP="00566155">
      <w:pPr>
        <w:spacing w:after="0" w:line="240" w:lineRule="auto"/>
        <w:jc w:val="both"/>
        <w:rPr>
          <w:rFonts w:ascii="Times New Roman" w:hAnsi="Times New Roman" w:cs="Times New Roman"/>
          <w:sz w:val="24"/>
          <w:szCs w:val="24"/>
        </w:rPr>
      </w:pPr>
    </w:p>
    <w:p w14:paraId="0E89FC2F"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 ZONA - zona strogog režima zaštite i nadzora</w:t>
      </w:r>
    </w:p>
    <w:p w14:paraId="5E9C5018"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II. ZONA - zona strogog ograničenja i nadzora</w:t>
      </w:r>
    </w:p>
    <w:p w14:paraId="2DB98B53"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III. ZONA - zona ograničenja i nadzora</w:t>
      </w:r>
    </w:p>
    <w:p w14:paraId="4222CA7D" w14:textId="77777777" w:rsidR="00E366D3" w:rsidRPr="00D60DAB" w:rsidRDefault="00E366D3" w:rsidP="00566155">
      <w:pPr>
        <w:spacing w:after="0" w:line="240" w:lineRule="auto"/>
        <w:jc w:val="both"/>
        <w:rPr>
          <w:rFonts w:ascii="Times New Roman" w:hAnsi="Times New Roman" w:cs="Times New Roman"/>
          <w:sz w:val="24"/>
          <w:szCs w:val="24"/>
        </w:rPr>
      </w:pPr>
    </w:p>
    <w:p w14:paraId="4BBF075C" w14:textId="77777777" w:rsidR="00021A94" w:rsidRPr="00D60DAB" w:rsidRDefault="00021A94"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bCs/>
          <w:sz w:val="24"/>
          <w:szCs w:val="24"/>
        </w:rPr>
        <w:t>Sukladno Odluci o zaštiti</w:t>
      </w:r>
      <w:r w:rsidR="00E87CC6" w:rsidRPr="00D60DAB">
        <w:rPr>
          <w:rFonts w:ascii="Times New Roman" w:hAnsi="Times New Roman" w:cs="Times New Roman"/>
          <w:sz w:val="24"/>
          <w:szCs w:val="24"/>
        </w:rPr>
        <w:t xml:space="preserve"> izvorišta Stara Loza, </w:t>
      </w:r>
      <w:proofErr w:type="spellStart"/>
      <w:r w:rsidR="00E87CC6" w:rsidRPr="00D60DAB">
        <w:rPr>
          <w:rFonts w:ascii="Times New Roman" w:hAnsi="Times New Roman" w:cs="Times New Roman"/>
          <w:sz w:val="24"/>
          <w:szCs w:val="24"/>
        </w:rPr>
        <w:t>Sašnjak</w:t>
      </w:r>
      <w:proofErr w:type="spellEnd"/>
      <w:r w:rsidR="00E87CC6" w:rsidRPr="00D60DAB">
        <w:rPr>
          <w:rFonts w:ascii="Times New Roman" w:hAnsi="Times New Roman" w:cs="Times New Roman"/>
          <w:sz w:val="24"/>
          <w:szCs w:val="24"/>
        </w:rPr>
        <w:t xml:space="preserve">, Žitnjak, Ivanja Reka, </w:t>
      </w:r>
      <w:proofErr w:type="spellStart"/>
      <w:r w:rsidR="00E87CC6" w:rsidRPr="00D60DAB">
        <w:rPr>
          <w:rFonts w:ascii="Times New Roman" w:hAnsi="Times New Roman" w:cs="Times New Roman"/>
          <w:sz w:val="24"/>
          <w:szCs w:val="24"/>
        </w:rPr>
        <w:t>Petruševac</w:t>
      </w:r>
      <w:proofErr w:type="spellEnd"/>
      <w:r w:rsidR="00E87CC6" w:rsidRPr="00D60DAB">
        <w:rPr>
          <w:rFonts w:ascii="Times New Roman" w:hAnsi="Times New Roman" w:cs="Times New Roman"/>
          <w:sz w:val="24"/>
          <w:szCs w:val="24"/>
        </w:rPr>
        <w:t>, Zapruđe i Mala Mlaka (Službeni glasnik Grada Zagreba 21/14 i 12/16)</w:t>
      </w:r>
      <w:r w:rsidR="00E87CC6"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granice II. zone zaštite vodocrpilišta </w:t>
      </w:r>
      <w:proofErr w:type="spellStart"/>
      <w:r w:rsidRPr="00D60DAB">
        <w:rPr>
          <w:rFonts w:ascii="Times New Roman" w:hAnsi="Times New Roman" w:cs="Times New Roman"/>
          <w:bCs/>
          <w:sz w:val="24"/>
          <w:szCs w:val="24"/>
        </w:rPr>
        <w:t>Sašnjak</w:t>
      </w:r>
      <w:proofErr w:type="spellEnd"/>
      <w:r w:rsidRPr="00D60DAB">
        <w:rPr>
          <w:rFonts w:ascii="Times New Roman" w:hAnsi="Times New Roman" w:cs="Times New Roman"/>
          <w:bCs/>
          <w:sz w:val="24"/>
          <w:szCs w:val="24"/>
        </w:rPr>
        <w:t> i Žitnjak su:</w:t>
      </w:r>
    </w:p>
    <w:p w14:paraId="7A8A281D" w14:textId="77777777" w:rsidR="00BD03BC" w:rsidRPr="00D60DAB" w:rsidRDefault="00BD03BC" w:rsidP="00566155">
      <w:pPr>
        <w:spacing w:after="0" w:line="240" w:lineRule="auto"/>
        <w:jc w:val="both"/>
        <w:rPr>
          <w:rFonts w:ascii="Times New Roman" w:hAnsi="Times New Roman" w:cs="Times New Roman"/>
          <w:sz w:val="24"/>
          <w:szCs w:val="24"/>
        </w:rPr>
      </w:pPr>
    </w:p>
    <w:p w14:paraId="2131DC9E" w14:textId="77777777" w:rsidR="00021A94"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-n</w:t>
      </w:r>
      <w:r w:rsidR="00021A94" w:rsidRPr="00D60DAB">
        <w:rPr>
          <w:rFonts w:ascii="Times New Roman" w:hAnsi="Times New Roman" w:cs="Times New Roman"/>
          <w:sz w:val="24"/>
          <w:szCs w:val="24"/>
        </w:rPr>
        <w:t>a sjeveru: od točke (1) x, y = 463348, 5074832 nastavno internim prometnicama Znanstveno-učilišnog kampusa Borongaj do Plominske ulice, nastavno Plominskom do Koparske ulice - t</w:t>
      </w:r>
      <w:r w:rsidR="00A162A6" w:rsidRPr="00D60DAB">
        <w:rPr>
          <w:rFonts w:ascii="Times New Roman" w:hAnsi="Times New Roman" w:cs="Times New Roman"/>
          <w:sz w:val="24"/>
          <w:szCs w:val="24"/>
        </w:rPr>
        <w:t>očka (2) x, y = 464934, 5074712,</w:t>
      </w:r>
    </w:p>
    <w:p w14:paraId="10E96B73" w14:textId="77777777" w:rsidR="00BD03BC" w:rsidRPr="00D60DAB" w:rsidRDefault="00BD03BC" w:rsidP="00566155">
      <w:pPr>
        <w:spacing w:after="0" w:line="240" w:lineRule="auto"/>
        <w:jc w:val="both"/>
        <w:rPr>
          <w:rFonts w:ascii="Times New Roman" w:hAnsi="Times New Roman" w:cs="Times New Roman"/>
          <w:sz w:val="24"/>
          <w:szCs w:val="24"/>
        </w:rPr>
      </w:pPr>
    </w:p>
    <w:p w14:paraId="65CBCA48" w14:textId="77777777" w:rsidR="00BD03BC"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istoku: od točke (2) x, y = 464934, 5074712 nastavno Koparskom do Motovunske - točka (3) x, y = 464978, 5074372, poljskim putom do </w:t>
      </w:r>
      <w:proofErr w:type="spellStart"/>
      <w:r w:rsidR="00021A94" w:rsidRPr="00D60DAB">
        <w:rPr>
          <w:rFonts w:ascii="Times New Roman" w:hAnsi="Times New Roman" w:cs="Times New Roman"/>
          <w:sz w:val="24"/>
          <w:szCs w:val="24"/>
        </w:rPr>
        <w:t>Sobolsk</w:t>
      </w:r>
      <w:r w:rsidR="00A162A6" w:rsidRPr="00D60DAB">
        <w:rPr>
          <w:rFonts w:ascii="Times New Roman" w:hAnsi="Times New Roman" w:cs="Times New Roman"/>
          <w:sz w:val="24"/>
          <w:szCs w:val="24"/>
        </w:rPr>
        <w:t>og</w:t>
      </w:r>
      <w:proofErr w:type="spellEnd"/>
      <w:r w:rsidR="00A162A6" w:rsidRPr="00D60DAB">
        <w:rPr>
          <w:rFonts w:ascii="Times New Roman" w:hAnsi="Times New Roman" w:cs="Times New Roman"/>
          <w:sz w:val="24"/>
          <w:szCs w:val="24"/>
        </w:rPr>
        <w:t> puta, nastavno </w:t>
      </w:r>
      <w:proofErr w:type="spellStart"/>
      <w:r w:rsidR="00A162A6" w:rsidRPr="00D60DAB">
        <w:rPr>
          <w:rFonts w:ascii="Times New Roman" w:hAnsi="Times New Roman" w:cs="Times New Roman"/>
          <w:sz w:val="24"/>
          <w:szCs w:val="24"/>
        </w:rPr>
        <w:t>Sobolskim</w:t>
      </w:r>
      <w:proofErr w:type="spellEnd"/>
      <w:r w:rsidR="00A162A6" w:rsidRPr="00D60DAB">
        <w:rPr>
          <w:rFonts w:ascii="Times New Roman" w:hAnsi="Times New Roman" w:cs="Times New Roman"/>
          <w:sz w:val="24"/>
          <w:szCs w:val="24"/>
        </w:rPr>
        <w:t> puto</w:t>
      </w:r>
      <w:r w:rsidR="00021A94" w:rsidRPr="00D60DAB">
        <w:rPr>
          <w:rFonts w:ascii="Times New Roman" w:hAnsi="Times New Roman" w:cs="Times New Roman"/>
          <w:sz w:val="24"/>
          <w:szCs w:val="24"/>
        </w:rPr>
        <w:t>m do ulice Vukomerec točka (4) x, y = 464947, 5074106, cestom uz tvornicu Gredelj i nastavno poljskim putom do točke (5) x, y = 465212, 5073895, nastavno poljskim putom do Slavonske avenije točka (6) x, y = 465106, 5073506, nastavno Slavonskom avenijom do istočne granice zelene tržnice - točka (7) x, y = 465240, 5073534 i uz kompleks trgovačkog centra do točke (8) x, y = 465394, 5073247, zatim pravocrtno prema zapadu do točke (9) x, y = 465042, 5073156 i pravocrtno prema jugu do Kanalskog puta - to</w:t>
      </w:r>
      <w:r w:rsidR="00A162A6" w:rsidRPr="00D60DAB">
        <w:rPr>
          <w:rFonts w:ascii="Times New Roman" w:hAnsi="Times New Roman" w:cs="Times New Roman"/>
          <w:sz w:val="24"/>
          <w:szCs w:val="24"/>
        </w:rPr>
        <w:t>čka (10) x, y = 465181, 5072606,</w:t>
      </w:r>
    </w:p>
    <w:p w14:paraId="561C0C23" w14:textId="77777777" w:rsidR="00BD03BC" w:rsidRPr="00D60DAB" w:rsidRDefault="00BD03BC" w:rsidP="00566155">
      <w:pPr>
        <w:spacing w:after="0" w:line="240" w:lineRule="auto"/>
        <w:jc w:val="both"/>
        <w:rPr>
          <w:rFonts w:ascii="Times New Roman" w:hAnsi="Times New Roman" w:cs="Times New Roman"/>
          <w:sz w:val="24"/>
          <w:szCs w:val="24"/>
        </w:rPr>
      </w:pPr>
    </w:p>
    <w:p w14:paraId="0D0A8EB5" w14:textId="77777777" w:rsidR="00021A94"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jugu: od točke (10) x, y = 465181, 5072606 nastavno Kanalskim putom od točke (11) x, y = 463368, 5072515, nastavno prema jugu do točke (12) x, y = 463351, 5072489, nastavno Radničkom cestom do točke (13) x, y = 463210, 5072588, nastavno Pokupskom do točke (14) x, y = 463060, 5072386 i ulicom Savica I. do točke (15) x, y = 462248, 5072814, odnosno istoč</w:t>
      </w:r>
      <w:r w:rsidR="00A162A6" w:rsidRPr="00D60DAB">
        <w:rPr>
          <w:rFonts w:ascii="Times New Roman" w:hAnsi="Times New Roman" w:cs="Times New Roman"/>
          <w:sz w:val="24"/>
          <w:szCs w:val="24"/>
        </w:rPr>
        <w:t>ne granice nogometnog igrališta,</w:t>
      </w:r>
    </w:p>
    <w:p w14:paraId="6911701F" w14:textId="77777777" w:rsidR="00BD03BC" w:rsidRPr="00D60DAB" w:rsidRDefault="00BD03BC" w:rsidP="00566155">
      <w:pPr>
        <w:spacing w:after="0" w:line="240" w:lineRule="auto"/>
        <w:jc w:val="both"/>
        <w:rPr>
          <w:rFonts w:ascii="Times New Roman" w:hAnsi="Times New Roman" w:cs="Times New Roman"/>
          <w:sz w:val="24"/>
          <w:szCs w:val="24"/>
        </w:rPr>
      </w:pPr>
    </w:p>
    <w:p w14:paraId="5D074235" w14:textId="70C250A6" w:rsidR="00021A94" w:rsidRPr="00D60DAB" w:rsidRDefault="00F54401"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 xml:space="preserve">a zapadu: od točke (15) x, y = 462248, 5072814 istočnom granicom nogometnog igrališta do Slavonske avenije - točka (16) x, y = 462213, 5073110, nastavno Slavonskom avenijom do </w:t>
      </w:r>
      <w:proofErr w:type="spellStart"/>
      <w:r w:rsidR="00021A94" w:rsidRPr="00D60DAB">
        <w:rPr>
          <w:rFonts w:ascii="Times New Roman" w:hAnsi="Times New Roman" w:cs="Times New Roman"/>
          <w:sz w:val="24"/>
          <w:szCs w:val="24"/>
        </w:rPr>
        <w:t>Heinzelove</w:t>
      </w:r>
      <w:proofErr w:type="spellEnd"/>
      <w:r w:rsidR="00021A94" w:rsidRPr="00D60DAB">
        <w:rPr>
          <w:rFonts w:ascii="Times New Roman" w:hAnsi="Times New Roman" w:cs="Times New Roman"/>
          <w:sz w:val="24"/>
          <w:szCs w:val="24"/>
        </w:rPr>
        <w:t xml:space="preserve"> ulice - točka (17) x, y = 462385, 5073202, nastavno </w:t>
      </w:r>
      <w:proofErr w:type="spellStart"/>
      <w:r w:rsidR="00021A94" w:rsidRPr="00D60DAB">
        <w:rPr>
          <w:rFonts w:ascii="Times New Roman" w:hAnsi="Times New Roman" w:cs="Times New Roman"/>
          <w:sz w:val="24"/>
          <w:szCs w:val="24"/>
        </w:rPr>
        <w:t>Heinzelovom</w:t>
      </w:r>
      <w:proofErr w:type="spellEnd"/>
      <w:r w:rsidR="00021A94" w:rsidRPr="00D60DAB">
        <w:rPr>
          <w:rFonts w:ascii="Times New Roman" w:hAnsi="Times New Roman" w:cs="Times New Roman"/>
          <w:sz w:val="24"/>
          <w:szCs w:val="24"/>
        </w:rPr>
        <w:t> do točke (18) x, y = 462277, 5073325, nastavno </w:t>
      </w:r>
      <w:proofErr w:type="spellStart"/>
      <w:r w:rsidR="00021A94" w:rsidRPr="00D60DAB">
        <w:rPr>
          <w:rFonts w:ascii="Times New Roman" w:hAnsi="Times New Roman" w:cs="Times New Roman"/>
          <w:sz w:val="24"/>
          <w:szCs w:val="24"/>
        </w:rPr>
        <w:t>Lovinčićevom</w:t>
      </w:r>
      <w:proofErr w:type="spellEnd"/>
      <w:r w:rsidR="00021A94" w:rsidRPr="00D60DAB">
        <w:rPr>
          <w:rFonts w:ascii="Times New Roman" w:hAnsi="Times New Roman" w:cs="Times New Roman"/>
          <w:sz w:val="24"/>
          <w:szCs w:val="24"/>
        </w:rPr>
        <w:t> i </w:t>
      </w:r>
      <w:proofErr w:type="spellStart"/>
      <w:r w:rsidR="00021A94" w:rsidRPr="00D60DAB">
        <w:rPr>
          <w:rFonts w:ascii="Times New Roman" w:hAnsi="Times New Roman" w:cs="Times New Roman"/>
          <w:sz w:val="24"/>
          <w:szCs w:val="24"/>
        </w:rPr>
        <w:t>Ferenščicom</w:t>
      </w:r>
      <w:proofErr w:type="spellEnd"/>
      <w:r w:rsidR="00021A94" w:rsidRPr="00D60DAB">
        <w:rPr>
          <w:rFonts w:ascii="Times New Roman" w:hAnsi="Times New Roman" w:cs="Times New Roman"/>
          <w:sz w:val="24"/>
          <w:szCs w:val="24"/>
        </w:rPr>
        <w:t xml:space="preserve"> ul. odvojcima II. - VII. do ulice </w:t>
      </w:r>
      <w:proofErr w:type="spellStart"/>
      <w:r w:rsidR="00021A94" w:rsidRPr="00D60DAB">
        <w:rPr>
          <w:rFonts w:ascii="Times New Roman" w:hAnsi="Times New Roman" w:cs="Times New Roman"/>
          <w:sz w:val="24"/>
          <w:szCs w:val="24"/>
        </w:rPr>
        <w:t>Ferenščice</w:t>
      </w:r>
      <w:proofErr w:type="spellEnd"/>
      <w:r w:rsidR="00021A94" w:rsidRPr="00D60DAB">
        <w:rPr>
          <w:rFonts w:ascii="Times New Roman" w:hAnsi="Times New Roman" w:cs="Times New Roman"/>
          <w:sz w:val="24"/>
          <w:szCs w:val="24"/>
        </w:rPr>
        <w:t xml:space="preserve"> II., nastavno ulicama </w:t>
      </w:r>
      <w:proofErr w:type="spellStart"/>
      <w:r w:rsidR="00021A94" w:rsidRPr="00D60DAB">
        <w:rPr>
          <w:rFonts w:ascii="Times New Roman" w:hAnsi="Times New Roman" w:cs="Times New Roman"/>
          <w:sz w:val="24"/>
          <w:szCs w:val="24"/>
        </w:rPr>
        <w:t>Ferenščica</w:t>
      </w:r>
      <w:proofErr w:type="spellEnd"/>
      <w:r w:rsidR="00021A94" w:rsidRPr="00D60DAB">
        <w:rPr>
          <w:rFonts w:ascii="Times New Roman" w:hAnsi="Times New Roman" w:cs="Times New Roman"/>
          <w:sz w:val="24"/>
          <w:szCs w:val="24"/>
        </w:rPr>
        <w:t xml:space="preserve"> II. i </w:t>
      </w:r>
      <w:proofErr w:type="spellStart"/>
      <w:r w:rsidR="00021A94" w:rsidRPr="00D60DAB">
        <w:rPr>
          <w:rFonts w:ascii="Times New Roman" w:hAnsi="Times New Roman" w:cs="Times New Roman"/>
          <w:sz w:val="24"/>
          <w:szCs w:val="24"/>
        </w:rPr>
        <w:t>Ferenščica</w:t>
      </w:r>
      <w:proofErr w:type="spellEnd"/>
      <w:r w:rsidR="00021A94" w:rsidRPr="00D60DAB">
        <w:rPr>
          <w:rFonts w:ascii="Times New Roman" w:hAnsi="Times New Roman" w:cs="Times New Roman"/>
          <w:sz w:val="24"/>
          <w:szCs w:val="24"/>
        </w:rPr>
        <w:t xml:space="preserve"> VII. do Ulice Marijana Čavića, nastavno </w:t>
      </w:r>
      <w:proofErr w:type="spellStart"/>
      <w:r w:rsidR="00021A94" w:rsidRPr="00D60DAB">
        <w:rPr>
          <w:rFonts w:ascii="Times New Roman" w:hAnsi="Times New Roman" w:cs="Times New Roman"/>
          <w:sz w:val="24"/>
          <w:szCs w:val="24"/>
        </w:rPr>
        <w:t>Čavićevom</w:t>
      </w:r>
      <w:proofErr w:type="spellEnd"/>
      <w:r w:rsidR="00021A94" w:rsidRPr="00D60DAB">
        <w:rPr>
          <w:rFonts w:ascii="Times New Roman" w:hAnsi="Times New Roman" w:cs="Times New Roman"/>
          <w:sz w:val="24"/>
          <w:szCs w:val="24"/>
        </w:rPr>
        <w:t> do Ulice grada Gospića, nastavno Ulicom grada Gospića do Getaldiće</w:t>
      </w:r>
      <w:r w:rsidR="007069D5" w:rsidRPr="00D60DAB">
        <w:rPr>
          <w:rFonts w:ascii="Times New Roman" w:hAnsi="Times New Roman" w:cs="Times New Roman"/>
          <w:sz w:val="24"/>
          <w:szCs w:val="24"/>
        </w:rPr>
        <w:t>ve ulice, nastavno Ge</w:t>
      </w:r>
      <w:r w:rsidR="00DC116E">
        <w:rPr>
          <w:rFonts w:ascii="Times New Roman" w:hAnsi="Times New Roman" w:cs="Times New Roman"/>
          <w:sz w:val="24"/>
          <w:szCs w:val="24"/>
        </w:rPr>
        <w:t xml:space="preserve">taldićevom </w:t>
      </w:r>
      <w:r w:rsidR="00021A94" w:rsidRPr="00D60DAB">
        <w:rPr>
          <w:rFonts w:ascii="Times New Roman" w:hAnsi="Times New Roman" w:cs="Times New Roman"/>
          <w:sz w:val="24"/>
          <w:szCs w:val="24"/>
        </w:rPr>
        <w:t>do </w:t>
      </w:r>
      <w:proofErr w:type="spellStart"/>
      <w:r w:rsidR="00021A94" w:rsidRPr="00D60DAB">
        <w:rPr>
          <w:rFonts w:ascii="Times New Roman" w:hAnsi="Times New Roman" w:cs="Times New Roman"/>
          <w:sz w:val="24"/>
          <w:szCs w:val="24"/>
        </w:rPr>
        <w:t>Borongajske</w:t>
      </w:r>
      <w:proofErr w:type="spellEnd"/>
      <w:r w:rsidR="00021A94" w:rsidRPr="00D60DAB">
        <w:rPr>
          <w:rFonts w:ascii="Times New Roman" w:hAnsi="Times New Roman" w:cs="Times New Roman"/>
          <w:sz w:val="24"/>
          <w:szCs w:val="24"/>
        </w:rPr>
        <w:t> ceste, nastavno </w:t>
      </w:r>
      <w:proofErr w:type="spellStart"/>
      <w:r w:rsidR="00021A94" w:rsidRPr="00D60DAB">
        <w:rPr>
          <w:rFonts w:ascii="Times New Roman" w:hAnsi="Times New Roman" w:cs="Times New Roman"/>
          <w:sz w:val="24"/>
          <w:szCs w:val="24"/>
        </w:rPr>
        <w:t>Borongajskom</w:t>
      </w:r>
      <w:proofErr w:type="spellEnd"/>
      <w:r w:rsidR="00021A94" w:rsidRPr="00D60DAB">
        <w:rPr>
          <w:rFonts w:ascii="Times New Roman" w:hAnsi="Times New Roman" w:cs="Times New Roman"/>
          <w:sz w:val="24"/>
          <w:szCs w:val="24"/>
        </w:rPr>
        <w:t> cestom do križanja s ulicom </w:t>
      </w:r>
      <w:proofErr w:type="spellStart"/>
      <w:r w:rsidR="00021A94" w:rsidRPr="00D60DAB">
        <w:rPr>
          <w:rFonts w:ascii="Times New Roman" w:hAnsi="Times New Roman" w:cs="Times New Roman"/>
          <w:sz w:val="24"/>
          <w:szCs w:val="24"/>
        </w:rPr>
        <w:t>Borongajski</w:t>
      </w:r>
      <w:proofErr w:type="spellEnd"/>
      <w:r w:rsidR="00021A94" w:rsidRPr="00D60DAB">
        <w:rPr>
          <w:rFonts w:ascii="Times New Roman" w:hAnsi="Times New Roman" w:cs="Times New Roman"/>
          <w:sz w:val="24"/>
          <w:szCs w:val="24"/>
        </w:rPr>
        <w:t> aerodrom točka (19) x, y = 463229, 5074347, nastavno ulicom </w:t>
      </w:r>
      <w:proofErr w:type="spellStart"/>
      <w:r w:rsidR="00021A94" w:rsidRPr="00D60DAB">
        <w:rPr>
          <w:rFonts w:ascii="Times New Roman" w:hAnsi="Times New Roman" w:cs="Times New Roman"/>
          <w:sz w:val="24"/>
          <w:szCs w:val="24"/>
        </w:rPr>
        <w:t>Borongajski</w:t>
      </w:r>
      <w:proofErr w:type="spellEnd"/>
      <w:r w:rsidR="00021A94" w:rsidRPr="00D60DAB">
        <w:rPr>
          <w:rFonts w:ascii="Times New Roman" w:hAnsi="Times New Roman" w:cs="Times New Roman"/>
          <w:sz w:val="24"/>
          <w:szCs w:val="24"/>
        </w:rPr>
        <w:t> aerodrom do točke (1) x, y = 463348, 5074832.</w:t>
      </w:r>
    </w:p>
    <w:p w14:paraId="7A83C923" w14:textId="77777777" w:rsidR="00BD03BC" w:rsidRPr="00D60DAB" w:rsidRDefault="00BD03BC" w:rsidP="00566155">
      <w:pPr>
        <w:spacing w:after="0" w:line="240" w:lineRule="auto"/>
        <w:jc w:val="both"/>
        <w:rPr>
          <w:rFonts w:ascii="Times New Roman" w:hAnsi="Times New Roman" w:cs="Times New Roman"/>
          <w:bCs/>
          <w:sz w:val="24"/>
          <w:szCs w:val="24"/>
        </w:rPr>
      </w:pPr>
    </w:p>
    <w:p w14:paraId="2CC83469" w14:textId="77777777" w:rsidR="00021A94" w:rsidRPr="00D60DAB" w:rsidRDefault="00021A94"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II. zona zaštite vodocrpilišta </w:t>
      </w:r>
      <w:proofErr w:type="spellStart"/>
      <w:r w:rsidRPr="00D60DAB">
        <w:rPr>
          <w:rFonts w:ascii="Times New Roman" w:hAnsi="Times New Roman" w:cs="Times New Roman"/>
          <w:bCs/>
          <w:sz w:val="24"/>
          <w:szCs w:val="24"/>
        </w:rPr>
        <w:t>Petruševec</w:t>
      </w:r>
      <w:proofErr w:type="spellEnd"/>
      <w:r w:rsidRPr="00D60DAB">
        <w:rPr>
          <w:rFonts w:ascii="Times New Roman" w:hAnsi="Times New Roman" w:cs="Times New Roman"/>
          <w:bCs/>
          <w:sz w:val="24"/>
          <w:szCs w:val="24"/>
        </w:rPr>
        <w:t xml:space="preserve"> je:</w:t>
      </w:r>
    </w:p>
    <w:p w14:paraId="178F5AD1" w14:textId="77777777" w:rsidR="00BD03BC" w:rsidRPr="00D60DAB" w:rsidRDefault="00BD03BC" w:rsidP="00566155">
      <w:pPr>
        <w:spacing w:after="0" w:line="240" w:lineRule="auto"/>
        <w:jc w:val="both"/>
        <w:rPr>
          <w:rFonts w:ascii="Times New Roman" w:hAnsi="Times New Roman" w:cs="Times New Roman"/>
          <w:sz w:val="24"/>
          <w:szCs w:val="24"/>
        </w:rPr>
      </w:pPr>
    </w:p>
    <w:p w14:paraId="719BC004" w14:textId="77777777" w:rsidR="00021A94" w:rsidRPr="00D60DAB" w:rsidRDefault="00A162A6"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sjeveru: od rijeke Save, odnosno oko 550 m nizvodno od dovodnog kanala TE-TO Zagreb - točka (1) x, y = 462537, 5070773, nastavno prilaznim putom nasipu do poljskog puta - točka (2) x, y = 462659, 5070944, nastavno poljskim putom u smjeru istoka do Vrtnog puta, nastavno Vrtnim putom do </w:t>
      </w:r>
      <w:proofErr w:type="spellStart"/>
      <w:r w:rsidR="00021A94" w:rsidRPr="00D60DAB">
        <w:rPr>
          <w:rFonts w:ascii="Times New Roman" w:hAnsi="Times New Roman" w:cs="Times New Roman"/>
          <w:sz w:val="24"/>
          <w:szCs w:val="24"/>
        </w:rPr>
        <w:t>Črnkovečke</w:t>
      </w:r>
      <w:proofErr w:type="spellEnd"/>
      <w:r w:rsidR="00021A94" w:rsidRPr="00D60DAB">
        <w:rPr>
          <w:rFonts w:ascii="Times New Roman" w:hAnsi="Times New Roman" w:cs="Times New Roman"/>
          <w:sz w:val="24"/>
          <w:szCs w:val="24"/>
        </w:rPr>
        <w:t> ulice, nastavno </w:t>
      </w:r>
      <w:proofErr w:type="spellStart"/>
      <w:r w:rsidR="00021A94" w:rsidRPr="00D60DAB">
        <w:rPr>
          <w:rFonts w:ascii="Times New Roman" w:hAnsi="Times New Roman" w:cs="Times New Roman"/>
          <w:sz w:val="24"/>
          <w:szCs w:val="24"/>
        </w:rPr>
        <w:t>Črnkovečkom</w:t>
      </w:r>
      <w:proofErr w:type="spellEnd"/>
      <w:r w:rsidR="00021A94" w:rsidRPr="00D60DAB">
        <w:rPr>
          <w:rFonts w:ascii="Times New Roman" w:hAnsi="Times New Roman" w:cs="Times New Roman"/>
          <w:sz w:val="24"/>
          <w:szCs w:val="24"/>
        </w:rPr>
        <w:t xml:space="preserve"> do točke (3) x, y = 463947, 5070659, nastavno poljskim putom u smjeru sjeveroistoka do točke (4) x, y = 464380, 5070841, nastavno poljskim putom prema sjeveru do ruba zelene površine - točka (5) x, y = 464390, 5070952, nastavno uz južnu granicu zelene površine do ulice Novi </w:t>
      </w:r>
      <w:proofErr w:type="spellStart"/>
      <w:r w:rsidR="00021A94" w:rsidRPr="00D60DAB">
        <w:rPr>
          <w:rFonts w:ascii="Times New Roman" w:hAnsi="Times New Roman" w:cs="Times New Roman"/>
          <w:sz w:val="24"/>
          <w:szCs w:val="24"/>
        </w:rPr>
        <w:t>Petruševec</w:t>
      </w:r>
      <w:proofErr w:type="spellEnd"/>
      <w:r w:rsidR="00021A94" w:rsidRPr="00D60DAB">
        <w:rPr>
          <w:rFonts w:ascii="Times New Roman" w:hAnsi="Times New Roman" w:cs="Times New Roman"/>
          <w:sz w:val="24"/>
          <w:szCs w:val="24"/>
        </w:rPr>
        <w:t xml:space="preserve">, nastavno ulicom Novi </w:t>
      </w:r>
      <w:proofErr w:type="spellStart"/>
      <w:r w:rsidR="00021A94" w:rsidRPr="00D60DAB">
        <w:rPr>
          <w:rFonts w:ascii="Times New Roman" w:hAnsi="Times New Roman" w:cs="Times New Roman"/>
          <w:sz w:val="24"/>
          <w:szCs w:val="24"/>
        </w:rPr>
        <w:t>Petruševec</w:t>
      </w:r>
      <w:proofErr w:type="spellEnd"/>
      <w:r w:rsidR="00021A94" w:rsidRPr="00D60DAB">
        <w:rPr>
          <w:rFonts w:ascii="Times New Roman" w:hAnsi="Times New Roman" w:cs="Times New Roman"/>
          <w:sz w:val="24"/>
          <w:szCs w:val="24"/>
        </w:rPr>
        <w:t xml:space="preserve"> do ulice </w:t>
      </w:r>
      <w:proofErr w:type="spellStart"/>
      <w:r w:rsidR="00021A94" w:rsidRPr="00D60DAB">
        <w:rPr>
          <w:rFonts w:ascii="Times New Roman" w:hAnsi="Times New Roman" w:cs="Times New Roman"/>
          <w:sz w:val="24"/>
          <w:szCs w:val="24"/>
        </w:rPr>
        <w:t>Petruševec</w:t>
      </w:r>
      <w:proofErr w:type="spellEnd"/>
      <w:r w:rsidR="00021A94" w:rsidRPr="00D60DAB">
        <w:rPr>
          <w:rFonts w:ascii="Times New Roman" w:hAnsi="Times New Roman" w:cs="Times New Roman"/>
          <w:sz w:val="24"/>
          <w:szCs w:val="24"/>
        </w:rPr>
        <w:t xml:space="preserve"> III., nastavno ulicom </w:t>
      </w:r>
      <w:proofErr w:type="spellStart"/>
      <w:r w:rsidR="00021A94" w:rsidRPr="00D60DAB">
        <w:rPr>
          <w:rFonts w:ascii="Times New Roman" w:hAnsi="Times New Roman" w:cs="Times New Roman"/>
          <w:sz w:val="24"/>
          <w:szCs w:val="24"/>
        </w:rPr>
        <w:t>Petruševec</w:t>
      </w:r>
      <w:proofErr w:type="spellEnd"/>
      <w:r w:rsidR="00021A94" w:rsidRPr="00D60DAB">
        <w:rPr>
          <w:rFonts w:ascii="Times New Roman" w:hAnsi="Times New Roman" w:cs="Times New Roman"/>
          <w:sz w:val="24"/>
          <w:szCs w:val="24"/>
        </w:rPr>
        <w:t xml:space="preserve"> III. do ulice </w:t>
      </w:r>
      <w:proofErr w:type="spellStart"/>
      <w:r w:rsidR="00021A94" w:rsidRPr="00D60DAB">
        <w:rPr>
          <w:rFonts w:ascii="Times New Roman" w:hAnsi="Times New Roman" w:cs="Times New Roman"/>
          <w:sz w:val="24"/>
          <w:szCs w:val="24"/>
        </w:rPr>
        <w:t>Petruševec</w:t>
      </w:r>
      <w:proofErr w:type="spellEnd"/>
      <w:r w:rsidR="00021A94" w:rsidRPr="00D60DAB">
        <w:rPr>
          <w:rFonts w:ascii="Times New Roman" w:hAnsi="Times New Roman" w:cs="Times New Roman"/>
          <w:sz w:val="24"/>
          <w:szCs w:val="24"/>
        </w:rPr>
        <w:t xml:space="preserve"> I., nastavno ulicom </w:t>
      </w:r>
      <w:proofErr w:type="spellStart"/>
      <w:r w:rsidR="00021A94" w:rsidRPr="00D60DAB">
        <w:rPr>
          <w:rFonts w:ascii="Times New Roman" w:hAnsi="Times New Roman" w:cs="Times New Roman"/>
          <w:sz w:val="24"/>
          <w:szCs w:val="24"/>
        </w:rPr>
        <w:t>Petruševec</w:t>
      </w:r>
      <w:proofErr w:type="spellEnd"/>
      <w:r w:rsidR="00021A94" w:rsidRPr="00D60DAB">
        <w:rPr>
          <w:rFonts w:ascii="Times New Roman" w:hAnsi="Times New Roman" w:cs="Times New Roman"/>
          <w:sz w:val="24"/>
          <w:szCs w:val="24"/>
        </w:rPr>
        <w:t xml:space="preserve"> I. do točke (6) x, y = 465261, 5070440, nastavno ulicom </w:t>
      </w:r>
      <w:proofErr w:type="spellStart"/>
      <w:r w:rsidR="00021A94" w:rsidRPr="00D60DAB">
        <w:rPr>
          <w:rFonts w:ascii="Times New Roman" w:hAnsi="Times New Roman" w:cs="Times New Roman"/>
          <w:sz w:val="24"/>
          <w:szCs w:val="24"/>
        </w:rPr>
        <w:t>Petruševec</w:t>
      </w:r>
      <w:proofErr w:type="spellEnd"/>
      <w:r w:rsidR="00021A94" w:rsidRPr="00D60DAB">
        <w:rPr>
          <w:rFonts w:ascii="Times New Roman" w:hAnsi="Times New Roman" w:cs="Times New Roman"/>
          <w:sz w:val="24"/>
          <w:szCs w:val="24"/>
        </w:rPr>
        <w:t xml:space="preserve"> I. do sjevernog ruba Žitnjačke šume - točka (7) x, y = 465466, 5069942, nastavno sjevernim rubom Žitnjačke šume do nasipa i nastavno do rijeke Save - točka (8) x, y = 466076, 5069659.</w:t>
      </w:r>
    </w:p>
    <w:p w14:paraId="7F224D37" w14:textId="77777777" w:rsidR="00BD03BC" w:rsidRPr="00D60DAB" w:rsidRDefault="00BD03BC" w:rsidP="00566155">
      <w:pPr>
        <w:spacing w:after="0" w:line="240" w:lineRule="auto"/>
        <w:jc w:val="both"/>
        <w:rPr>
          <w:rFonts w:ascii="Times New Roman" w:hAnsi="Times New Roman" w:cs="Times New Roman"/>
          <w:sz w:val="24"/>
          <w:szCs w:val="24"/>
        </w:rPr>
      </w:pPr>
    </w:p>
    <w:p w14:paraId="61F9293F" w14:textId="77777777" w:rsidR="007069D5" w:rsidRPr="00D60DAB" w:rsidRDefault="00A162A6"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021A94" w:rsidRPr="00D60DAB">
        <w:rPr>
          <w:rFonts w:ascii="Times New Roman" w:hAnsi="Times New Roman" w:cs="Times New Roman"/>
          <w:sz w:val="24"/>
          <w:szCs w:val="24"/>
        </w:rPr>
        <w:t>a istoku, jugu i zapadu: rijeka Sava.</w:t>
      </w:r>
    </w:p>
    <w:p w14:paraId="2EB02FE1" w14:textId="77777777" w:rsidR="007069D5" w:rsidRPr="00D60DAB" w:rsidRDefault="007069D5" w:rsidP="00566155">
      <w:pPr>
        <w:spacing w:after="0" w:line="240" w:lineRule="auto"/>
        <w:jc w:val="both"/>
        <w:rPr>
          <w:rFonts w:ascii="Times New Roman" w:hAnsi="Times New Roman" w:cs="Times New Roman"/>
          <w:sz w:val="24"/>
          <w:szCs w:val="24"/>
        </w:rPr>
      </w:pPr>
    </w:p>
    <w:p w14:paraId="382983FC" w14:textId="77777777" w:rsidR="00077A01" w:rsidRPr="00D60DAB" w:rsidRDefault="00077A01" w:rsidP="00566155">
      <w:pPr>
        <w:pStyle w:val="Heading3"/>
        <w:spacing w:before="0" w:line="240" w:lineRule="auto"/>
        <w:jc w:val="both"/>
        <w:rPr>
          <w:rFonts w:eastAsia="Times New Roman"/>
          <w:lang w:eastAsia="hr-HR"/>
        </w:rPr>
      </w:pPr>
      <w:bookmarkStart w:id="9" w:name="_Toc26363296"/>
      <w:r w:rsidRPr="00D60DAB">
        <w:rPr>
          <w:rFonts w:eastAsia="Times New Roman"/>
          <w:lang w:eastAsia="hr-HR"/>
        </w:rPr>
        <w:t xml:space="preserve">4.2.3. </w:t>
      </w:r>
      <w:r w:rsidRPr="00D60DAB">
        <w:rPr>
          <w:rFonts w:eastAsia="Times New Roman"/>
          <w:lang w:eastAsia="hr-HR"/>
        </w:rPr>
        <w:tab/>
        <w:t>KRATAK OPIS DJELATNOSTI I AKTIVNOSTI U PODRUČJU POSTROJENJA</w:t>
      </w:r>
      <w:bookmarkEnd w:id="9"/>
      <w:r w:rsidRPr="00D60DAB">
        <w:rPr>
          <w:rFonts w:eastAsia="Times New Roman"/>
          <w:lang w:eastAsia="hr-HR"/>
        </w:rPr>
        <w:t xml:space="preserve"> </w:t>
      </w:r>
    </w:p>
    <w:p w14:paraId="2BB92BB2"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79CE1AA3" w14:textId="42ED6422" w:rsidR="00297AFC" w:rsidRPr="00D60DAB" w:rsidRDefault="00297AFC"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JANAF d.d. </w:t>
      </w:r>
      <w:r w:rsidR="003B4258"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8877FC">
        <w:rPr>
          <w:rFonts w:ascii="Times New Roman" w:eastAsia="Times New Roman" w:hAnsi="Times New Roman" w:cs="Times New Roman"/>
          <w:sz w:val="24"/>
          <w:szCs w:val="20"/>
          <w:u w:val="single"/>
          <w:lang w:eastAsia="hr-HR"/>
        </w:rPr>
        <w:t>područje postrojenja</w:t>
      </w:r>
      <w:r w:rsidR="003B4258" w:rsidRPr="00D60DAB">
        <w:rPr>
          <w:rFonts w:ascii="Times New Roman" w:eastAsia="Times New Roman" w:hAnsi="Times New Roman" w:cs="Times New Roman"/>
          <w:sz w:val="24"/>
          <w:szCs w:val="20"/>
          <w:u w:val="single"/>
          <w:lang w:eastAsia="hr-HR"/>
        </w:rPr>
        <w:t xml:space="preserve"> </w:t>
      </w:r>
      <w:r w:rsidRPr="00D60DAB">
        <w:rPr>
          <w:rFonts w:ascii="Times New Roman" w:eastAsia="Times New Roman" w:hAnsi="Times New Roman" w:cs="Times New Roman"/>
          <w:sz w:val="24"/>
          <w:szCs w:val="20"/>
          <w:u w:val="single"/>
          <w:lang w:eastAsia="hr-HR"/>
        </w:rPr>
        <w:t>Terminal Žitnjak</w:t>
      </w:r>
    </w:p>
    <w:p w14:paraId="34BD4217" w14:textId="462F4987" w:rsidR="00B322D8" w:rsidRPr="00D60DAB" w:rsidRDefault="009A3394"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Funkcija Terminala Žitnjak je prihvat, skladištenje i otprema naftnih derivata korisnicima sustava JANAF-a. Skladišni prostor na Terminalu Žitnjak opskrbljuje se derivatima preko </w:t>
      </w:r>
      <w:proofErr w:type="spellStart"/>
      <w:r w:rsidRPr="00D60DAB">
        <w:rPr>
          <w:rFonts w:ascii="Times New Roman" w:hAnsi="Times New Roman" w:cs="Times New Roman"/>
          <w:sz w:val="24"/>
          <w:szCs w:val="24"/>
        </w:rPr>
        <w:t>pretakališta</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vagoncisterni</w:t>
      </w:r>
      <w:proofErr w:type="spellEnd"/>
      <w:r w:rsidRPr="00D60DAB">
        <w:rPr>
          <w:rFonts w:ascii="Times New Roman" w:hAnsi="Times New Roman" w:cs="Times New Roman"/>
          <w:sz w:val="24"/>
          <w:szCs w:val="24"/>
        </w:rPr>
        <w:t xml:space="preserve"> koje omogućuje istakanje više vrsta medija. Otprema derivata obavlja se kamionskim cisternama, a moguća je i vagon cisternama. </w:t>
      </w:r>
    </w:p>
    <w:p w14:paraId="5B9D31AA" w14:textId="77777777" w:rsidR="009A3394" w:rsidRPr="00D60DAB" w:rsidRDefault="009A3394"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Terminalu Žitnjak</w:t>
      </w:r>
      <w:r w:rsidR="00CF7C03" w:rsidRPr="00D60DAB">
        <w:rPr>
          <w:rFonts w:ascii="Times New Roman" w:hAnsi="Times New Roman" w:cs="Times New Roman"/>
          <w:sz w:val="24"/>
          <w:szCs w:val="24"/>
        </w:rPr>
        <w:t xml:space="preserve"> operatera</w:t>
      </w:r>
      <w:r w:rsidRPr="00D60DAB">
        <w:rPr>
          <w:rFonts w:ascii="Times New Roman" w:hAnsi="Times New Roman" w:cs="Times New Roman"/>
          <w:sz w:val="24"/>
          <w:szCs w:val="24"/>
        </w:rPr>
        <w:t xml:space="preserve"> JANAF provode se sljedeće aktivnosti: </w:t>
      </w:r>
    </w:p>
    <w:p w14:paraId="38872146"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9A3394" w:rsidRPr="00D60DAB">
        <w:rPr>
          <w:rFonts w:ascii="Times New Roman" w:hAnsi="Times New Roman" w:cs="Times New Roman"/>
          <w:sz w:val="24"/>
          <w:szCs w:val="24"/>
        </w:rPr>
        <w:t xml:space="preserve">rihvat i prekrcaj </w:t>
      </w:r>
      <w:proofErr w:type="spellStart"/>
      <w:r w:rsidR="009A3394" w:rsidRPr="00D60DAB">
        <w:rPr>
          <w:rFonts w:ascii="Times New Roman" w:hAnsi="Times New Roman" w:cs="Times New Roman"/>
          <w:sz w:val="24"/>
          <w:szCs w:val="24"/>
        </w:rPr>
        <w:t>vagoncisterni</w:t>
      </w:r>
      <w:proofErr w:type="spellEnd"/>
      <w:r w:rsidR="009A3394" w:rsidRPr="00D60DAB">
        <w:rPr>
          <w:rFonts w:ascii="Times New Roman" w:hAnsi="Times New Roman" w:cs="Times New Roman"/>
          <w:sz w:val="24"/>
          <w:szCs w:val="24"/>
        </w:rPr>
        <w:t xml:space="preserve"> za naftne derivate; </w:t>
      </w:r>
    </w:p>
    <w:p w14:paraId="33143E17"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9A3394" w:rsidRPr="00D60DAB">
        <w:rPr>
          <w:rFonts w:ascii="Times New Roman" w:hAnsi="Times New Roman" w:cs="Times New Roman"/>
          <w:sz w:val="24"/>
          <w:szCs w:val="24"/>
        </w:rPr>
        <w:t>rekrcaj naftnih derivata (moguća je doprema i otprema derivata s lokacije Terminala);</w:t>
      </w:r>
    </w:p>
    <w:p w14:paraId="2A9ED305"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w:t>
      </w:r>
      <w:r w:rsidR="009A3394" w:rsidRPr="00D60DAB">
        <w:rPr>
          <w:rFonts w:ascii="Times New Roman" w:hAnsi="Times New Roman" w:cs="Times New Roman"/>
          <w:sz w:val="24"/>
          <w:szCs w:val="24"/>
        </w:rPr>
        <w:t xml:space="preserve">ransport naftnih derivata cjevovodima u sklopu Terminala do spremnika; </w:t>
      </w:r>
    </w:p>
    <w:p w14:paraId="2A12386A" w14:textId="77777777" w:rsidR="009A3394" w:rsidRPr="00D60DAB" w:rsidRDefault="00287D8C"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w:t>
      </w:r>
      <w:r w:rsidR="009A3394" w:rsidRPr="00D60DAB">
        <w:rPr>
          <w:rFonts w:ascii="Times New Roman" w:hAnsi="Times New Roman" w:cs="Times New Roman"/>
          <w:sz w:val="24"/>
          <w:szCs w:val="24"/>
        </w:rPr>
        <w:t>kladištenje naftnih derivata u spremničkom prostoru;</w:t>
      </w:r>
    </w:p>
    <w:p w14:paraId="180B0CEF" w14:textId="31E9E5DA" w:rsidR="009A3394" w:rsidRPr="00D60DAB" w:rsidRDefault="00DC116E" w:rsidP="00566155">
      <w:pPr>
        <w:pStyle w:val="ListParagraph"/>
        <w:numPr>
          <w:ilvl w:val="0"/>
          <w:numId w:val="7"/>
        </w:numPr>
        <w:tabs>
          <w:tab w:val="left" w:pos="123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p</w:t>
      </w:r>
      <w:r w:rsidR="009A3394" w:rsidRPr="00D60DAB">
        <w:rPr>
          <w:rFonts w:ascii="Times New Roman" w:hAnsi="Times New Roman" w:cs="Times New Roman"/>
          <w:sz w:val="24"/>
          <w:szCs w:val="24"/>
        </w:rPr>
        <w:t xml:space="preserve">unjenje autocisterni gdje se naftni derivati prekrcavaju u autocisterne kojima se otpremaju s lokacije. </w:t>
      </w:r>
    </w:p>
    <w:p w14:paraId="7AFBD8CE" w14:textId="77777777" w:rsidR="00B322D8" w:rsidRPr="00D60DAB" w:rsidRDefault="00B322D8" w:rsidP="00566155">
      <w:pPr>
        <w:pStyle w:val="ListParagraph"/>
        <w:tabs>
          <w:tab w:val="left" w:pos="1230"/>
        </w:tabs>
        <w:spacing w:after="0" w:line="240" w:lineRule="auto"/>
        <w:jc w:val="both"/>
        <w:rPr>
          <w:rFonts w:ascii="Times New Roman" w:hAnsi="Times New Roman" w:cs="Times New Roman"/>
          <w:sz w:val="24"/>
          <w:szCs w:val="24"/>
        </w:rPr>
      </w:pPr>
    </w:p>
    <w:p w14:paraId="2AB94894" w14:textId="77777777" w:rsidR="009A3394" w:rsidRPr="00D60DAB" w:rsidRDefault="009A3394"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lokaciji Terminala Žitnjak skladište se naftni derivati, aditivi, biogoriva (biodizel i </w:t>
      </w:r>
      <w:proofErr w:type="spellStart"/>
      <w:r w:rsidRPr="00D60DAB">
        <w:rPr>
          <w:rFonts w:ascii="Times New Roman" w:hAnsi="Times New Roman" w:cs="Times New Roman"/>
          <w:sz w:val="24"/>
          <w:szCs w:val="24"/>
        </w:rPr>
        <w:t>bioetanol</w:t>
      </w:r>
      <w:proofErr w:type="spellEnd"/>
      <w:r w:rsidRPr="00D60DAB">
        <w:rPr>
          <w:rFonts w:ascii="Times New Roman" w:hAnsi="Times New Roman" w:cs="Times New Roman"/>
          <w:sz w:val="24"/>
          <w:szCs w:val="24"/>
        </w:rPr>
        <w:t xml:space="preserve">) te druga pomoćna sredstva i pomoćni materijali vezani uz proces rada (pjenila - sredstva za gašenje požara, </w:t>
      </w:r>
      <w:proofErr w:type="spellStart"/>
      <w:r w:rsidRPr="00D60DAB">
        <w:rPr>
          <w:rFonts w:ascii="Times New Roman" w:hAnsi="Times New Roman" w:cs="Times New Roman"/>
          <w:sz w:val="24"/>
          <w:szCs w:val="24"/>
        </w:rPr>
        <w:t>odmašćivači</w:t>
      </w:r>
      <w:proofErr w:type="spellEnd"/>
      <w:r w:rsidRPr="00D60DAB">
        <w:rPr>
          <w:rFonts w:ascii="Times New Roman" w:hAnsi="Times New Roman" w:cs="Times New Roman"/>
          <w:sz w:val="24"/>
          <w:szCs w:val="24"/>
        </w:rPr>
        <w:t>, itd.).</w:t>
      </w:r>
    </w:p>
    <w:p w14:paraId="2122256B" w14:textId="77777777" w:rsidR="00B322D8" w:rsidRPr="00D60DAB" w:rsidRDefault="00B322D8" w:rsidP="00566155">
      <w:pPr>
        <w:tabs>
          <w:tab w:val="left" w:pos="1230"/>
        </w:tabs>
        <w:spacing w:after="0" w:line="240" w:lineRule="auto"/>
        <w:jc w:val="both"/>
        <w:rPr>
          <w:rFonts w:ascii="Times New Roman" w:hAnsi="Times New Roman" w:cs="Times New Roman"/>
          <w:sz w:val="24"/>
          <w:szCs w:val="24"/>
        </w:rPr>
      </w:pPr>
    </w:p>
    <w:p w14:paraId="36023092" w14:textId="6DAFDC0C" w:rsidR="00297AFC" w:rsidRPr="00D60DAB" w:rsidRDefault="007B3ED0"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INA d.d. </w:t>
      </w:r>
      <w:r w:rsidR="003A4C23"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8877FC">
        <w:rPr>
          <w:rFonts w:ascii="Times New Roman" w:eastAsia="Times New Roman" w:hAnsi="Times New Roman" w:cs="Times New Roman"/>
          <w:sz w:val="24"/>
          <w:szCs w:val="20"/>
          <w:u w:val="single"/>
          <w:lang w:eastAsia="hr-HR"/>
        </w:rPr>
        <w:t xml:space="preserve">područje </w:t>
      </w:r>
      <w:r w:rsidR="003B4258" w:rsidRPr="00D60DAB">
        <w:rPr>
          <w:rFonts w:ascii="Times New Roman" w:eastAsia="Times New Roman" w:hAnsi="Times New Roman" w:cs="Times New Roman"/>
          <w:sz w:val="24"/>
          <w:szCs w:val="20"/>
          <w:u w:val="single"/>
          <w:lang w:eastAsia="hr-HR"/>
        </w:rPr>
        <w:t>p</w:t>
      </w:r>
      <w:r w:rsidR="008877FC">
        <w:rPr>
          <w:rFonts w:ascii="Times New Roman" w:eastAsia="Times New Roman" w:hAnsi="Times New Roman" w:cs="Times New Roman"/>
          <w:sz w:val="24"/>
          <w:szCs w:val="20"/>
          <w:u w:val="single"/>
          <w:lang w:eastAsia="hr-HR"/>
        </w:rPr>
        <w:t>ostrojenja</w:t>
      </w:r>
      <w:r w:rsidR="003B4258" w:rsidRPr="00D60DAB">
        <w:rPr>
          <w:rFonts w:ascii="Times New Roman" w:eastAsia="Times New Roman" w:hAnsi="Times New Roman" w:cs="Times New Roman"/>
          <w:sz w:val="24"/>
          <w:szCs w:val="20"/>
          <w:u w:val="single"/>
          <w:lang w:eastAsia="hr-HR"/>
        </w:rPr>
        <w:t xml:space="preserve"> </w:t>
      </w:r>
      <w:r w:rsidR="00297AFC" w:rsidRPr="00D60DAB">
        <w:rPr>
          <w:rFonts w:ascii="Times New Roman" w:eastAsia="Times New Roman" w:hAnsi="Times New Roman" w:cs="Times New Roman"/>
          <w:sz w:val="24"/>
          <w:szCs w:val="20"/>
          <w:u w:val="single"/>
          <w:lang w:eastAsia="hr-HR"/>
        </w:rPr>
        <w:t>UNP</w:t>
      </w:r>
      <w:r w:rsidR="003A4C23" w:rsidRPr="00D60DAB">
        <w:rPr>
          <w:rFonts w:ascii="Times New Roman" w:eastAsia="Times New Roman" w:hAnsi="Times New Roman" w:cs="Times New Roman"/>
          <w:sz w:val="24"/>
          <w:szCs w:val="20"/>
          <w:u w:val="single"/>
          <w:lang w:eastAsia="hr-HR"/>
        </w:rPr>
        <w:t xml:space="preserve"> Terminal</w:t>
      </w:r>
      <w:r w:rsidR="00297AFC" w:rsidRPr="00D60DAB">
        <w:rPr>
          <w:rFonts w:ascii="Times New Roman" w:eastAsia="Times New Roman" w:hAnsi="Times New Roman" w:cs="Times New Roman"/>
          <w:sz w:val="24"/>
          <w:szCs w:val="20"/>
          <w:u w:val="single"/>
          <w:lang w:eastAsia="hr-HR"/>
        </w:rPr>
        <w:t xml:space="preserve"> Zagreb</w:t>
      </w:r>
    </w:p>
    <w:p w14:paraId="0D0E1B72" w14:textId="77777777" w:rsidR="009A3394" w:rsidRPr="00D60DAB" w:rsidRDefault="009312C1" w:rsidP="00566155">
      <w:pPr>
        <w:tabs>
          <w:tab w:val="left" w:pos="2130"/>
        </w:tabs>
        <w:spacing w:after="0" w:line="240" w:lineRule="auto"/>
        <w:jc w:val="both"/>
        <w:rPr>
          <w:rFonts w:ascii="Times New Roman" w:hAnsi="Times New Roman" w:cs="Times New Roman"/>
          <w:sz w:val="24"/>
          <w:szCs w:val="24"/>
        </w:rPr>
      </w:pPr>
      <w:r w:rsidRPr="00D60DAB">
        <w:rPr>
          <w:rFonts w:ascii="Times New Roman" w:eastAsia="Times New Roman" w:hAnsi="Times New Roman" w:cs="Times New Roman"/>
          <w:sz w:val="24"/>
          <w:szCs w:val="20"/>
          <w:lang w:eastAsia="hr-HR"/>
        </w:rPr>
        <w:t xml:space="preserve">Na lokaciji </w:t>
      </w:r>
      <w:r w:rsidR="00CF72C0" w:rsidRPr="00D60DAB">
        <w:rPr>
          <w:rFonts w:ascii="Times New Roman" w:eastAsia="Times New Roman" w:hAnsi="Times New Roman" w:cs="Times New Roman"/>
          <w:sz w:val="24"/>
          <w:szCs w:val="20"/>
          <w:lang w:eastAsia="hr-HR"/>
        </w:rPr>
        <w:t>UNP Terminal Zagreb tehnološki proces obuhvaća pretakanje i skladištenje propan-butana</w:t>
      </w:r>
      <w:r w:rsidR="00CF72C0" w:rsidRPr="00D60DAB">
        <w:rPr>
          <w:rFonts w:ascii="Times New Roman" w:hAnsi="Times New Roman" w:cs="Times New Roman"/>
          <w:sz w:val="24"/>
          <w:szCs w:val="24"/>
        </w:rPr>
        <w:t>, djelatnost pakiranja (punjenje spremnika, punjenje "kamp" boca i boca za posebne namjene), distribuciju</w:t>
      </w:r>
      <w:r w:rsidR="005B1DFA" w:rsidRPr="00D60DAB">
        <w:rPr>
          <w:rFonts w:ascii="Times New Roman" w:hAnsi="Times New Roman" w:cs="Times New Roman"/>
          <w:sz w:val="24"/>
          <w:szCs w:val="24"/>
        </w:rPr>
        <w:t xml:space="preserve"> plinovit</w:t>
      </w:r>
      <w:r w:rsidR="00CF72C0" w:rsidRPr="00D60DAB">
        <w:rPr>
          <w:rFonts w:ascii="Times New Roman" w:hAnsi="Times New Roman" w:cs="Times New Roman"/>
          <w:sz w:val="24"/>
          <w:szCs w:val="24"/>
        </w:rPr>
        <w:t xml:space="preserve">ih goriva distribucijskom mrežom i </w:t>
      </w:r>
      <w:r w:rsidR="005B1DFA" w:rsidRPr="00D60DAB">
        <w:rPr>
          <w:rFonts w:ascii="Times New Roman" w:hAnsi="Times New Roman" w:cs="Times New Roman"/>
          <w:sz w:val="24"/>
          <w:szCs w:val="24"/>
        </w:rPr>
        <w:t>organiziranje i obavljanje servisa i održavanja plinskih boca, spremnika i trošila</w:t>
      </w:r>
      <w:r w:rsidR="00CF72C0" w:rsidRPr="00D60DAB">
        <w:rPr>
          <w:rFonts w:ascii="Times New Roman" w:hAnsi="Times New Roman" w:cs="Times New Roman"/>
          <w:sz w:val="24"/>
          <w:szCs w:val="24"/>
        </w:rPr>
        <w:t>.</w:t>
      </w:r>
    </w:p>
    <w:p w14:paraId="713FA60C" w14:textId="77777777" w:rsidR="00B322D8" w:rsidRPr="00D60DAB" w:rsidRDefault="00B322D8" w:rsidP="00566155">
      <w:pPr>
        <w:tabs>
          <w:tab w:val="left" w:pos="2130"/>
        </w:tabs>
        <w:spacing w:after="0" w:line="240" w:lineRule="auto"/>
        <w:jc w:val="both"/>
        <w:rPr>
          <w:rFonts w:ascii="Times New Roman" w:hAnsi="Times New Roman" w:cs="Times New Roman"/>
          <w:sz w:val="24"/>
          <w:szCs w:val="24"/>
        </w:rPr>
      </w:pPr>
    </w:p>
    <w:p w14:paraId="31D21F0F" w14:textId="7EBE90E0" w:rsidR="00297AFC" w:rsidRPr="00D60DAB" w:rsidRDefault="008877FC" w:rsidP="00566155">
      <w:pPr>
        <w:spacing w:after="0" w:line="240" w:lineRule="auto"/>
        <w:jc w:val="both"/>
        <w:rPr>
          <w:rFonts w:ascii="Times New Roman" w:eastAsia="Times New Roman" w:hAnsi="Times New Roman" w:cs="Times New Roman"/>
          <w:sz w:val="24"/>
          <w:szCs w:val="20"/>
          <w:u w:val="single"/>
          <w:lang w:eastAsia="hr-HR"/>
        </w:rPr>
      </w:pPr>
      <w:r>
        <w:rPr>
          <w:rFonts w:ascii="Times New Roman" w:eastAsia="Times New Roman" w:hAnsi="Times New Roman" w:cs="Times New Roman"/>
          <w:sz w:val="24"/>
          <w:szCs w:val="20"/>
          <w:u w:val="single"/>
          <w:lang w:eastAsia="hr-HR"/>
        </w:rPr>
        <w:t xml:space="preserve">HEP-Proizvodnja d.o.o. </w:t>
      </w:r>
      <w:r w:rsidRPr="008877FC">
        <w:rPr>
          <w:rFonts w:ascii="Times New Roman" w:eastAsia="Times New Roman" w:hAnsi="Times New Roman" w:cs="Times New Roman"/>
          <w:sz w:val="24"/>
          <w:szCs w:val="20"/>
          <w:u w:val="single"/>
          <w:lang w:eastAsia="hr-HR"/>
        </w:rPr>
        <w:t>–</w:t>
      </w:r>
      <w:r w:rsidR="00B108C8" w:rsidRPr="00D60DAB">
        <w:rPr>
          <w:rFonts w:ascii="Times New Roman" w:eastAsia="Times New Roman" w:hAnsi="Times New Roman" w:cs="Times New Roman"/>
          <w:sz w:val="24"/>
          <w:szCs w:val="20"/>
          <w:u w:val="single"/>
          <w:lang w:eastAsia="hr-HR"/>
        </w:rPr>
        <w:t xml:space="preserve"> </w:t>
      </w:r>
      <w:r>
        <w:rPr>
          <w:rFonts w:ascii="Times New Roman" w:eastAsia="Times New Roman" w:hAnsi="Times New Roman" w:cs="Times New Roman"/>
          <w:sz w:val="24"/>
          <w:szCs w:val="20"/>
          <w:u w:val="single"/>
          <w:lang w:eastAsia="hr-HR"/>
        </w:rPr>
        <w:t>područje p</w:t>
      </w:r>
      <w:r w:rsidR="00B108C8" w:rsidRPr="00D60DAB">
        <w:rPr>
          <w:rFonts w:ascii="Times New Roman" w:eastAsia="Times New Roman" w:hAnsi="Times New Roman" w:cs="Times New Roman"/>
          <w:sz w:val="24"/>
          <w:szCs w:val="20"/>
          <w:u w:val="single"/>
          <w:lang w:eastAsia="hr-HR"/>
        </w:rPr>
        <w:t>o</w:t>
      </w:r>
      <w:r>
        <w:rPr>
          <w:rFonts w:ascii="Times New Roman" w:eastAsia="Times New Roman" w:hAnsi="Times New Roman" w:cs="Times New Roman"/>
          <w:sz w:val="24"/>
          <w:szCs w:val="20"/>
          <w:u w:val="single"/>
          <w:lang w:eastAsia="hr-HR"/>
        </w:rPr>
        <w:t>strojenja</w:t>
      </w:r>
      <w:r w:rsidR="00B108C8" w:rsidRPr="00D60DAB">
        <w:rPr>
          <w:rFonts w:ascii="Times New Roman" w:eastAsia="Times New Roman" w:hAnsi="Times New Roman" w:cs="Times New Roman"/>
          <w:sz w:val="24"/>
          <w:szCs w:val="20"/>
          <w:u w:val="single"/>
          <w:lang w:eastAsia="hr-HR"/>
        </w:rPr>
        <w:t xml:space="preserve"> TE-TO Zagreb</w:t>
      </w:r>
    </w:p>
    <w:p w14:paraId="64FE504C" w14:textId="7875E068" w:rsidR="00CF72C0" w:rsidRPr="00D60DAB" w:rsidRDefault="00CF72C0" w:rsidP="00566155">
      <w:pPr>
        <w:spacing w:after="0" w:line="240" w:lineRule="auto"/>
        <w:jc w:val="both"/>
        <w:rPr>
          <w:rFonts w:ascii="Times New Roman" w:hAnsi="Times New Roman" w:cs="Times New Roman"/>
          <w:sz w:val="24"/>
          <w:szCs w:val="24"/>
        </w:rPr>
      </w:pPr>
      <w:r w:rsidRPr="00D60DAB">
        <w:rPr>
          <w:rFonts w:ascii="Times New Roman" w:eastAsia="Times New Roman" w:hAnsi="Times New Roman" w:cs="Times New Roman"/>
          <w:sz w:val="24"/>
          <w:szCs w:val="20"/>
          <w:lang w:eastAsia="hr-HR"/>
        </w:rPr>
        <w:t>Namjena područja postrojenja TE-TO Zagreb je proizvodnja električne i toplinske energije. Princip rada zasniva se na pretvorbi goriva (loživog ulja ili prirodnog plina) u električnu odnosno toplinsku energiju. Područje postrojenja je zatvorena tehnološka cjelina s proizvod</w:t>
      </w:r>
      <w:r w:rsidR="00FA321C" w:rsidRPr="00D60DAB">
        <w:rPr>
          <w:rFonts w:ascii="Times New Roman" w:eastAsia="Times New Roman" w:hAnsi="Times New Roman" w:cs="Times New Roman"/>
          <w:sz w:val="24"/>
          <w:szCs w:val="20"/>
          <w:lang w:eastAsia="hr-HR"/>
        </w:rPr>
        <w:t>n</w:t>
      </w:r>
      <w:r w:rsidRPr="00D60DAB">
        <w:rPr>
          <w:rFonts w:ascii="Times New Roman" w:eastAsia="Times New Roman" w:hAnsi="Times New Roman" w:cs="Times New Roman"/>
          <w:sz w:val="24"/>
          <w:szCs w:val="20"/>
          <w:lang w:eastAsia="hr-HR"/>
        </w:rPr>
        <w:t xml:space="preserve">im i pomoćnim postrojenjima. </w:t>
      </w:r>
      <w:r w:rsidRPr="00D60DAB">
        <w:rPr>
          <w:rFonts w:ascii="Times New Roman" w:hAnsi="Times New Roman" w:cs="Times New Roman"/>
          <w:sz w:val="24"/>
          <w:szCs w:val="24"/>
        </w:rPr>
        <w:t xml:space="preserve">Termoelektrana-Toplana (TE-TO) Zagreb </w:t>
      </w:r>
      <w:r w:rsidR="008877FC">
        <w:rPr>
          <w:rFonts w:ascii="Times New Roman" w:hAnsi="Times New Roman" w:cs="Times New Roman"/>
          <w:sz w:val="24"/>
          <w:szCs w:val="24"/>
        </w:rPr>
        <w:t>sadrži jedan</w:t>
      </w:r>
      <w:r w:rsidRPr="00D60DAB">
        <w:rPr>
          <w:rFonts w:ascii="Times New Roman" w:hAnsi="Times New Roman" w:cs="Times New Roman"/>
          <w:sz w:val="24"/>
          <w:szCs w:val="24"/>
        </w:rPr>
        <w:t xml:space="preserve"> od najsloženijih, a po instaliranoj e</w:t>
      </w:r>
      <w:r w:rsidR="00E92435" w:rsidRPr="00D60DAB">
        <w:rPr>
          <w:rFonts w:ascii="Times New Roman" w:hAnsi="Times New Roman" w:cs="Times New Roman"/>
          <w:sz w:val="24"/>
          <w:szCs w:val="24"/>
        </w:rPr>
        <w:t>lektričnoj i toplinskoj snazi</w:t>
      </w:r>
      <w:r w:rsidRPr="00D60DAB">
        <w:rPr>
          <w:rFonts w:ascii="Times New Roman" w:hAnsi="Times New Roman" w:cs="Times New Roman"/>
          <w:sz w:val="24"/>
          <w:szCs w:val="24"/>
        </w:rPr>
        <w:t xml:space="preserve"> najveći energetski pogon HEP-Proizvodnje d.o.o. Ukupna instalirana snaga iznosi 440</w:t>
      </w:r>
      <w:r w:rsidR="004E5354"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MWe</w:t>
      </w:r>
      <w:proofErr w:type="spellEnd"/>
      <w:r w:rsidRPr="00D60DAB">
        <w:rPr>
          <w:rFonts w:ascii="Times New Roman" w:hAnsi="Times New Roman" w:cs="Times New Roman"/>
          <w:sz w:val="24"/>
          <w:szCs w:val="24"/>
        </w:rPr>
        <w:t xml:space="preserve"> i 850</w:t>
      </w:r>
      <w:r w:rsidR="004E5354"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MWt</w:t>
      </w:r>
      <w:proofErr w:type="spellEnd"/>
      <w:r w:rsidRPr="00D60DAB">
        <w:rPr>
          <w:rFonts w:ascii="Times New Roman" w:hAnsi="Times New Roman" w:cs="Times New Roman"/>
          <w:sz w:val="24"/>
          <w:szCs w:val="24"/>
        </w:rPr>
        <w:t>.</w:t>
      </w:r>
    </w:p>
    <w:p w14:paraId="0B5B6940" w14:textId="77777777" w:rsidR="00CF72C0" w:rsidRPr="00D60DAB" w:rsidRDefault="00CF72C0" w:rsidP="00566155">
      <w:pPr>
        <w:spacing w:after="0" w:line="240" w:lineRule="auto"/>
        <w:jc w:val="both"/>
        <w:rPr>
          <w:rFonts w:ascii="Times New Roman" w:eastAsia="Times New Roman" w:hAnsi="Times New Roman" w:cs="Times New Roman"/>
          <w:sz w:val="24"/>
          <w:szCs w:val="20"/>
          <w:lang w:eastAsia="hr-HR"/>
        </w:rPr>
      </w:pPr>
    </w:p>
    <w:p w14:paraId="4CE17678" w14:textId="77777777" w:rsidR="009F642A" w:rsidRPr="00D60DAB" w:rsidRDefault="00CF72C0"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Toplinska energija proizvedena u TE-TO Zagreb isporučuje se kao industrijska para za pokrivanje potreba industrije istočnog dijela grada i u novije vrijeme za grijanje/hlađenje velikih objekata. Zastupljeniji način isporuke toplinske energije je putem </w:t>
      </w:r>
      <w:proofErr w:type="spellStart"/>
      <w:r w:rsidRPr="00D60DAB">
        <w:rPr>
          <w:rFonts w:ascii="Times New Roman" w:hAnsi="Times New Roman" w:cs="Times New Roman"/>
          <w:sz w:val="24"/>
          <w:szCs w:val="24"/>
        </w:rPr>
        <w:t>vrelovodnog</w:t>
      </w:r>
      <w:proofErr w:type="spellEnd"/>
      <w:r w:rsidRPr="00D60DAB">
        <w:rPr>
          <w:rFonts w:ascii="Times New Roman" w:hAnsi="Times New Roman" w:cs="Times New Roman"/>
          <w:sz w:val="24"/>
          <w:szCs w:val="24"/>
        </w:rPr>
        <w:t xml:space="preserve"> sustava, kojim se prenosi toplinska energija za podmirenje potreba grijanja i opskrbe toplom sanitarnom vodom stambenih i poslovnih objekata priključenih na centralni toplinski sustav središnjeg i južnog dijela grada.</w:t>
      </w:r>
      <w:r w:rsidR="00CD63E7" w:rsidRPr="00D60DAB">
        <w:rPr>
          <w:rFonts w:ascii="Times New Roman" w:hAnsi="Times New Roman" w:cs="Times New Roman"/>
          <w:sz w:val="24"/>
          <w:szCs w:val="24"/>
        </w:rPr>
        <w:t xml:space="preserve"> </w:t>
      </w:r>
      <w:r w:rsidRPr="00D60DAB">
        <w:rPr>
          <w:rFonts w:ascii="Times New Roman" w:hAnsi="Times New Roman" w:cs="Times New Roman"/>
          <w:sz w:val="24"/>
          <w:szCs w:val="24"/>
        </w:rPr>
        <w:t>Električna energija predaje se elektroenergetskom sustavu putem sedam 110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kV dalekovoda, podzemnom 110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kV vezom sa TS Trpimirova koja se nalazi u centru grada, te 30</w:t>
      </w:r>
      <w:r w:rsidR="004E5354" w:rsidRPr="00D60DAB">
        <w:rPr>
          <w:rFonts w:ascii="Times New Roman" w:hAnsi="Times New Roman" w:cs="Times New Roman"/>
          <w:sz w:val="24"/>
          <w:szCs w:val="24"/>
        </w:rPr>
        <w:t xml:space="preserve"> </w:t>
      </w:r>
      <w:r w:rsidRPr="00D60DAB">
        <w:rPr>
          <w:rFonts w:ascii="Times New Roman" w:hAnsi="Times New Roman" w:cs="Times New Roman"/>
          <w:sz w:val="24"/>
          <w:szCs w:val="24"/>
        </w:rPr>
        <w:t>kV podzemnim kabelima prema distributivnoj mreži grada Zagreba.</w:t>
      </w:r>
    </w:p>
    <w:p w14:paraId="008AB89B" w14:textId="77777777" w:rsidR="00F90F7C" w:rsidRPr="00D60DAB" w:rsidRDefault="00F90F7C" w:rsidP="00566155">
      <w:pPr>
        <w:spacing w:after="0" w:line="240" w:lineRule="auto"/>
        <w:jc w:val="both"/>
        <w:rPr>
          <w:rFonts w:ascii="Times New Roman" w:hAnsi="Times New Roman" w:cs="Times New Roman"/>
          <w:sz w:val="24"/>
          <w:szCs w:val="24"/>
        </w:rPr>
      </w:pPr>
    </w:p>
    <w:p w14:paraId="64D8D212" w14:textId="77777777" w:rsidR="00077A01" w:rsidRPr="00D60DAB" w:rsidRDefault="00077A01" w:rsidP="00566155">
      <w:pPr>
        <w:pStyle w:val="Heading3"/>
        <w:spacing w:before="0" w:line="240" w:lineRule="auto"/>
        <w:jc w:val="both"/>
        <w:rPr>
          <w:rFonts w:eastAsia="Times New Roman"/>
          <w:lang w:eastAsia="hr-HR"/>
        </w:rPr>
      </w:pPr>
      <w:bookmarkStart w:id="10" w:name="_Toc26363297"/>
      <w:r w:rsidRPr="00D60DAB">
        <w:rPr>
          <w:rFonts w:eastAsia="Times New Roman"/>
          <w:lang w:eastAsia="hr-HR"/>
        </w:rPr>
        <w:t xml:space="preserve">4.2.4. </w:t>
      </w:r>
      <w:r w:rsidRPr="00D60DAB">
        <w:rPr>
          <w:rFonts w:eastAsia="Times New Roman"/>
          <w:lang w:eastAsia="hr-HR"/>
        </w:rPr>
        <w:tab/>
        <w:t>PODACI O OPASNIM TVARIMA U PODRUČJU POSTROJENJA</w:t>
      </w:r>
      <w:bookmarkEnd w:id="10"/>
      <w:r w:rsidRPr="00D60DAB">
        <w:rPr>
          <w:rFonts w:eastAsia="Times New Roman"/>
          <w:lang w:eastAsia="hr-HR"/>
        </w:rPr>
        <w:t xml:space="preserve"> </w:t>
      </w:r>
    </w:p>
    <w:p w14:paraId="6CFFEC7B" w14:textId="77777777" w:rsidR="00CD63E7" w:rsidRPr="00D60DAB" w:rsidRDefault="00CD63E7" w:rsidP="00566155">
      <w:pPr>
        <w:spacing w:after="0" w:line="240" w:lineRule="auto"/>
        <w:rPr>
          <w:lang w:eastAsia="hr-HR"/>
        </w:rPr>
      </w:pPr>
    </w:p>
    <w:p w14:paraId="31201E39" w14:textId="3CCA427D" w:rsidR="001554FA" w:rsidRPr="00D60DAB" w:rsidRDefault="001554FA"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JANAF d.d. </w:t>
      </w:r>
      <w:r w:rsidR="00822508"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8877FC">
        <w:rPr>
          <w:rFonts w:ascii="Times New Roman" w:eastAsia="Times New Roman" w:hAnsi="Times New Roman" w:cs="Times New Roman"/>
          <w:sz w:val="24"/>
          <w:szCs w:val="20"/>
          <w:u w:val="single"/>
          <w:lang w:eastAsia="hr-HR"/>
        </w:rPr>
        <w:t xml:space="preserve">područje postrojenja </w:t>
      </w:r>
      <w:r w:rsidRPr="00D60DAB">
        <w:rPr>
          <w:rFonts w:ascii="Times New Roman" w:eastAsia="Times New Roman" w:hAnsi="Times New Roman" w:cs="Times New Roman"/>
          <w:sz w:val="24"/>
          <w:szCs w:val="20"/>
          <w:u w:val="single"/>
          <w:lang w:eastAsia="hr-HR"/>
        </w:rPr>
        <w:t>Terminal Žitnjak</w:t>
      </w:r>
    </w:p>
    <w:p w14:paraId="38344E25" w14:textId="77777777" w:rsidR="00AC6ED0" w:rsidRPr="00D60DAB" w:rsidRDefault="001554FA" w:rsidP="00AC6ED0">
      <w:pPr>
        <w:spacing w:after="0" w:line="240" w:lineRule="auto"/>
        <w:jc w:val="both"/>
        <w:rPr>
          <w:rFonts w:cs="Times New Roman"/>
          <w:b/>
          <w:bCs/>
          <w:sz w:val="24"/>
          <w:szCs w:val="24"/>
        </w:rPr>
      </w:pPr>
      <w:r w:rsidRPr="00D60DAB">
        <w:rPr>
          <w:rFonts w:ascii="Times New Roman" w:hAnsi="Times New Roman" w:cs="Times New Roman"/>
          <w:sz w:val="24"/>
          <w:szCs w:val="24"/>
        </w:rPr>
        <w:t>Na području postrojenja Terminala Žitnjak nalaze se spremnički kapaciteti za opasne tvari u količini od 111 251 t to jest dizel, benzin, lož ulje i biogoriva u kategoriji naftni derivati i alternativna goriva navedena pod točkom 34. Priloga I.A dio 2. Uredbe</w:t>
      </w:r>
      <w:r w:rsidR="00AC6ED0" w:rsidRPr="00D60DAB">
        <w:rPr>
          <w:rFonts w:ascii="Times New Roman" w:hAnsi="Times New Roman" w:cs="Times New Roman"/>
          <w:sz w:val="24"/>
          <w:szCs w:val="24"/>
        </w:rPr>
        <w:t xml:space="preserve"> </w:t>
      </w:r>
      <w:r w:rsidR="00AC6ED0" w:rsidRPr="00D60DAB">
        <w:rPr>
          <w:rFonts w:ascii="Times New Roman" w:hAnsi="Times New Roman" w:cs="Times New Roman"/>
          <w:bCs/>
          <w:sz w:val="24"/>
          <w:szCs w:val="24"/>
        </w:rPr>
        <w:t>o sprječavanju velikih nesr</w:t>
      </w:r>
      <w:r w:rsidR="00D62D6F" w:rsidRPr="00D60DAB">
        <w:rPr>
          <w:rFonts w:ascii="Times New Roman" w:hAnsi="Times New Roman" w:cs="Times New Roman"/>
          <w:bCs/>
          <w:sz w:val="24"/>
          <w:szCs w:val="24"/>
        </w:rPr>
        <w:t>eća koje uključuju opasne tvari (</w:t>
      </w:r>
      <w:r w:rsidR="0088784B" w:rsidRPr="00D60DAB">
        <w:rPr>
          <w:rFonts w:ascii="Times New Roman" w:hAnsi="Times New Roman" w:cs="Times New Roman"/>
          <w:bCs/>
          <w:sz w:val="24"/>
          <w:szCs w:val="24"/>
        </w:rPr>
        <w:t>Narodne novine</w:t>
      </w:r>
      <w:r w:rsidR="00D62D6F" w:rsidRPr="00D60DAB">
        <w:rPr>
          <w:rFonts w:ascii="Times New Roman" w:hAnsi="Times New Roman" w:cs="Times New Roman"/>
          <w:bCs/>
          <w:sz w:val="24"/>
          <w:szCs w:val="24"/>
        </w:rPr>
        <w:t xml:space="preserve"> </w:t>
      </w:r>
      <w:r w:rsidR="00AC6ED0" w:rsidRPr="00D60DAB">
        <w:rPr>
          <w:rFonts w:ascii="Times New Roman" w:hAnsi="Times New Roman" w:cs="Times New Roman"/>
          <w:bCs/>
          <w:sz w:val="24"/>
          <w:szCs w:val="24"/>
        </w:rPr>
        <w:t>44/14, 31/17 i 45/17</w:t>
      </w:r>
      <w:r w:rsidR="00D62D6F" w:rsidRPr="00D60DAB">
        <w:rPr>
          <w:rFonts w:ascii="Times New Roman" w:hAnsi="Times New Roman" w:cs="Times New Roman"/>
          <w:bCs/>
          <w:sz w:val="24"/>
          <w:szCs w:val="24"/>
        </w:rPr>
        <w:t>)</w:t>
      </w:r>
      <w:r w:rsidR="00AC6ED0" w:rsidRPr="00D60DAB">
        <w:rPr>
          <w:rFonts w:ascii="Times New Roman" w:hAnsi="Times New Roman" w:cs="Times New Roman"/>
          <w:bCs/>
          <w:sz w:val="24"/>
          <w:szCs w:val="24"/>
        </w:rPr>
        <w:t>.</w:t>
      </w:r>
    </w:p>
    <w:p w14:paraId="49A6A853" w14:textId="77777777" w:rsidR="006C31A6" w:rsidRPr="00D60DAB" w:rsidRDefault="006C31A6" w:rsidP="00566155">
      <w:pPr>
        <w:spacing w:after="0" w:line="240" w:lineRule="auto"/>
        <w:jc w:val="both"/>
        <w:rPr>
          <w:rFonts w:ascii="Times New Roman" w:hAnsi="Times New Roman" w:cs="Times New Roman"/>
          <w:sz w:val="24"/>
          <w:szCs w:val="24"/>
        </w:rPr>
      </w:pPr>
    </w:p>
    <w:p w14:paraId="19944B8D" w14:textId="77777777" w:rsidR="00BC5080" w:rsidRPr="00D60DAB" w:rsidRDefault="00673B06" w:rsidP="00566155">
      <w:p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bCs/>
          <w:iCs/>
          <w:sz w:val="24"/>
          <w:szCs w:val="24"/>
        </w:rPr>
        <w:t>Popis opasnih tvari</w:t>
      </w:r>
      <w:r w:rsidRPr="00D60DAB">
        <w:rPr>
          <w:rFonts w:ascii="Times New Roman" w:hAnsi="Times New Roman" w:cs="Times New Roman"/>
          <w:b/>
          <w:bCs/>
          <w:iCs/>
          <w:sz w:val="24"/>
          <w:szCs w:val="24"/>
        </w:rPr>
        <w:t xml:space="preserve"> </w:t>
      </w:r>
      <w:r w:rsidR="001554FA" w:rsidRPr="00D60DAB">
        <w:rPr>
          <w:rFonts w:ascii="Times New Roman" w:hAnsi="Times New Roman" w:cs="Times New Roman"/>
          <w:bCs/>
          <w:iCs/>
          <w:sz w:val="24"/>
          <w:szCs w:val="24"/>
        </w:rPr>
        <w:t xml:space="preserve">na </w:t>
      </w:r>
      <w:r w:rsidRPr="00D60DAB">
        <w:rPr>
          <w:rFonts w:ascii="Times New Roman" w:hAnsi="Times New Roman" w:cs="Times New Roman"/>
          <w:bCs/>
          <w:iCs/>
          <w:sz w:val="24"/>
          <w:szCs w:val="24"/>
        </w:rPr>
        <w:t>lokaciji Terminal</w:t>
      </w:r>
      <w:r w:rsidR="001554FA" w:rsidRPr="00D60DAB">
        <w:rPr>
          <w:rFonts w:ascii="Times New Roman" w:hAnsi="Times New Roman" w:cs="Times New Roman"/>
          <w:bCs/>
          <w:iCs/>
          <w:sz w:val="24"/>
          <w:szCs w:val="24"/>
        </w:rPr>
        <w:t xml:space="preserve"> Žitnjak</w:t>
      </w:r>
      <w:r w:rsidR="00BC5080" w:rsidRPr="00D60DAB">
        <w:rPr>
          <w:rFonts w:ascii="Times New Roman" w:hAnsi="Times New Roman" w:cs="Times New Roman"/>
          <w:bCs/>
          <w:iCs/>
          <w:sz w:val="24"/>
          <w:szCs w:val="24"/>
        </w:rPr>
        <w:t>:</w:t>
      </w:r>
    </w:p>
    <w:p w14:paraId="69231A11" w14:textId="77777777" w:rsidR="00BC5080"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t>Eurosuper BS 95, Eurosuper BS 100</w:t>
      </w:r>
      <w:r w:rsidR="00BC5080" w:rsidRPr="00D60DAB">
        <w:rPr>
          <w:rFonts w:ascii="Times New Roman" w:hAnsi="Times New Roman" w:cs="Times New Roman"/>
          <w:sz w:val="24"/>
          <w:szCs w:val="24"/>
        </w:rPr>
        <w:t xml:space="preserve"> (benzin),</w:t>
      </w:r>
    </w:p>
    <w:p w14:paraId="02ABE0B6" w14:textId="77777777" w:rsidR="00BC5080"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t>Dizel</w:t>
      </w:r>
      <w:r w:rsidR="00BC5080" w:rsidRPr="00D60DAB">
        <w:rPr>
          <w:rFonts w:ascii="Times New Roman" w:hAnsi="Times New Roman" w:cs="Times New Roman"/>
          <w:sz w:val="24"/>
          <w:szCs w:val="24"/>
        </w:rPr>
        <w:t>,</w:t>
      </w:r>
    </w:p>
    <w:p w14:paraId="16D85420" w14:textId="77777777" w:rsidR="00BC5080"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lastRenderedPageBreak/>
        <w:t>Lož ulje ekstra lako</w:t>
      </w:r>
      <w:r w:rsidR="00BC5080" w:rsidRPr="00D60DAB">
        <w:rPr>
          <w:rFonts w:ascii="Times New Roman" w:hAnsi="Times New Roman" w:cs="Times New Roman"/>
          <w:sz w:val="24"/>
          <w:szCs w:val="24"/>
        </w:rPr>
        <w:t>,</w:t>
      </w:r>
    </w:p>
    <w:p w14:paraId="04201756" w14:textId="77777777" w:rsidR="009B736A" w:rsidRPr="00D60DAB" w:rsidRDefault="001554FA" w:rsidP="00566155">
      <w:pPr>
        <w:pStyle w:val="ListParagraph"/>
        <w:numPr>
          <w:ilvl w:val="0"/>
          <w:numId w:val="8"/>
        </w:numPr>
        <w:tabs>
          <w:tab w:val="left" w:pos="1230"/>
        </w:tabs>
        <w:spacing w:after="0" w:line="240" w:lineRule="auto"/>
        <w:rPr>
          <w:rFonts w:ascii="Times New Roman" w:hAnsi="Times New Roman" w:cs="Times New Roman"/>
          <w:bCs/>
          <w:iCs/>
          <w:sz w:val="24"/>
          <w:szCs w:val="24"/>
        </w:rPr>
      </w:pPr>
      <w:r w:rsidRPr="00D60DAB">
        <w:rPr>
          <w:rFonts w:ascii="Times New Roman" w:hAnsi="Times New Roman" w:cs="Times New Roman"/>
          <w:sz w:val="24"/>
          <w:szCs w:val="24"/>
        </w:rPr>
        <w:t>Ukapljeni naftni plin (UNP)</w:t>
      </w:r>
      <w:r w:rsidR="00BC5080" w:rsidRPr="00D60DAB">
        <w:rPr>
          <w:rFonts w:ascii="Times New Roman" w:hAnsi="Times New Roman" w:cs="Times New Roman"/>
          <w:sz w:val="24"/>
          <w:szCs w:val="24"/>
        </w:rPr>
        <w:t>.</w:t>
      </w:r>
    </w:p>
    <w:p w14:paraId="5E2C0233" w14:textId="77777777" w:rsidR="006C31A6" w:rsidRPr="00D60DAB" w:rsidRDefault="006C31A6" w:rsidP="00566155">
      <w:pPr>
        <w:pStyle w:val="ListParagraph"/>
        <w:tabs>
          <w:tab w:val="left" w:pos="1230"/>
        </w:tabs>
        <w:spacing w:after="0" w:line="240" w:lineRule="auto"/>
        <w:rPr>
          <w:rFonts w:ascii="Times New Roman" w:hAnsi="Times New Roman" w:cs="Times New Roman"/>
          <w:bCs/>
          <w:iCs/>
          <w:sz w:val="24"/>
          <w:szCs w:val="24"/>
        </w:rPr>
      </w:pPr>
    </w:p>
    <w:p w14:paraId="595D5510" w14:textId="3269A404" w:rsidR="00673B06" w:rsidRPr="00D60DAB" w:rsidRDefault="00337405" w:rsidP="00566155">
      <w:pPr>
        <w:tabs>
          <w:tab w:val="left" w:pos="1230"/>
        </w:tabs>
        <w:spacing w:after="0" w:line="240" w:lineRule="auto"/>
        <w:jc w:val="center"/>
        <w:rPr>
          <w:rFonts w:ascii="Times New Roman" w:hAnsi="Times New Roman" w:cs="Times New Roman"/>
          <w:bCs/>
          <w:iCs/>
          <w:sz w:val="24"/>
          <w:szCs w:val="24"/>
        </w:rPr>
      </w:pPr>
      <w:r>
        <w:rPr>
          <w:rFonts w:ascii="Times New Roman" w:hAnsi="Times New Roman" w:cs="Times New Roman"/>
          <w:bCs/>
          <w:iCs/>
          <w:sz w:val="24"/>
          <w:szCs w:val="24"/>
        </w:rPr>
        <w:t>Tablica 8</w:t>
      </w:r>
      <w:r w:rsidR="00064AEF" w:rsidRPr="00D60DAB">
        <w:rPr>
          <w:rFonts w:ascii="Times New Roman" w:hAnsi="Times New Roman" w:cs="Times New Roman"/>
          <w:bCs/>
          <w:iCs/>
          <w:sz w:val="24"/>
          <w:szCs w:val="24"/>
        </w:rPr>
        <w:t xml:space="preserve">. </w:t>
      </w:r>
      <w:r w:rsidR="00673B06" w:rsidRPr="00D60DAB">
        <w:rPr>
          <w:rFonts w:ascii="Times New Roman" w:hAnsi="Times New Roman" w:cs="Times New Roman"/>
          <w:bCs/>
          <w:iCs/>
          <w:sz w:val="24"/>
          <w:szCs w:val="24"/>
        </w:rPr>
        <w:t>Način skladištenja i pripadajuće količine tvari koje predstavljaju mogući izvor iznenadnih događaja koji bi mogli dovesti do velike nesreće</w:t>
      </w:r>
      <w:r w:rsidR="00064AEF" w:rsidRPr="00D60DAB">
        <w:rPr>
          <w:rFonts w:ascii="Times New Roman" w:hAnsi="Times New Roman" w:cs="Times New Roman"/>
          <w:bCs/>
          <w:iCs/>
          <w:sz w:val="24"/>
          <w:szCs w:val="24"/>
        </w:rPr>
        <w:t xml:space="preserve"> na lokaciji </w:t>
      </w:r>
      <w:r w:rsidR="00475E9B">
        <w:rPr>
          <w:rFonts w:ascii="Times New Roman" w:hAnsi="Times New Roman" w:cs="Times New Roman"/>
          <w:bCs/>
          <w:iCs/>
          <w:sz w:val="24"/>
          <w:szCs w:val="24"/>
        </w:rPr>
        <w:t xml:space="preserve">područja </w:t>
      </w:r>
      <w:r w:rsidR="00064AEF" w:rsidRPr="00D60DAB">
        <w:rPr>
          <w:rFonts w:ascii="Times New Roman" w:hAnsi="Times New Roman" w:cs="Times New Roman"/>
          <w:bCs/>
          <w:iCs/>
          <w:sz w:val="24"/>
          <w:szCs w:val="24"/>
        </w:rPr>
        <w:t>postrojenja Terminal Žitnjak</w:t>
      </w:r>
    </w:p>
    <w:tbl>
      <w:tblPr>
        <w:tblStyle w:val="TableGrid"/>
        <w:tblW w:w="0" w:type="auto"/>
        <w:tblLook w:val="04A0" w:firstRow="1" w:lastRow="0" w:firstColumn="1" w:lastColumn="0" w:noHBand="0" w:noVBand="1"/>
      </w:tblPr>
      <w:tblGrid>
        <w:gridCol w:w="1163"/>
        <w:gridCol w:w="1874"/>
        <w:gridCol w:w="1686"/>
        <w:gridCol w:w="1936"/>
        <w:gridCol w:w="2403"/>
      </w:tblGrid>
      <w:tr w:rsidR="00673B06" w:rsidRPr="00D60DAB" w14:paraId="707E7499" w14:textId="77777777" w:rsidTr="00C40D21">
        <w:trPr>
          <w:tblHeader/>
        </w:trPr>
        <w:tc>
          <w:tcPr>
            <w:tcW w:w="1163" w:type="dxa"/>
            <w:shd w:val="clear" w:color="auto" w:fill="FFC000"/>
          </w:tcPr>
          <w:p w14:paraId="6C952E49"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TVAR</w:t>
            </w:r>
          </w:p>
        </w:tc>
        <w:tc>
          <w:tcPr>
            <w:tcW w:w="1874" w:type="dxa"/>
            <w:shd w:val="clear" w:color="auto" w:fill="FFC000"/>
          </w:tcPr>
          <w:p w14:paraId="321DA0CE" w14:textId="77777777" w:rsidR="00673B06" w:rsidRPr="00D60DAB" w:rsidRDefault="00673B06" w:rsidP="00566155">
            <w:pPr>
              <w:tabs>
                <w:tab w:val="left" w:pos="1230"/>
              </w:tabs>
              <w:jc w:val="both"/>
              <w:rPr>
                <w:rFonts w:ascii="Times New Roman" w:hAnsi="Times New Roman" w:cs="Times New Roman"/>
                <w:b/>
                <w:bCs/>
                <w:iCs/>
                <w:sz w:val="20"/>
                <w:szCs w:val="20"/>
              </w:rPr>
            </w:pPr>
            <w:r w:rsidRPr="00D60DAB">
              <w:rPr>
                <w:rFonts w:ascii="Times New Roman" w:hAnsi="Times New Roman" w:cs="Times New Roman"/>
                <w:b/>
                <w:bCs/>
                <w:iCs/>
                <w:sz w:val="20"/>
                <w:szCs w:val="20"/>
              </w:rPr>
              <w:t>SKLADIŠTENJE</w:t>
            </w:r>
          </w:p>
        </w:tc>
        <w:tc>
          <w:tcPr>
            <w:tcW w:w="1686" w:type="dxa"/>
            <w:shd w:val="clear" w:color="auto" w:fill="FFC000"/>
          </w:tcPr>
          <w:tbl>
            <w:tblPr>
              <w:tblW w:w="0" w:type="auto"/>
              <w:tblBorders>
                <w:top w:val="nil"/>
                <w:left w:val="nil"/>
                <w:bottom w:val="nil"/>
                <w:right w:val="nil"/>
              </w:tblBorders>
              <w:tblLook w:val="0000" w:firstRow="0" w:lastRow="0" w:firstColumn="0" w:lastColumn="0" w:noHBand="0" w:noVBand="0"/>
            </w:tblPr>
            <w:tblGrid>
              <w:gridCol w:w="1470"/>
            </w:tblGrid>
            <w:tr w:rsidR="00673B06" w:rsidRPr="00D60DAB" w14:paraId="0C7F5BC5" w14:textId="77777777">
              <w:trPr>
                <w:trHeight w:val="323"/>
              </w:trPr>
              <w:tc>
                <w:tcPr>
                  <w:tcW w:w="0" w:type="auto"/>
                </w:tcPr>
                <w:p w14:paraId="35AEC319" w14:textId="77777777" w:rsidR="00673B06" w:rsidRPr="00D60DAB" w:rsidRDefault="00673B06" w:rsidP="00566155">
                  <w:pPr>
                    <w:tabs>
                      <w:tab w:val="left" w:pos="1230"/>
                    </w:tabs>
                    <w:spacing w:after="0" w:line="240" w:lineRule="auto"/>
                    <w:jc w:val="both"/>
                    <w:rPr>
                      <w:rFonts w:ascii="Times New Roman" w:hAnsi="Times New Roman" w:cs="Times New Roman"/>
                      <w:b/>
                      <w:bCs/>
                      <w:iCs/>
                      <w:sz w:val="24"/>
                      <w:szCs w:val="24"/>
                    </w:rPr>
                  </w:pPr>
                  <w:r w:rsidRPr="00D60DAB">
                    <w:rPr>
                      <w:rFonts w:ascii="Times New Roman" w:hAnsi="Times New Roman" w:cs="Times New Roman"/>
                      <w:b/>
                      <w:bCs/>
                      <w:iCs/>
                      <w:sz w:val="24"/>
                      <w:szCs w:val="24"/>
                    </w:rPr>
                    <w:t>UKUPNI VOLUMEN (m</w:t>
                  </w:r>
                  <w:r w:rsidRPr="00D60DAB">
                    <w:rPr>
                      <w:rFonts w:ascii="Times New Roman" w:hAnsi="Times New Roman" w:cs="Times New Roman"/>
                      <w:b/>
                      <w:bCs/>
                      <w:iCs/>
                      <w:sz w:val="24"/>
                      <w:szCs w:val="24"/>
                      <w:vertAlign w:val="superscript"/>
                    </w:rPr>
                    <w:t>3</w:t>
                  </w:r>
                  <w:r w:rsidRPr="00D60DAB">
                    <w:rPr>
                      <w:rFonts w:ascii="Times New Roman" w:hAnsi="Times New Roman" w:cs="Times New Roman"/>
                      <w:b/>
                      <w:bCs/>
                      <w:iCs/>
                      <w:sz w:val="24"/>
                      <w:szCs w:val="24"/>
                    </w:rPr>
                    <w:t xml:space="preserve">) </w:t>
                  </w:r>
                </w:p>
              </w:tc>
            </w:tr>
          </w:tbl>
          <w:p w14:paraId="0CF04533" w14:textId="77777777" w:rsidR="00673B06" w:rsidRPr="00D60DAB" w:rsidRDefault="00673B06" w:rsidP="00566155">
            <w:pPr>
              <w:tabs>
                <w:tab w:val="left" w:pos="1230"/>
              </w:tabs>
              <w:jc w:val="both"/>
              <w:rPr>
                <w:rFonts w:ascii="Times New Roman" w:hAnsi="Times New Roman" w:cs="Times New Roman"/>
                <w:b/>
                <w:bCs/>
                <w:iCs/>
                <w:sz w:val="24"/>
                <w:szCs w:val="24"/>
              </w:rPr>
            </w:pPr>
          </w:p>
        </w:tc>
        <w:tc>
          <w:tcPr>
            <w:tcW w:w="1936" w:type="dxa"/>
            <w:shd w:val="clear" w:color="auto" w:fill="FFC000"/>
          </w:tcPr>
          <w:p w14:paraId="789B6494"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MAKSIMALNA KOLIČINA (t)</w:t>
            </w:r>
          </w:p>
        </w:tc>
        <w:tc>
          <w:tcPr>
            <w:tcW w:w="2403" w:type="dxa"/>
            <w:shd w:val="clear" w:color="auto" w:fill="FFC000"/>
          </w:tcPr>
          <w:p w14:paraId="7C6E84A9"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TRANSPORT/</w:t>
            </w:r>
          </w:p>
          <w:p w14:paraId="36E45430" w14:textId="77777777" w:rsidR="00673B06" w:rsidRPr="00D60DAB" w:rsidRDefault="00673B06" w:rsidP="00566155">
            <w:pPr>
              <w:tabs>
                <w:tab w:val="left" w:pos="1230"/>
              </w:tabs>
              <w:jc w:val="both"/>
              <w:rPr>
                <w:rFonts w:ascii="Times New Roman" w:hAnsi="Times New Roman" w:cs="Times New Roman"/>
                <w:b/>
                <w:bCs/>
                <w:iCs/>
                <w:sz w:val="24"/>
                <w:szCs w:val="24"/>
              </w:rPr>
            </w:pPr>
            <w:r w:rsidRPr="00D60DAB">
              <w:rPr>
                <w:rFonts w:ascii="Times New Roman" w:hAnsi="Times New Roman" w:cs="Times New Roman"/>
                <w:b/>
                <w:bCs/>
                <w:iCs/>
                <w:sz w:val="24"/>
                <w:szCs w:val="24"/>
              </w:rPr>
              <w:t>SKLADIŠTENJE</w:t>
            </w:r>
          </w:p>
        </w:tc>
      </w:tr>
      <w:tr w:rsidR="00673B06" w:rsidRPr="00D60DAB" w14:paraId="742FB85B" w14:textId="77777777" w:rsidTr="00C40D21">
        <w:tc>
          <w:tcPr>
            <w:tcW w:w="1163" w:type="dxa"/>
            <w:vMerge w:val="restart"/>
          </w:tcPr>
          <w:p w14:paraId="3E4C1681" w14:textId="77777777" w:rsidR="00673B06" w:rsidRPr="00D60DAB" w:rsidRDefault="00673B06" w:rsidP="00566155">
            <w:pPr>
              <w:tabs>
                <w:tab w:val="left" w:pos="1230"/>
              </w:tabs>
              <w:jc w:val="both"/>
              <w:rPr>
                <w:rFonts w:ascii="Times New Roman" w:hAnsi="Times New Roman" w:cs="Times New Roman"/>
                <w:bCs/>
                <w:iCs/>
                <w:sz w:val="24"/>
                <w:szCs w:val="24"/>
              </w:rPr>
            </w:pPr>
          </w:p>
          <w:p w14:paraId="080835B3"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BMB 95 i 100</w:t>
            </w:r>
          </w:p>
        </w:tc>
        <w:tc>
          <w:tcPr>
            <w:tcW w:w="1874" w:type="dxa"/>
          </w:tcPr>
          <w:p w14:paraId="3E00B78B"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6202-A, TK 6202-B</w:t>
            </w:r>
          </w:p>
        </w:tc>
        <w:tc>
          <w:tcPr>
            <w:tcW w:w="1686" w:type="dxa"/>
          </w:tcPr>
          <w:p w14:paraId="3C8E2D15"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1 500</w:t>
            </w:r>
          </w:p>
        </w:tc>
        <w:tc>
          <w:tcPr>
            <w:tcW w:w="1936" w:type="dxa"/>
          </w:tcPr>
          <w:p w14:paraId="35645373"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4 320 – 4 650</w:t>
            </w:r>
          </w:p>
        </w:tc>
        <w:tc>
          <w:tcPr>
            <w:tcW w:w="2403" w:type="dxa"/>
            <w:vMerge w:val="restart"/>
          </w:tcPr>
          <w:p w14:paraId="64E22DEE"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p w14:paraId="5408E46B" w14:textId="2F224F52" w:rsidR="00673B06" w:rsidRPr="00D60DAB" w:rsidRDefault="00836EE0" w:rsidP="00566155">
            <w:pPr>
              <w:tabs>
                <w:tab w:val="left" w:pos="1230"/>
              </w:tabs>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v</w:t>
            </w:r>
            <w:r w:rsidR="00673B06" w:rsidRPr="00D60DAB">
              <w:rPr>
                <w:rFonts w:ascii="Times New Roman" w:hAnsi="Times New Roman" w:cs="Times New Roman"/>
                <w:bCs/>
                <w:iCs/>
                <w:sz w:val="24"/>
                <w:szCs w:val="24"/>
              </w:rPr>
              <w:t>agoncisterne</w:t>
            </w:r>
            <w:proofErr w:type="spellEnd"/>
          </w:p>
        </w:tc>
      </w:tr>
      <w:tr w:rsidR="00673B06" w:rsidRPr="00D60DAB" w14:paraId="5146436B" w14:textId="77777777" w:rsidTr="00C40D21">
        <w:tc>
          <w:tcPr>
            <w:tcW w:w="1163" w:type="dxa"/>
            <w:vMerge/>
          </w:tcPr>
          <w:p w14:paraId="65C072F1"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1874" w:type="dxa"/>
          </w:tcPr>
          <w:p w14:paraId="2306795E"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6201 A</w:t>
            </w:r>
          </w:p>
        </w:tc>
        <w:tc>
          <w:tcPr>
            <w:tcW w:w="1686" w:type="dxa"/>
          </w:tcPr>
          <w:p w14:paraId="4A6AE19E"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x 3000</w:t>
            </w:r>
          </w:p>
        </w:tc>
        <w:tc>
          <w:tcPr>
            <w:tcW w:w="1936" w:type="dxa"/>
          </w:tcPr>
          <w:p w14:paraId="015E3568"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vMerge/>
          </w:tcPr>
          <w:p w14:paraId="16338371" w14:textId="77777777" w:rsidR="00673B06" w:rsidRPr="00D60DAB" w:rsidRDefault="00673B06" w:rsidP="00566155">
            <w:pPr>
              <w:tabs>
                <w:tab w:val="left" w:pos="1230"/>
              </w:tabs>
              <w:jc w:val="both"/>
              <w:rPr>
                <w:rFonts w:ascii="Times New Roman" w:hAnsi="Times New Roman" w:cs="Times New Roman"/>
                <w:bCs/>
                <w:iCs/>
                <w:sz w:val="24"/>
                <w:szCs w:val="24"/>
              </w:rPr>
            </w:pPr>
          </w:p>
        </w:tc>
      </w:tr>
      <w:tr w:rsidR="00673B06" w:rsidRPr="00D60DAB" w14:paraId="6C898729" w14:textId="77777777" w:rsidTr="00C40D21">
        <w:tc>
          <w:tcPr>
            <w:tcW w:w="1163" w:type="dxa"/>
            <w:vMerge/>
          </w:tcPr>
          <w:p w14:paraId="0F953C26"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1874" w:type="dxa"/>
          </w:tcPr>
          <w:p w14:paraId="6B31388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6302</w:t>
            </w:r>
          </w:p>
        </w:tc>
        <w:tc>
          <w:tcPr>
            <w:tcW w:w="1686" w:type="dxa"/>
          </w:tcPr>
          <w:p w14:paraId="5A533C48"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1x20 000</w:t>
            </w:r>
          </w:p>
        </w:tc>
        <w:tc>
          <w:tcPr>
            <w:tcW w:w="1936" w:type="dxa"/>
          </w:tcPr>
          <w:p w14:paraId="463C85E0"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14 400 – 15 500</w:t>
            </w:r>
          </w:p>
        </w:tc>
        <w:tc>
          <w:tcPr>
            <w:tcW w:w="2403" w:type="dxa"/>
            <w:vMerge/>
          </w:tcPr>
          <w:p w14:paraId="1AE8B58C" w14:textId="77777777" w:rsidR="00673B06" w:rsidRPr="00D60DAB" w:rsidRDefault="00673B06" w:rsidP="00566155">
            <w:pPr>
              <w:tabs>
                <w:tab w:val="left" w:pos="1230"/>
              </w:tabs>
              <w:jc w:val="both"/>
              <w:rPr>
                <w:rFonts w:ascii="Times New Roman" w:hAnsi="Times New Roman" w:cs="Times New Roman"/>
                <w:bCs/>
                <w:iCs/>
                <w:sz w:val="24"/>
                <w:szCs w:val="24"/>
              </w:rPr>
            </w:pPr>
          </w:p>
        </w:tc>
      </w:tr>
      <w:tr w:rsidR="00673B06" w:rsidRPr="00D60DAB" w14:paraId="3675C8F7" w14:textId="77777777" w:rsidTr="00C40D21">
        <w:tc>
          <w:tcPr>
            <w:tcW w:w="1163" w:type="dxa"/>
            <w:vMerge/>
          </w:tcPr>
          <w:p w14:paraId="73131EC9"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1874" w:type="dxa"/>
          </w:tcPr>
          <w:p w14:paraId="3F90FEA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6206 B</w:t>
            </w:r>
          </w:p>
        </w:tc>
        <w:tc>
          <w:tcPr>
            <w:tcW w:w="1686" w:type="dxa"/>
          </w:tcPr>
          <w:p w14:paraId="388538D6"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x 2000</w:t>
            </w:r>
          </w:p>
        </w:tc>
        <w:tc>
          <w:tcPr>
            <w:tcW w:w="1936" w:type="dxa"/>
          </w:tcPr>
          <w:p w14:paraId="69E2351E"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vMerge/>
          </w:tcPr>
          <w:p w14:paraId="261CB5C3" w14:textId="77777777" w:rsidR="00673B06" w:rsidRPr="00D60DAB" w:rsidRDefault="00673B06" w:rsidP="00566155">
            <w:pPr>
              <w:tabs>
                <w:tab w:val="left" w:pos="1230"/>
              </w:tabs>
              <w:jc w:val="both"/>
              <w:rPr>
                <w:rFonts w:ascii="Times New Roman" w:hAnsi="Times New Roman" w:cs="Times New Roman"/>
                <w:bCs/>
                <w:iCs/>
                <w:sz w:val="24"/>
                <w:szCs w:val="24"/>
              </w:rPr>
            </w:pPr>
          </w:p>
        </w:tc>
      </w:tr>
      <w:tr w:rsidR="00C40D21" w:rsidRPr="00D60DAB" w14:paraId="752BA4D3" w14:textId="77777777" w:rsidTr="00C40D21">
        <w:tc>
          <w:tcPr>
            <w:tcW w:w="1163" w:type="dxa"/>
            <w:vMerge w:val="restart"/>
          </w:tcPr>
          <w:p w14:paraId="5FAB7E6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Dizel</w:t>
            </w:r>
          </w:p>
        </w:tc>
        <w:tc>
          <w:tcPr>
            <w:tcW w:w="1874" w:type="dxa"/>
          </w:tcPr>
          <w:p w14:paraId="511C102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6204</w:t>
            </w:r>
          </w:p>
        </w:tc>
        <w:tc>
          <w:tcPr>
            <w:tcW w:w="1686" w:type="dxa"/>
          </w:tcPr>
          <w:p w14:paraId="3CA38101"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400</w:t>
            </w:r>
          </w:p>
        </w:tc>
        <w:tc>
          <w:tcPr>
            <w:tcW w:w="1936" w:type="dxa"/>
          </w:tcPr>
          <w:p w14:paraId="6798D3F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328 - 338</w:t>
            </w:r>
          </w:p>
        </w:tc>
        <w:tc>
          <w:tcPr>
            <w:tcW w:w="2403" w:type="dxa"/>
            <w:vMerge w:val="restart"/>
          </w:tcPr>
          <w:p w14:paraId="6D095578"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p w14:paraId="1A20BE27" w14:textId="5CD23AE2" w:rsidR="00C40D21" w:rsidRPr="00D60DAB" w:rsidRDefault="00836EE0" w:rsidP="00566155">
            <w:pPr>
              <w:tabs>
                <w:tab w:val="left" w:pos="1230"/>
              </w:tabs>
              <w:jc w:val="both"/>
              <w:rPr>
                <w:rFonts w:ascii="Times New Roman" w:hAnsi="Times New Roman" w:cs="Times New Roman"/>
                <w:bCs/>
                <w:iCs/>
                <w:sz w:val="24"/>
                <w:szCs w:val="24"/>
              </w:rPr>
            </w:pPr>
            <w:proofErr w:type="spellStart"/>
            <w:r>
              <w:rPr>
                <w:rFonts w:ascii="Times New Roman" w:hAnsi="Times New Roman" w:cs="Times New Roman"/>
                <w:bCs/>
                <w:iCs/>
                <w:sz w:val="24"/>
                <w:szCs w:val="24"/>
              </w:rPr>
              <w:t>v</w:t>
            </w:r>
            <w:r w:rsidR="00C40D21" w:rsidRPr="00D60DAB">
              <w:rPr>
                <w:rFonts w:ascii="Times New Roman" w:hAnsi="Times New Roman" w:cs="Times New Roman"/>
                <w:bCs/>
                <w:iCs/>
                <w:sz w:val="24"/>
                <w:szCs w:val="24"/>
              </w:rPr>
              <w:t>agoncisterne</w:t>
            </w:r>
            <w:proofErr w:type="spellEnd"/>
          </w:p>
        </w:tc>
      </w:tr>
      <w:tr w:rsidR="00C40D21" w:rsidRPr="00D60DAB" w14:paraId="4C2527A3" w14:textId="77777777" w:rsidTr="00C40D21">
        <w:tc>
          <w:tcPr>
            <w:tcW w:w="1163" w:type="dxa"/>
            <w:vMerge/>
          </w:tcPr>
          <w:p w14:paraId="265F1782"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29159C96"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6222-A, TK 6222-B</w:t>
            </w:r>
          </w:p>
        </w:tc>
        <w:tc>
          <w:tcPr>
            <w:tcW w:w="1686" w:type="dxa"/>
          </w:tcPr>
          <w:p w14:paraId="3D24EF79"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639</w:t>
            </w:r>
          </w:p>
        </w:tc>
        <w:tc>
          <w:tcPr>
            <w:tcW w:w="1936" w:type="dxa"/>
          </w:tcPr>
          <w:p w14:paraId="4D03CBA6"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1 047 – 1 080</w:t>
            </w:r>
          </w:p>
        </w:tc>
        <w:tc>
          <w:tcPr>
            <w:tcW w:w="2403" w:type="dxa"/>
            <w:vMerge/>
          </w:tcPr>
          <w:p w14:paraId="25A87F37"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2D9D1F16" w14:textId="77777777" w:rsidTr="00C40D21">
        <w:tc>
          <w:tcPr>
            <w:tcW w:w="1163" w:type="dxa"/>
            <w:vMerge/>
          </w:tcPr>
          <w:p w14:paraId="486E7D11"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51C0E1B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6206-A</w:t>
            </w:r>
          </w:p>
        </w:tc>
        <w:tc>
          <w:tcPr>
            <w:tcW w:w="1686" w:type="dxa"/>
          </w:tcPr>
          <w:p w14:paraId="6FA13DCA"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x 1 850</w:t>
            </w:r>
          </w:p>
        </w:tc>
        <w:tc>
          <w:tcPr>
            <w:tcW w:w="1936" w:type="dxa"/>
          </w:tcPr>
          <w:p w14:paraId="17CC73A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3 034 – 3 126,5</w:t>
            </w:r>
          </w:p>
        </w:tc>
        <w:tc>
          <w:tcPr>
            <w:tcW w:w="2403" w:type="dxa"/>
            <w:vMerge/>
          </w:tcPr>
          <w:p w14:paraId="197EB973"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42CD97F0" w14:textId="77777777" w:rsidTr="00C40D21">
        <w:tc>
          <w:tcPr>
            <w:tcW w:w="1163" w:type="dxa"/>
            <w:vMerge/>
          </w:tcPr>
          <w:p w14:paraId="7FBE4C34"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427E7674"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6201-A, TK 6201-B, TK 6201-C, TK 6201-D</w:t>
            </w:r>
          </w:p>
        </w:tc>
        <w:tc>
          <w:tcPr>
            <w:tcW w:w="1686" w:type="dxa"/>
          </w:tcPr>
          <w:p w14:paraId="08931AE2"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x 3 000</w:t>
            </w:r>
          </w:p>
        </w:tc>
        <w:tc>
          <w:tcPr>
            <w:tcW w:w="1936" w:type="dxa"/>
          </w:tcPr>
          <w:p w14:paraId="0E7B024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9 840 – 10 140</w:t>
            </w:r>
          </w:p>
        </w:tc>
        <w:tc>
          <w:tcPr>
            <w:tcW w:w="2403" w:type="dxa"/>
            <w:vMerge/>
          </w:tcPr>
          <w:p w14:paraId="201438A3"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60B5A1F0" w14:textId="77777777" w:rsidTr="00C40D21">
        <w:tc>
          <w:tcPr>
            <w:tcW w:w="1163" w:type="dxa"/>
            <w:vMerge/>
          </w:tcPr>
          <w:p w14:paraId="644A9A0B"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1D047941"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6253</w:t>
            </w:r>
          </w:p>
        </w:tc>
        <w:tc>
          <w:tcPr>
            <w:tcW w:w="1686" w:type="dxa"/>
          </w:tcPr>
          <w:p w14:paraId="4FAC839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5 000</w:t>
            </w:r>
          </w:p>
        </w:tc>
        <w:tc>
          <w:tcPr>
            <w:tcW w:w="1936" w:type="dxa"/>
          </w:tcPr>
          <w:p w14:paraId="2841DF13"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4 100 – 4 225</w:t>
            </w:r>
          </w:p>
        </w:tc>
        <w:tc>
          <w:tcPr>
            <w:tcW w:w="2403" w:type="dxa"/>
            <w:vMerge/>
          </w:tcPr>
          <w:p w14:paraId="0217A8DC"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2851CF80" w14:textId="77777777" w:rsidTr="00C40D21">
        <w:tc>
          <w:tcPr>
            <w:tcW w:w="1163" w:type="dxa"/>
            <w:vMerge/>
          </w:tcPr>
          <w:p w14:paraId="33125FDD"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62F46C7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6211-A, TK 6211-B</w:t>
            </w:r>
          </w:p>
        </w:tc>
        <w:tc>
          <w:tcPr>
            <w:tcW w:w="1686" w:type="dxa"/>
          </w:tcPr>
          <w:p w14:paraId="55F0E5A5"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417</w:t>
            </w:r>
          </w:p>
        </w:tc>
        <w:tc>
          <w:tcPr>
            <w:tcW w:w="1936" w:type="dxa"/>
          </w:tcPr>
          <w:p w14:paraId="15A6C66F"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683,9 – 704,7</w:t>
            </w:r>
          </w:p>
        </w:tc>
        <w:tc>
          <w:tcPr>
            <w:tcW w:w="2403" w:type="dxa"/>
            <w:vMerge/>
          </w:tcPr>
          <w:p w14:paraId="3A173B7C"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7B7905E8" w14:textId="77777777" w:rsidTr="00C40D21">
        <w:tc>
          <w:tcPr>
            <w:tcW w:w="1163" w:type="dxa"/>
            <w:vMerge/>
          </w:tcPr>
          <w:p w14:paraId="659237F7"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3579F019"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6217-A, TK 6217- B</w:t>
            </w:r>
          </w:p>
        </w:tc>
        <w:tc>
          <w:tcPr>
            <w:tcW w:w="1686" w:type="dxa"/>
          </w:tcPr>
          <w:p w14:paraId="21FCC21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1 650</w:t>
            </w:r>
          </w:p>
        </w:tc>
        <w:tc>
          <w:tcPr>
            <w:tcW w:w="1936" w:type="dxa"/>
          </w:tcPr>
          <w:p w14:paraId="78AF432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2 706 – 2 788,5</w:t>
            </w:r>
          </w:p>
        </w:tc>
        <w:tc>
          <w:tcPr>
            <w:tcW w:w="2403" w:type="dxa"/>
            <w:vMerge/>
          </w:tcPr>
          <w:p w14:paraId="76B0E61E"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4657CB6F" w14:textId="77777777" w:rsidTr="00C40D21">
        <w:tc>
          <w:tcPr>
            <w:tcW w:w="1163" w:type="dxa"/>
            <w:vMerge/>
          </w:tcPr>
          <w:p w14:paraId="6CE47C9B"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148D32BC"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6301,TK 6303, TK 6305, TK 6306</w:t>
            </w:r>
          </w:p>
        </w:tc>
        <w:tc>
          <w:tcPr>
            <w:tcW w:w="1686" w:type="dxa"/>
          </w:tcPr>
          <w:p w14:paraId="07E0037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 x 20 000</w:t>
            </w:r>
          </w:p>
        </w:tc>
        <w:tc>
          <w:tcPr>
            <w:tcW w:w="1936" w:type="dxa"/>
          </w:tcPr>
          <w:p w14:paraId="37F24D77"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65 600 – 67 600</w:t>
            </w:r>
          </w:p>
        </w:tc>
        <w:tc>
          <w:tcPr>
            <w:tcW w:w="2403" w:type="dxa"/>
            <w:vMerge/>
          </w:tcPr>
          <w:p w14:paraId="6592A884"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1E33926C" w14:textId="77777777" w:rsidTr="00C40D21">
        <w:tc>
          <w:tcPr>
            <w:tcW w:w="1163" w:type="dxa"/>
            <w:vMerge/>
          </w:tcPr>
          <w:p w14:paraId="3124485A"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57F8752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6203-A, TK 6203 - B</w:t>
            </w:r>
          </w:p>
        </w:tc>
        <w:tc>
          <w:tcPr>
            <w:tcW w:w="1686" w:type="dxa"/>
          </w:tcPr>
          <w:p w14:paraId="71B3CF9B"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1500</w:t>
            </w:r>
          </w:p>
        </w:tc>
        <w:tc>
          <w:tcPr>
            <w:tcW w:w="1936" w:type="dxa"/>
          </w:tcPr>
          <w:p w14:paraId="1A30571C"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2403" w:type="dxa"/>
            <w:vMerge/>
          </w:tcPr>
          <w:p w14:paraId="4B8A92EE"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C40D21" w:rsidRPr="00D60DAB" w14:paraId="2C373027" w14:textId="77777777" w:rsidTr="00C40D21">
        <w:tc>
          <w:tcPr>
            <w:tcW w:w="1163" w:type="dxa"/>
            <w:vMerge/>
          </w:tcPr>
          <w:p w14:paraId="3B850A88"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1874" w:type="dxa"/>
          </w:tcPr>
          <w:p w14:paraId="79F1E050"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4402-A, TK 4402-B, TK 4401-A, TK 4401-B, TK 6208, TK 6251, TK 6221-A, TK 6221-B, TK 6205</w:t>
            </w:r>
          </w:p>
        </w:tc>
        <w:tc>
          <w:tcPr>
            <w:tcW w:w="1686" w:type="dxa"/>
          </w:tcPr>
          <w:p w14:paraId="4F376641" w14:textId="77777777" w:rsidR="00C40D21" w:rsidRPr="00D60DAB" w:rsidRDefault="00C40D21"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9 x 480</w:t>
            </w:r>
          </w:p>
        </w:tc>
        <w:tc>
          <w:tcPr>
            <w:tcW w:w="1936" w:type="dxa"/>
          </w:tcPr>
          <w:p w14:paraId="1B5ABBEF" w14:textId="77777777" w:rsidR="00C40D21" w:rsidRPr="00D60DAB" w:rsidRDefault="00C40D21" w:rsidP="00566155">
            <w:pPr>
              <w:tabs>
                <w:tab w:val="left" w:pos="1230"/>
              </w:tabs>
              <w:jc w:val="both"/>
              <w:rPr>
                <w:rFonts w:ascii="Times New Roman" w:hAnsi="Times New Roman" w:cs="Times New Roman"/>
                <w:bCs/>
                <w:iCs/>
                <w:sz w:val="24"/>
                <w:szCs w:val="24"/>
              </w:rPr>
            </w:pPr>
          </w:p>
        </w:tc>
        <w:tc>
          <w:tcPr>
            <w:tcW w:w="2403" w:type="dxa"/>
            <w:vMerge/>
          </w:tcPr>
          <w:p w14:paraId="02E87E05" w14:textId="77777777" w:rsidR="00C40D21" w:rsidRPr="00D60DAB" w:rsidRDefault="00C40D21" w:rsidP="00566155">
            <w:pPr>
              <w:tabs>
                <w:tab w:val="left" w:pos="1230"/>
              </w:tabs>
              <w:jc w:val="both"/>
              <w:rPr>
                <w:rFonts w:ascii="Times New Roman" w:hAnsi="Times New Roman" w:cs="Times New Roman"/>
                <w:bCs/>
                <w:iCs/>
                <w:sz w:val="24"/>
                <w:szCs w:val="24"/>
              </w:rPr>
            </w:pPr>
          </w:p>
        </w:tc>
      </w:tr>
      <w:tr w:rsidR="00673B06" w:rsidRPr="00D60DAB" w14:paraId="1D00ADE7" w14:textId="77777777" w:rsidTr="00C40D21">
        <w:tc>
          <w:tcPr>
            <w:tcW w:w="1163" w:type="dxa"/>
          </w:tcPr>
          <w:p w14:paraId="5C3F13B2"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Lož ulje ekstra lako</w:t>
            </w:r>
          </w:p>
        </w:tc>
        <w:tc>
          <w:tcPr>
            <w:tcW w:w="1874" w:type="dxa"/>
          </w:tcPr>
          <w:p w14:paraId="7AE38819"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TK 6207-A, TK 6207-B</w:t>
            </w:r>
          </w:p>
        </w:tc>
        <w:tc>
          <w:tcPr>
            <w:tcW w:w="1686" w:type="dxa"/>
          </w:tcPr>
          <w:p w14:paraId="05E931A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639</w:t>
            </w:r>
          </w:p>
        </w:tc>
        <w:tc>
          <w:tcPr>
            <w:tcW w:w="1936" w:type="dxa"/>
          </w:tcPr>
          <w:p w14:paraId="5E219B6B"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1 099</w:t>
            </w:r>
          </w:p>
        </w:tc>
        <w:tc>
          <w:tcPr>
            <w:tcW w:w="2403" w:type="dxa"/>
          </w:tcPr>
          <w:p w14:paraId="4A543EF9"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tc>
      </w:tr>
      <w:tr w:rsidR="00673B06" w:rsidRPr="00D60DAB" w14:paraId="5505FAB9" w14:textId="77777777" w:rsidTr="00C40D21">
        <w:tc>
          <w:tcPr>
            <w:tcW w:w="1163" w:type="dxa"/>
          </w:tcPr>
          <w:p w14:paraId="3E1C296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Aditivi</w:t>
            </w:r>
          </w:p>
        </w:tc>
        <w:tc>
          <w:tcPr>
            <w:tcW w:w="1874" w:type="dxa"/>
          </w:tcPr>
          <w:p w14:paraId="596DD80B"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AD 01, AD 02, AD 03, AD 04, AD 05, AD 06, AD 07, AD 08</w:t>
            </w:r>
          </w:p>
        </w:tc>
        <w:tc>
          <w:tcPr>
            <w:tcW w:w="1686" w:type="dxa"/>
          </w:tcPr>
          <w:p w14:paraId="66060698"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8 X 2,5</w:t>
            </w:r>
          </w:p>
        </w:tc>
        <w:tc>
          <w:tcPr>
            <w:tcW w:w="1936" w:type="dxa"/>
          </w:tcPr>
          <w:p w14:paraId="1037E4F1"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tcPr>
          <w:p w14:paraId="4B569E5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Autocisterna/spremnik</w:t>
            </w:r>
          </w:p>
        </w:tc>
      </w:tr>
      <w:tr w:rsidR="00673B06" w:rsidRPr="00D60DAB" w14:paraId="4F08A1B2" w14:textId="77777777" w:rsidTr="00C40D21">
        <w:tc>
          <w:tcPr>
            <w:tcW w:w="1163" w:type="dxa"/>
          </w:tcPr>
          <w:p w14:paraId="61707A19"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Biodizel</w:t>
            </w:r>
          </w:p>
        </w:tc>
        <w:tc>
          <w:tcPr>
            <w:tcW w:w="1874" w:type="dxa"/>
          </w:tcPr>
          <w:p w14:paraId="33090AB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SBD-1, SBD-2 i SBD-3</w:t>
            </w:r>
          </w:p>
        </w:tc>
        <w:tc>
          <w:tcPr>
            <w:tcW w:w="1686" w:type="dxa"/>
          </w:tcPr>
          <w:p w14:paraId="7CEBFA92"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3x80</w:t>
            </w:r>
          </w:p>
        </w:tc>
        <w:tc>
          <w:tcPr>
            <w:tcW w:w="1936" w:type="dxa"/>
          </w:tcPr>
          <w:p w14:paraId="03F89DD1"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tcPr>
          <w:p w14:paraId="73CB084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tc>
      </w:tr>
      <w:tr w:rsidR="00673B06" w:rsidRPr="00D60DAB" w14:paraId="2A84C13D" w14:textId="77777777" w:rsidTr="00C40D21">
        <w:tc>
          <w:tcPr>
            <w:tcW w:w="1163" w:type="dxa"/>
          </w:tcPr>
          <w:p w14:paraId="192FFBB7" w14:textId="77777777" w:rsidR="00673B06" w:rsidRPr="00D60DAB" w:rsidRDefault="00673B06" w:rsidP="00566155">
            <w:pPr>
              <w:tabs>
                <w:tab w:val="left" w:pos="1230"/>
              </w:tabs>
              <w:jc w:val="both"/>
              <w:rPr>
                <w:rFonts w:ascii="Times New Roman" w:hAnsi="Times New Roman" w:cs="Times New Roman"/>
                <w:bCs/>
                <w:iCs/>
                <w:sz w:val="24"/>
                <w:szCs w:val="24"/>
              </w:rPr>
            </w:pPr>
            <w:proofErr w:type="spellStart"/>
            <w:r w:rsidRPr="00D60DAB">
              <w:rPr>
                <w:rFonts w:ascii="Times New Roman" w:hAnsi="Times New Roman" w:cs="Times New Roman"/>
                <w:bCs/>
                <w:iCs/>
                <w:sz w:val="24"/>
                <w:szCs w:val="24"/>
              </w:rPr>
              <w:lastRenderedPageBreak/>
              <w:t>Bioetanol</w:t>
            </w:r>
            <w:proofErr w:type="spellEnd"/>
          </w:p>
        </w:tc>
        <w:tc>
          <w:tcPr>
            <w:tcW w:w="1874" w:type="dxa"/>
          </w:tcPr>
          <w:p w14:paraId="60D84AFC"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SBE-1</w:t>
            </w:r>
          </w:p>
        </w:tc>
        <w:tc>
          <w:tcPr>
            <w:tcW w:w="1686" w:type="dxa"/>
          </w:tcPr>
          <w:p w14:paraId="64C18587"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1x80</w:t>
            </w:r>
          </w:p>
        </w:tc>
        <w:tc>
          <w:tcPr>
            <w:tcW w:w="1936" w:type="dxa"/>
          </w:tcPr>
          <w:p w14:paraId="6F2C8008" w14:textId="77777777" w:rsidR="00673B06" w:rsidRPr="00D60DAB" w:rsidRDefault="00673B06" w:rsidP="00566155">
            <w:pPr>
              <w:tabs>
                <w:tab w:val="left" w:pos="1230"/>
              </w:tabs>
              <w:jc w:val="both"/>
              <w:rPr>
                <w:rFonts w:ascii="Times New Roman" w:hAnsi="Times New Roman" w:cs="Times New Roman"/>
                <w:bCs/>
                <w:iCs/>
                <w:sz w:val="24"/>
                <w:szCs w:val="24"/>
              </w:rPr>
            </w:pPr>
          </w:p>
        </w:tc>
        <w:tc>
          <w:tcPr>
            <w:tcW w:w="2403" w:type="dxa"/>
          </w:tcPr>
          <w:p w14:paraId="193893A4"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Cjevovod, autocisterna/spremnik</w:t>
            </w:r>
          </w:p>
        </w:tc>
      </w:tr>
      <w:tr w:rsidR="00673B06" w:rsidRPr="00D60DAB" w14:paraId="4A398F4E" w14:textId="77777777" w:rsidTr="00C40D21">
        <w:tc>
          <w:tcPr>
            <w:tcW w:w="1163" w:type="dxa"/>
          </w:tcPr>
          <w:p w14:paraId="41F5FFA7"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Ukapljeni naftni plin</w:t>
            </w:r>
          </w:p>
        </w:tc>
        <w:tc>
          <w:tcPr>
            <w:tcW w:w="1874" w:type="dxa"/>
          </w:tcPr>
          <w:p w14:paraId="155D6FE1"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Spremnik</w:t>
            </w:r>
          </w:p>
        </w:tc>
        <w:tc>
          <w:tcPr>
            <w:tcW w:w="1686" w:type="dxa"/>
          </w:tcPr>
          <w:p w14:paraId="3C99C5C8"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2 x 5</w:t>
            </w:r>
          </w:p>
        </w:tc>
        <w:tc>
          <w:tcPr>
            <w:tcW w:w="1936" w:type="dxa"/>
          </w:tcPr>
          <w:p w14:paraId="72456896" w14:textId="77777777" w:rsidR="00673B06" w:rsidRPr="00D60DAB" w:rsidRDefault="00673B06" w:rsidP="00566155">
            <w:pPr>
              <w:tabs>
                <w:tab w:val="left" w:pos="1230"/>
              </w:tabs>
              <w:jc w:val="both"/>
              <w:rPr>
                <w:rFonts w:ascii="Times New Roman" w:hAnsi="Times New Roman" w:cs="Times New Roman"/>
                <w:bCs/>
                <w:iCs/>
                <w:sz w:val="24"/>
                <w:szCs w:val="24"/>
              </w:rPr>
            </w:pPr>
            <w:r w:rsidRPr="00D60DAB">
              <w:rPr>
                <w:rFonts w:ascii="Times New Roman" w:hAnsi="Times New Roman" w:cs="Times New Roman"/>
                <w:bCs/>
                <w:iCs/>
                <w:sz w:val="24"/>
                <w:szCs w:val="24"/>
              </w:rPr>
              <w:t>4,8</w:t>
            </w:r>
          </w:p>
        </w:tc>
        <w:tc>
          <w:tcPr>
            <w:tcW w:w="2403" w:type="dxa"/>
          </w:tcPr>
          <w:p w14:paraId="6BCA4803" w14:textId="77777777" w:rsidR="00673B06" w:rsidRPr="00D60DAB" w:rsidRDefault="00673B06" w:rsidP="00566155">
            <w:pPr>
              <w:tabs>
                <w:tab w:val="left" w:pos="1230"/>
              </w:tabs>
              <w:jc w:val="both"/>
              <w:rPr>
                <w:rFonts w:ascii="Times New Roman" w:hAnsi="Times New Roman" w:cs="Times New Roman"/>
                <w:bCs/>
                <w:iCs/>
                <w:sz w:val="24"/>
                <w:szCs w:val="24"/>
              </w:rPr>
            </w:pPr>
          </w:p>
        </w:tc>
      </w:tr>
    </w:tbl>
    <w:p w14:paraId="1D3B72B0" w14:textId="77777777" w:rsidR="006C724E" w:rsidRPr="00D60DAB" w:rsidRDefault="006C724E" w:rsidP="00566155">
      <w:pPr>
        <w:spacing w:after="0" w:line="240" w:lineRule="auto"/>
        <w:jc w:val="both"/>
        <w:rPr>
          <w:rFonts w:ascii="Times New Roman" w:eastAsia="Times New Roman" w:hAnsi="Times New Roman" w:cs="Times New Roman"/>
          <w:sz w:val="24"/>
          <w:szCs w:val="20"/>
          <w:u w:val="single"/>
          <w:lang w:eastAsia="hr-HR"/>
        </w:rPr>
      </w:pPr>
    </w:p>
    <w:p w14:paraId="0CAB8B21" w14:textId="474487D0" w:rsidR="001554FA" w:rsidRPr="00D60DAB" w:rsidRDefault="0053501D"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 xml:space="preserve">INA d.d. </w:t>
      </w:r>
      <w:r w:rsidR="003A4C23" w:rsidRPr="00D60DAB">
        <w:rPr>
          <w:rFonts w:ascii="Times New Roman" w:eastAsia="Times New Roman" w:hAnsi="Times New Roman" w:cs="Times New Roman"/>
          <w:sz w:val="24"/>
          <w:szCs w:val="20"/>
          <w:u w:val="single"/>
          <w:lang w:eastAsia="hr-HR"/>
        </w:rPr>
        <w:t>–</w:t>
      </w:r>
      <w:r w:rsidRPr="00D60DAB">
        <w:rPr>
          <w:rFonts w:ascii="Times New Roman" w:eastAsia="Times New Roman" w:hAnsi="Times New Roman" w:cs="Times New Roman"/>
          <w:sz w:val="24"/>
          <w:szCs w:val="20"/>
          <w:u w:val="single"/>
          <w:lang w:eastAsia="hr-HR"/>
        </w:rPr>
        <w:t xml:space="preserve"> </w:t>
      </w:r>
      <w:r w:rsidR="000310D4">
        <w:rPr>
          <w:rFonts w:ascii="Times New Roman" w:eastAsia="Times New Roman" w:hAnsi="Times New Roman" w:cs="Times New Roman"/>
          <w:sz w:val="24"/>
          <w:szCs w:val="20"/>
          <w:u w:val="single"/>
          <w:lang w:eastAsia="hr-HR"/>
        </w:rPr>
        <w:t xml:space="preserve">područje </w:t>
      </w:r>
      <w:r w:rsidR="006C724E" w:rsidRPr="00D60DAB">
        <w:rPr>
          <w:rFonts w:ascii="Times New Roman" w:eastAsia="Times New Roman" w:hAnsi="Times New Roman" w:cs="Times New Roman"/>
          <w:sz w:val="24"/>
          <w:szCs w:val="20"/>
          <w:u w:val="single"/>
          <w:lang w:eastAsia="hr-HR"/>
        </w:rPr>
        <w:t>p</w:t>
      </w:r>
      <w:r w:rsidR="000310D4">
        <w:rPr>
          <w:rFonts w:ascii="Times New Roman" w:eastAsia="Times New Roman" w:hAnsi="Times New Roman" w:cs="Times New Roman"/>
          <w:sz w:val="24"/>
          <w:szCs w:val="20"/>
          <w:u w:val="single"/>
          <w:lang w:eastAsia="hr-HR"/>
        </w:rPr>
        <w:t>ostrojenja</w:t>
      </w:r>
      <w:r w:rsidR="006C724E" w:rsidRPr="00D60DAB">
        <w:rPr>
          <w:rFonts w:ascii="Times New Roman" w:eastAsia="Times New Roman" w:hAnsi="Times New Roman" w:cs="Times New Roman"/>
          <w:sz w:val="24"/>
          <w:szCs w:val="20"/>
          <w:u w:val="single"/>
          <w:lang w:eastAsia="hr-HR"/>
        </w:rPr>
        <w:t xml:space="preserve"> </w:t>
      </w:r>
      <w:r w:rsidR="003A4C23" w:rsidRPr="00D60DAB">
        <w:rPr>
          <w:rFonts w:ascii="Times New Roman" w:eastAsia="Times New Roman" w:hAnsi="Times New Roman" w:cs="Times New Roman"/>
          <w:sz w:val="24"/>
          <w:szCs w:val="20"/>
          <w:u w:val="single"/>
          <w:lang w:eastAsia="hr-HR"/>
        </w:rPr>
        <w:t>UNP Terminal</w:t>
      </w:r>
      <w:r w:rsidR="00DF3A2E" w:rsidRPr="00D60DAB">
        <w:rPr>
          <w:rFonts w:ascii="Times New Roman" w:eastAsia="Times New Roman" w:hAnsi="Times New Roman" w:cs="Times New Roman"/>
          <w:sz w:val="24"/>
          <w:szCs w:val="20"/>
          <w:u w:val="single"/>
          <w:lang w:eastAsia="hr-HR"/>
        </w:rPr>
        <w:t xml:space="preserve"> </w:t>
      </w:r>
      <w:r w:rsidR="001554FA" w:rsidRPr="00D60DAB">
        <w:rPr>
          <w:rFonts w:ascii="Times New Roman" w:eastAsia="Times New Roman" w:hAnsi="Times New Roman" w:cs="Times New Roman"/>
          <w:sz w:val="24"/>
          <w:szCs w:val="20"/>
          <w:u w:val="single"/>
          <w:lang w:eastAsia="hr-HR"/>
        </w:rPr>
        <w:t>Zagreb</w:t>
      </w:r>
    </w:p>
    <w:p w14:paraId="2C052584" w14:textId="77777777" w:rsidR="00673B06" w:rsidRPr="00D60DAB" w:rsidRDefault="00673B06" w:rsidP="0088784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postrojenja nalazi se ukupno 1.279 tona ukapljenog naftnog plina </w:t>
      </w:r>
      <w:proofErr w:type="spellStart"/>
      <w:r w:rsidRPr="00D60DAB">
        <w:rPr>
          <w:rFonts w:ascii="Times New Roman" w:hAnsi="Times New Roman" w:cs="Times New Roman"/>
          <w:sz w:val="24"/>
          <w:szCs w:val="24"/>
        </w:rPr>
        <w:t>Rbr</w:t>
      </w:r>
      <w:proofErr w:type="spellEnd"/>
      <w:r w:rsidRPr="00D60DAB">
        <w:rPr>
          <w:rFonts w:ascii="Times New Roman" w:hAnsi="Times New Roman" w:cs="Times New Roman"/>
          <w:sz w:val="24"/>
          <w:szCs w:val="24"/>
        </w:rPr>
        <w:t>. 18. Prilog IA. Dio 2. Uredbe</w:t>
      </w:r>
      <w:r w:rsidR="0088784B" w:rsidRPr="00D60DAB">
        <w:rPr>
          <w:rFonts w:ascii="Times New Roman" w:hAnsi="Times New Roman" w:cs="Times New Roman"/>
          <w:sz w:val="24"/>
          <w:szCs w:val="24"/>
        </w:rPr>
        <w:t xml:space="preserve"> </w:t>
      </w:r>
      <w:r w:rsidR="0088784B" w:rsidRPr="00D60DAB">
        <w:rPr>
          <w:rFonts w:ascii="Times New Roman" w:hAnsi="Times New Roman" w:cs="Times New Roman"/>
          <w:bCs/>
          <w:sz w:val="24"/>
          <w:szCs w:val="24"/>
        </w:rPr>
        <w:t>o sprječavanju velikih nesreć</w:t>
      </w:r>
      <w:r w:rsidR="00B82B53" w:rsidRPr="00D60DAB">
        <w:rPr>
          <w:rFonts w:ascii="Times New Roman" w:hAnsi="Times New Roman" w:cs="Times New Roman"/>
          <w:bCs/>
          <w:sz w:val="24"/>
          <w:szCs w:val="24"/>
        </w:rPr>
        <w:t>a koje uključuju opasne tvari (</w:t>
      </w:r>
      <w:r w:rsidR="0088784B" w:rsidRPr="00D60DAB">
        <w:rPr>
          <w:rFonts w:ascii="Times New Roman" w:hAnsi="Times New Roman" w:cs="Times New Roman"/>
          <w:bCs/>
          <w:sz w:val="24"/>
          <w:szCs w:val="24"/>
        </w:rPr>
        <w:t>Narodne novine</w:t>
      </w:r>
      <w:r w:rsidR="00B82B53" w:rsidRPr="00D60DAB">
        <w:rPr>
          <w:rFonts w:ascii="Times New Roman" w:hAnsi="Times New Roman" w:cs="Times New Roman"/>
          <w:bCs/>
          <w:sz w:val="24"/>
          <w:szCs w:val="24"/>
        </w:rPr>
        <w:t xml:space="preserve"> </w:t>
      </w:r>
      <w:r w:rsidR="0088784B" w:rsidRPr="00D60DAB">
        <w:rPr>
          <w:rFonts w:ascii="Times New Roman" w:hAnsi="Times New Roman" w:cs="Times New Roman"/>
          <w:bCs/>
          <w:sz w:val="24"/>
          <w:szCs w:val="24"/>
        </w:rPr>
        <w:t>44/14, 31/17 i 45/17</w:t>
      </w:r>
      <w:r w:rsidR="00B82B53" w:rsidRPr="00D60DAB">
        <w:rPr>
          <w:rFonts w:ascii="Times New Roman" w:hAnsi="Times New Roman" w:cs="Times New Roman"/>
          <w:bCs/>
          <w:sz w:val="24"/>
          <w:szCs w:val="24"/>
        </w:rPr>
        <w:t>)</w:t>
      </w:r>
      <w:r w:rsidRPr="00D60DAB">
        <w:rPr>
          <w:rFonts w:ascii="Times New Roman" w:hAnsi="Times New Roman" w:cs="Times New Roman"/>
          <w:sz w:val="24"/>
          <w:szCs w:val="24"/>
        </w:rPr>
        <w:t>.</w:t>
      </w:r>
    </w:p>
    <w:p w14:paraId="5C7CF917" w14:textId="77777777" w:rsidR="009B5C7F" w:rsidRPr="00D60DAB" w:rsidRDefault="009B5C7F" w:rsidP="00566155">
      <w:pPr>
        <w:spacing w:after="0" w:line="240" w:lineRule="auto"/>
        <w:rPr>
          <w:rFonts w:ascii="Times New Roman" w:hAnsi="Times New Roman" w:cs="Times New Roman"/>
          <w:sz w:val="24"/>
          <w:szCs w:val="24"/>
        </w:rPr>
      </w:pPr>
    </w:p>
    <w:p w14:paraId="416CD3C7" w14:textId="77777777" w:rsidR="005C117D" w:rsidRPr="00D60DAB" w:rsidRDefault="006F6D75" w:rsidP="00566155">
      <w:p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Popis opasnih tvari</w:t>
      </w:r>
      <w:r w:rsidR="003A4C23" w:rsidRPr="00D60DAB">
        <w:rPr>
          <w:rFonts w:ascii="Times New Roman" w:hAnsi="Times New Roman" w:cs="Times New Roman"/>
          <w:bCs/>
          <w:sz w:val="24"/>
          <w:szCs w:val="24"/>
        </w:rPr>
        <w:t xml:space="preserve"> na lokaciji </w:t>
      </w:r>
      <w:r w:rsidR="00673B06" w:rsidRPr="00D60DAB">
        <w:rPr>
          <w:rFonts w:ascii="Times New Roman" w:hAnsi="Times New Roman" w:cs="Times New Roman"/>
          <w:bCs/>
          <w:sz w:val="24"/>
          <w:szCs w:val="24"/>
        </w:rPr>
        <w:t>UNP</w:t>
      </w:r>
      <w:r w:rsidR="003A4C23" w:rsidRPr="00D60DAB">
        <w:rPr>
          <w:rFonts w:ascii="Times New Roman" w:hAnsi="Times New Roman" w:cs="Times New Roman"/>
          <w:bCs/>
          <w:sz w:val="24"/>
          <w:szCs w:val="24"/>
        </w:rPr>
        <w:t xml:space="preserve"> Terminal</w:t>
      </w:r>
      <w:r w:rsidR="00673B06" w:rsidRPr="00D60DAB">
        <w:rPr>
          <w:rFonts w:ascii="Times New Roman" w:hAnsi="Times New Roman" w:cs="Times New Roman"/>
          <w:bCs/>
          <w:sz w:val="24"/>
          <w:szCs w:val="24"/>
        </w:rPr>
        <w:t xml:space="preserve"> Zagreb:</w:t>
      </w:r>
    </w:p>
    <w:p w14:paraId="07054CC4" w14:textId="77777777" w:rsidR="005C117D" w:rsidRPr="00D60DAB"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ukapljeni naftni plin – komercijalna smjesa propana i butana</w:t>
      </w:r>
      <w:r w:rsidR="00B82B53" w:rsidRPr="00D60DAB">
        <w:rPr>
          <w:rFonts w:ascii="Times New Roman" w:hAnsi="Times New Roman" w:cs="Times New Roman"/>
          <w:sz w:val="24"/>
          <w:szCs w:val="24"/>
        </w:rPr>
        <w:t>,</w:t>
      </w:r>
    </w:p>
    <w:p w14:paraId="715EBC03" w14:textId="77777777" w:rsidR="005C117D" w:rsidRPr="00D60DAB"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pročišćen propan (za farmaciju, pročišćeno od primjesa)</w:t>
      </w:r>
      <w:r w:rsidR="00B82B53" w:rsidRPr="00D60DAB">
        <w:rPr>
          <w:rFonts w:ascii="Times New Roman" w:hAnsi="Times New Roman" w:cs="Times New Roman"/>
          <w:sz w:val="24"/>
          <w:szCs w:val="24"/>
        </w:rPr>
        <w:t>,</w:t>
      </w:r>
    </w:p>
    <w:p w14:paraId="5A5FC3DD" w14:textId="0D64399E" w:rsidR="0058280C" w:rsidRPr="00D60DAB" w:rsidRDefault="00673B06" w:rsidP="00943CCF">
      <w:pPr>
        <w:pStyle w:val="ListParagraph"/>
        <w:numPr>
          <w:ilvl w:val="0"/>
          <w:numId w:val="68"/>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komercijalni propan (etil-</w:t>
      </w:r>
      <w:proofErr w:type="spellStart"/>
      <w:r w:rsidRPr="00D60DAB">
        <w:rPr>
          <w:rFonts w:ascii="Times New Roman" w:hAnsi="Times New Roman" w:cs="Times New Roman"/>
          <w:sz w:val="24"/>
          <w:szCs w:val="24"/>
        </w:rPr>
        <w:t>merkaptan</w:t>
      </w:r>
      <w:proofErr w:type="spellEnd"/>
      <w:r w:rsidRPr="00D60DAB">
        <w:rPr>
          <w:rFonts w:ascii="Times New Roman" w:hAnsi="Times New Roman" w:cs="Times New Roman"/>
          <w:sz w:val="24"/>
          <w:szCs w:val="24"/>
        </w:rPr>
        <w:t xml:space="preserve"> se ne nalazi u čistom stanju na lokaciji, nego se već </w:t>
      </w:r>
      <w:proofErr w:type="spellStart"/>
      <w:r w:rsidRPr="00D60DAB">
        <w:rPr>
          <w:rFonts w:ascii="Times New Roman" w:hAnsi="Times New Roman" w:cs="Times New Roman"/>
          <w:sz w:val="24"/>
          <w:szCs w:val="24"/>
        </w:rPr>
        <w:t>odoriran</w:t>
      </w:r>
      <w:proofErr w:type="spellEnd"/>
      <w:r w:rsidRPr="00D60DAB">
        <w:rPr>
          <w:rFonts w:ascii="Times New Roman" w:hAnsi="Times New Roman" w:cs="Times New Roman"/>
          <w:sz w:val="24"/>
          <w:szCs w:val="24"/>
        </w:rPr>
        <w:t xml:space="preserve"> doprema iz </w:t>
      </w:r>
      <w:r w:rsidR="000310D4">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u Ivanić Gradu i rafinerije)</w:t>
      </w:r>
      <w:r w:rsidR="00B82B53" w:rsidRPr="00D60DAB">
        <w:rPr>
          <w:rFonts w:ascii="Times New Roman" w:hAnsi="Times New Roman" w:cs="Times New Roman"/>
          <w:sz w:val="24"/>
          <w:szCs w:val="24"/>
        </w:rPr>
        <w:t>.</w:t>
      </w:r>
    </w:p>
    <w:p w14:paraId="26E9CA08" w14:textId="77777777" w:rsidR="009B5C7F" w:rsidRPr="00D60DAB" w:rsidRDefault="009B5C7F" w:rsidP="00566155">
      <w:pPr>
        <w:tabs>
          <w:tab w:val="left" w:pos="2130"/>
        </w:tabs>
        <w:spacing w:after="0" w:line="240" w:lineRule="auto"/>
        <w:jc w:val="both"/>
        <w:rPr>
          <w:rFonts w:ascii="Times New Roman" w:hAnsi="Times New Roman" w:cs="Times New Roman"/>
          <w:sz w:val="24"/>
          <w:szCs w:val="24"/>
        </w:rPr>
      </w:pPr>
    </w:p>
    <w:p w14:paraId="71F85917" w14:textId="77777777" w:rsidR="006F6D75" w:rsidRPr="00D60DAB" w:rsidRDefault="006F6D75" w:rsidP="00566155">
      <w:p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Maksimalna o</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ekivana koli</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ina opasnih tvari koja jest ili bi mogla biti prisutna na lokaciji:</w:t>
      </w:r>
    </w:p>
    <w:p w14:paraId="5F7EAC6F" w14:textId="77777777" w:rsidR="006F6D75" w:rsidRPr="00D60DAB"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trgovačka propan-butan smjesa u 2 kuglasta spremnika 2 x 1000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 xml:space="preserve">886,4 </w:t>
      </w:r>
      <w:r w:rsidRPr="00D60DAB">
        <w:rPr>
          <w:rFonts w:ascii="Times New Roman" w:hAnsi="Times New Roman" w:cs="Times New Roman"/>
          <w:sz w:val="24"/>
          <w:szCs w:val="24"/>
        </w:rPr>
        <w:t>tona),</w:t>
      </w:r>
    </w:p>
    <w:p w14:paraId="19A9F984" w14:textId="77777777" w:rsidR="006F6D75" w:rsidRPr="00D60DAB"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propan i butan u 2 ležeća spremnika 2 x 100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87,2 tona</w:t>
      </w:r>
      <w:r w:rsidR="006F6D75" w:rsidRPr="00D60DAB">
        <w:rPr>
          <w:rFonts w:ascii="Times New Roman" w:hAnsi="Times New Roman" w:cs="Times New Roman"/>
          <w:sz w:val="24"/>
          <w:szCs w:val="24"/>
        </w:rPr>
        <w:t>)</w:t>
      </w:r>
      <w:r w:rsidR="00660044" w:rsidRPr="00D60DAB">
        <w:rPr>
          <w:rFonts w:ascii="Times New Roman" w:hAnsi="Times New Roman" w:cs="Times New Roman"/>
          <w:sz w:val="24"/>
          <w:szCs w:val="24"/>
        </w:rPr>
        <w:t xml:space="preserve"> i</w:t>
      </w:r>
    </w:p>
    <w:p w14:paraId="28D5F29B" w14:textId="77777777" w:rsidR="006F6D75" w:rsidRPr="00D60DAB" w:rsidRDefault="00673B06" w:rsidP="00566155">
      <w:pPr>
        <w:pStyle w:val="ListParagraph"/>
        <w:numPr>
          <w:ilvl w:val="0"/>
          <w:numId w:val="9"/>
        </w:num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 xml:space="preserve">komercijalni </w:t>
      </w:r>
      <w:r w:rsidR="00EA3F98" w:rsidRPr="00D60DAB">
        <w:rPr>
          <w:rFonts w:ascii="Times New Roman" w:hAnsi="Times New Roman" w:cs="Times New Roman"/>
          <w:sz w:val="24"/>
          <w:szCs w:val="24"/>
        </w:rPr>
        <w:t>propan u 2</w:t>
      </w:r>
      <w:r w:rsidRPr="00D60DAB">
        <w:rPr>
          <w:rFonts w:ascii="Times New Roman" w:hAnsi="Times New Roman" w:cs="Times New Roman"/>
          <w:sz w:val="24"/>
          <w:szCs w:val="24"/>
        </w:rPr>
        <w:t xml:space="preserve"> ležeća spremnika svaki po 150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122,4 tona</w:t>
      </w:r>
      <w:r w:rsidRPr="00D60DAB">
        <w:rPr>
          <w:rFonts w:ascii="Times New Roman" w:hAnsi="Times New Roman" w:cs="Times New Roman"/>
          <w:sz w:val="24"/>
          <w:szCs w:val="24"/>
        </w:rPr>
        <w:t>)</w:t>
      </w:r>
      <w:r w:rsidR="009B6AFA" w:rsidRPr="00D60DAB">
        <w:rPr>
          <w:rFonts w:ascii="Times New Roman" w:hAnsi="Times New Roman" w:cs="Times New Roman"/>
          <w:sz w:val="24"/>
          <w:szCs w:val="24"/>
        </w:rPr>
        <w:t>;</w:t>
      </w:r>
    </w:p>
    <w:p w14:paraId="32C8D9E2" w14:textId="77777777" w:rsidR="009B5C7F" w:rsidRPr="00D60DAB" w:rsidRDefault="009B5C7F" w:rsidP="00566155">
      <w:pPr>
        <w:pStyle w:val="ListParagraph"/>
        <w:tabs>
          <w:tab w:val="left" w:pos="2130"/>
        </w:tabs>
        <w:spacing w:after="0" w:line="240" w:lineRule="auto"/>
        <w:jc w:val="both"/>
        <w:rPr>
          <w:rFonts w:ascii="Times New Roman" w:hAnsi="Times New Roman" w:cs="Times New Roman"/>
          <w:bCs/>
          <w:sz w:val="24"/>
          <w:szCs w:val="24"/>
        </w:rPr>
      </w:pPr>
    </w:p>
    <w:p w14:paraId="5E5B8812" w14:textId="77777777" w:rsidR="006F6D75" w:rsidRPr="00D60DAB" w:rsidRDefault="009B6AFA" w:rsidP="00566155">
      <w:pPr>
        <w:tabs>
          <w:tab w:val="left" w:pos="21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w:t>
      </w:r>
      <w:r w:rsidR="00673B06" w:rsidRPr="00D60DAB">
        <w:rPr>
          <w:rFonts w:ascii="Times New Roman" w:hAnsi="Times New Roman" w:cs="Times New Roman"/>
          <w:sz w:val="24"/>
          <w:szCs w:val="24"/>
        </w:rPr>
        <w:t>ored navedenog podatka</w:t>
      </w:r>
      <w:r w:rsidRPr="00D60DAB">
        <w:rPr>
          <w:rFonts w:ascii="Times New Roman" w:hAnsi="Times New Roman" w:cs="Times New Roman"/>
          <w:sz w:val="24"/>
          <w:szCs w:val="24"/>
        </w:rPr>
        <w:t>,</w:t>
      </w:r>
      <w:r w:rsidR="00673B06" w:rsidRPr="00D60DAB">
        <w:rPr>
          <w:rFonts w:ascii="Times New Roman" w:hAnsi="Times New Roman" w:cs="Times New Roman"/>
          <w:sz w:val="24"/>
          <w:szCs w:val="24"/>
        </w:rPr>
        <w:t xml:space="preserve"> u trenutku kada u spremnicima nema dovol</w:t>
      </w:r>
      <w:r w:rsidRPr="00D60DAB">
        <w:rPr>
          <w:rFonts w:ascii="Times New Roman" w:hAnsi="Times New Roman" w:cs="Times New Roman"/>
          <w:sz w:val="24"/>
          <w:szCs w:val="24"/>
        </w:rPr>
        <w:t xml:space="preserve">jno plina, </w:t>
      </w:r>
      <w:r w:rsidR="006F6D75" w:rsidRPr="00D60DAB">
        <w:rPr>
          <w:rFonts w:ascii="Times New Roman" w:hAnsi="Times New Roman" w:cs="Times New Roman"/>
          <w:sz w:val="24"/>
          <w:szCs w:val="24"/>
        </w:rPr>
        <w:t xml:space="preserve">plin </w:t>
      </w:r>
      <w:r w:rsidRPr="00D60DAB">
        <w:rPr>
          <w:rFonts w:ascii="Times New Roman" w:hAnsi="Times New Roman" w:cs="Times New Roman"/>
          <w:sz w:val="24"/>
          <w:szCs w:val="24"/>
        </w:rPr>
        <w:t xml:space="preserve">se </w:t>
      </w:r>
      <w:r w:rsidR="006F6D75" w:rsidRPr="00D60DAB">
        <w:rPr>
          <w:rFonts w:ascii="Times New Roman" w:hAnsi="Times New Roman" w:cs="Times New Roman"/>
          <w:sz w:val="24"/>
          <w:szCs w:val="24"/>
        </w:rPr>
        <w:t xml:space="preserve">dovozi i </w:t>
      </w:r>
      <w:r w:rsidR="00673B06" w:rsidRPr="00D60DAB">
        <w:rPr>
          <w:rFonts w:ascii="Times New Roman" w:hAnsi="Times New Roman" w:cs="Times New Roman"/>
          <w:sz w:val="24"/>
          <w:szCs w:val="24"/>
        </w:rPr>
        <w:t>auto cisternama koje se mogu zateći u poslovnom prostoru i to u ko</w:t>
      </w:r>
      <w:r w:rsidR="00C54CF3" w:rsidRPr="00D60DAB">
        <w:rPr>
          <w:rFonts w:ascii="Times New Roman" w:hAnsi="Times New Roman" w:cs="Times New Roman"/>
          <w:sz w:val="24"/>
          <w:szCs w:val="24"/>
        </w:rPr>
        <w:t xml:space="preserve">ličini 1 auto cisterna kapaciteta </w:t>
      </w:r>
      <w:r w:rsidR="00673B06" w:rsidRPr="00D60DAB">
        <w:rPr>
          <w:rFonts w:ascii="Times New Roman" w:hAnsi="Times New Roman" w:cs="Times New Roman"/>
          <w:bCs/>
          <w:sz w:val="24"/>
          <w:szCs w:val="24"/>
        </w:rPr>
        <w:t>16 tona</w:t>
      </w:r>
      <w:r w:rsidR="00C54CF3" w:rsidRPr="00D60DAB">
        <w:rPr>
          <w:rFonts w:ascii="Times New Roman" w:hAnsi="Times New Roman" w:cs="Times New Roman"/>
          <w:sz w:val="24"/>
          <w:szCs w:val="24"/>
        </w:rPr>
        <w:t>;</w:t>
      </w:r>
    </w:p>
    <w:p w14:paraId="787FF3A0" w14:textId="77777777" w:rsidR="006F6D75" w:rsidRPr="00D60DAB" w:rsidRDefault="00673B06" w:rsidP="00566155">
      <w:pPr>
        <w:pStyle w:val="ListParagraph"/>
        <w:numPr>
          <w:ilvl w:val="0"/>
          <w:numId w:val="10"/>
        </w:numPr>
        <w:tabs>
          <w:tab w:val="left" w:pos="21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UNP u bocama uz punionicu prosječno 339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150 tona</w:t>
      </w:r>
      <w:r w:rsidRPr="00D60DAB">
        <w:rPr>
          <w:rFonts w:ascii="Times New Roman" w:hAnsi="Times New Roman" w:cs="Times New Roman"/>
          <w:sz w:val="24"/>
          <w:szCs w:val="24"/>
        </w:rPr>
        <w:t>)</w:t>
      </w:r>
    </w:p>
    <w:p w14:paraId="5FB24034" w14:textId="77777777" w:rsidR="00673B06" w:rsidRPr="00D60DAB" w:rsidRDefault="00673B06" w:rsidP="00566155">
      <w:pPr>
        <w:pStyle w:val="ListParagraph"/>
        <w:numPr>
          <w:ilvl w:val="0"/>
          <w:numId w:val="10"/>
        </w:numPr>
        <w:tabs>
          <w:tab w:val="left" w:pos="21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2 spremnika po 2,5 m</w:t>
      </w:r>
      <w:r w:rsidRPr="00D60DAB">
        <w:rPr>
          <w:rFonts w:ascii="Times New Roman" w:hAnsi="Times New Roman" w:cs="Times New Roman"/>
          <w:sz w:val="24"/>
          <w:szCs w:val="24"/>
          <w:vertAlign w:val="superscript"/>
        </w:rPr>
        <w:t xml:space="preserve">3 </w:t>
      </w:r>
      <w:r w:rsidRPr="00D60DAB">
        <w:rPr>
          <w:rFonts w:ascii="Times New Roman" w:hAnsi="Times New Roman" w:cs="Times New Roman"/>
          <w:sz w:val="24"/>
          <w:szCs w:val="24"/>
        </w:rPr>
        <w:t>(</w:t>
      </w:r>
      <w:r w:rsidRPr="00D60DAB">
        <w:rPr>
          <w:rFonts w:ascii="Times New Roman" w:hAnsi="Times New Roman" w:cs="Times New Roman"/>
          <w:bCs/>
          <w:sz w:val="24"/>
          <w:szCs w:val="24"/>
        </w:rPr>
        <w:t>5 tona</w:t>
      </w:r>
      <w:r w:rsidRPr="00D60DAB">
        <w:rPr>
          <w:rFonts w:ascii="Times New Roman" w:hAnsi="Times New Roman" w:cs="Times New Roman"/>
          <w:sz w:val="24"/>
          <w:szCs w:val="24"/>
        </w:rPr>
        <w:t>)</w:t>
      </w:r>
    </w:p>
    <w:p w14:paraId="5455E720" w14:textId="77777777" w:rsidR="00BE20EC" w:rsidRPr="00D60DAB" w:rsidRDefault="00BE20EC" w:rsidP="00566155">
      <w:pPr>
        <w:tabs>
          <w:tab w:val="left" w:pos="2130"/>
        </w:tabs>
        <w:spacing w:after="0" w:line="240" w:lineRule="auto"/>
        <w:jc w:val="both"/>
        <w:rPr>
          <w:rFonts w:ascii="Times New Roman" w:hAnsi="Times New Roman" w:cs="Times New Roman"/>
          <w:bCs/>
          <w:sz w:val="24"/>
          <w:szCs w:val="24"/>
        </w:rPr>
      </w:pPr>
    </w:p>
    <w:p w14:paraId="7E90A777" w14:textId="77777777" w:rsidR="00B63F13" w:rsidRPr="00D60DAB" w:rsidRDefault="00673B06" w:rsidP="00566155">
      <w:pPr>
        <w:tabs>
          <w:tab w:val="left" w:pos="2130"/>
        </w:tabs>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 </w:t>
      </w:r>
      <w:r w:rsidR="006F6D75" w:rsidRPr="00D60DAB">
        <w:rPr>
          <w:rFonts w:ascii="Times New Roman" w:hAnsi="Times New Roman" w:cs="Times New Roman"/>
          <w:bCs/>
          <w:sz w:val="24"/>
          <w:szCs w:val="24"/>
        </w:rPr>
        <w:t xml:space="preserve">sveukupno </w:t>
      </w:r>
      <w:r w:rsidRPr="00D60DAB">
        <w:rPr>
          <w:rFonts w:ascii="Times New Roman" w:hAnsi="Times New Roman" w:cs="Times New Roman"/>
          <w:bCs/>
          <w:sz w:val="24"/>
          <w:szCs w:val="24"/>
        </w:rPr>
        <w:t>1279 t</w:t>
      </w:r>
      <w:r w:rsidR="006F6D75" w:rsidRPr="00D60DAB">
        <w:rPr>
          <w:rFonts w:ascii="Times New Roman" w:hAnsi="Times New Roman" w:cs="Times New Roman"/>
          <w:bCs/>
          <w:sz w:val="24"/>
          <w:szCs w:val="24"/>
        </w:rPr>
        <w:t>.</w:t>
      </w:r>
    </w:p>
    <w:p w14:paraId="0E756F34" w14:textId="77777777" w:rsidR="009B5C7F" w:rsidRPr="00D60DAB" w:rsidRDefault="009B5C7F" w:rsidP="00566155">
      <w:pPr>
        <w:tabs>
          <w:tab w:val="left" w:pos="2130"/>
        </w:tabs>
        <w:spacing w:after="0" w:line="240" w:lineRule="auto"/>
        <w:jc w:val="both"/>
        <w:rPr>
          <w:rFonts w:ascii="Times New Roman" w:hAnsi="Times New Roman" w:cs="Times New Roman"/>
          <w:bCs/>
          <w:sz w:val="24"/>
          <w:szCs w:val="24"/>
        </w:rPr>
      </w:pPr>
    </w:p>
    <w:p w14:paraId="4A37D1D1" w14:textId="58E372CF" w:rsidR="001554FA" w:rsidRPr="00D60DAB" w:rsidRDefault="000310D4" w:rsidP="00566155">
      <w:pPr>
        <w:spacing w:after="0" w:line="240" w:lineRule="auto"/>
        <w:jc w:val="both"/>
        <w:rPr>
          <w:rFonts w:ascii="Times New Roman" w:eastAsia="Times New Roman" w:hAnsi="Times New Roman" w:cs="Times New Roman"/>
          <w:sz w:val="24"/>
          <w:szCs w:val="20"/>
          <w:u w:val="single"/>
          <w:lang w:eastAsia="hr-HR"/>
        </w:rPr>
      </w:pPr>
      <w:r>
        <w:rPr>
          <w:rFonts w:ascii="Times New Roman" w:eastAsia="Times New Roman" w:hAnsi="Times New Roman" w:cs="Times New Roman"/>
          <w:sz w:val="24"/>
          <w:szCs w:val="20"/>
          <w:u w:val="single"/>
          <w:lang w:eastAsia="hr-HR"/>
        </w:rPr>
        <w:t>HEP-Proizvodnja d.o.o. – područje p</w:t>
      </w:r>
      <w:r w:rsidR="00B108C8" w:rsidRPr="00D60DAB">
        <w:rPr>
          <w:rFonts w:ascii="Times New Roman" w:eastAsia="Times New Roman" w:hAnsi="Times New Roman" w:cs="Times New Roman"/>
          <w:sz w:val="24"/>
          <w:szCs w:val="20"/>
          <w:u w:val="single"/>
          <w:lang w:eastAsia="hr-HR"/>
        </w:rPr>
        <w:t>o</w:t>
      </w:r>
      <w:r>
        <w:rPr>
          <w:rFonts w:ascii="Times New Roman" w:eastAsia="Times New Roman" w:hAnsi="Times New Roman" w:cs="Times New Roman"/>
          <w:sz w:val="24"/>
          <w:szCs w:val="20"/>
          <w:u w:val="single"/>
          <w:lang w:eastAsia="hr-HR"/>
        </w:rPr>
        <w:t>strojenja</w:t>
      </w:r>
      <w:r w:rsidR="00B108C8" w:rsidRPr="00D60DAB">
        <w:rPr>
          <w:rFonts w:ascii="Times New Roman" w:eastAsia="Times New Roman" w:hAnsi="Times New Roman" w:cs="Times New Roman"/>
          <w:sz w:val="24"/>
          <w:szCs w:val="20"/>
          <w:u w:val="single"/>
          <w:lang w:eastAsia="hr-HR"/>
        </w:rPr>
        <w:t xml:space="preserve"> TE-TO Zagreb</w:t>
      </w:r>
    </w:p>
    <w:p w14:paraId="5A79140B" w14:textId="77777777" w:rsidR="00792213" w:rsidRPr="00D60DAB" w:rsidRDefault="00792213"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Operater na lokaciji skladišti 72 000 t loživog ulja i 4 300 t plinskog ulja lakog te:</w:t>
      </w:r>
    </w:p>
    <w:p w14:paraId="7202D105" w14:textId="77777777" w:rsidR="00822590"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prirodni plin,</w:t>
      </w:r>
    </w:p>
    <w:p w14:paraId="7119A3A6" w14:textId="77777777" w:rsidR="00822590" w:rsidRPr="00D60DAB" w:rsidRDefault="007B7FF1"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UNP,</w:t>
      </w:r>
    </w:p>
    <w:p w14:paraId="7FA81ACD" w14:textId="77777777" w:rsidR="00822590" w:rsidRPr="00D60DAB" w:rsidRDefault="007B7FF1"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amonijev hidroksid,</w:t>
      </w:r>
    </w:p>
    <w:p w14:paraId="6F192248" w14:textId="1CF84761" w:rsidR="00822590" w:rsidRPr="00D60DAB" w:rsidRDefault="00DC0218" w:rsidP="00566155">
      <w:pPr>
        <w:pStyle w:val="ListParagraph"/>
        <w:numPr>
          <w:ilvl w:val="0"/>
          <w:numId w:val="11"/>
        </w:numPr>
        <w:spacing w:after="0" w:line="240" w:lineRule="auto"/>
        <w:jc w:val="both"/>
        <w:rPr>
          <w:rFonts w:ascii="Times New Roman" w:hAnsi="Times New Roman" w:cs="Times New Roman"/>
          <w:bCs/>
          <w:sz w:val="24"/>
          <w:szCs w:val="24"/>
          <w:u w:val="single"/>
        </w:rPr>
      </w:pPr>
      <w:proofErr w:type="spellStart"/>
      <w:r>
        <w:rPr>
          <w:rFonts w:ascii="Times New Roman" w:hAnsi="Times New Roman" w:cs="Times New Roman"/>
          <w:bCs/>
          <w:sz w:val="24"/>
          <w:szCs w:val="24"/>
        </w:rPr>
        <w:t>Levoxin</w:t>
      </w:r>
      <w:proofErr w:type="spellEnd"/>
      <w:r>
        <w:rPr>
          <w:rFonts w:ascii="Times New Roman" w:hAnsi="Times New Roman" w:cs="Times New Roman"/>
          <w:bCs/>
          <w:sz w:val="24"/>
          <w:szCs w:val="24"/>
        </w:rPr>
        <w:t xml:space="preserve"> 15 - </w:t>
      </w:r>
      <w:proofErr w:type="spellStart"/>
      <w:r>
        <w:rPr>
          <w:rFonts w:ascii="Times New Roman" w:hAnsi="Times New Roman" w:cs="Times New Roman"/>
          <w:bCs/>
          <w:sz w:val="24"/>
          <w:szCs w:val="24"/>
        </w:rPr>
        <w:t>hidrazin</w:t>
      </w:r>
      <w:proofErr w:type="spellEnd"/>
      <w:r w:rsidR="00822590" w:rsidRPr="00D60DAB">
        <w:rPr>
          <w:rFonts w:ascii="Times New Roman" w:hAnsi="Times New Roman" w:cs="Times New Roman"/>
          <w:bCs/>
          <w:sz w:val="24"/>
          <w:szCs w:val="24"/>
        </w:rPr>
        <w:t xml:space="preserve"> hidrat 15%,</w:t>
      </w:r>
    </w:p>
    <w:p w14:paraId="32450F15" w14:textId="77777777" w:rsidR="00822590"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acetilen,</w:t>
      </w:r>
    </w:p>
    <w:p w14:paraId="1E6053E6" w14:textId="77777777" w:rsidR="00822590"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kisik</w:t>
      </w:r>
      <w:r w:rsidR="00792213" w:rsidRPr="00D60DAB">
        <w:rPr>
          <w:rFonts w:ascii="Times New Roman" w:hAnsi="Times New Roman" w:cs="Times New Roman"/>
          <w:bCs/>
          <w:sz w:val="24"/>
          <w:szCs w:val="24"/>
        </w:rPr>
        <w:t xml:space="preserve"> i</w:t>
      </w:r>
    </w:p>
    <w:p w14:paraId="707F6C07" w14:textId="77777777" w:rsidR="0031270A" w:rsidRPr="00D60DAB" w:rsidRDefault="00822590" w:rsidP="00566155">
      <w:pPr>
        <w:pStyle w:val="ListParagraph"/>
        <w:numPr>
          <w:ilvl w:val="0"/>
          <w:numId w:val="11"/>
        </w:num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rPr>
        <w:t xml:space="preserve">vodik. </w:t>
      </w:r>
    </w:p>
    <w:p w14:paraId="636041B3" w14:textId="77777777" w:rsidR="00B34108" w:rsidRPr="00D60DAB" w:rsidRDefault="00B34108" w:rsidP="00566155">
      <w:pPr>
        <w:pStyle w:val="ListParagraph"/>
        <w:spacing w:after="0" w:line="240" w:lineRule="auto"/>
        <w:jc w:val="both"/>
        <w:rPr>
          <w:rFonts w:ascii="Times New Roman" w:hAnsi="Times New Roman" w:cs="Times New Roman"/>
          <w:bCs/>
          <w:sz w:val="24"/>
          <w:szCs w:val="24"/>
          <w:u w:val="single"/>
        </w:rPr>
      </w:pPr>
    </w:p>
    <w:p w14:paraId="7EC56549" w14:textId="7842CA1F" w:rsidR="00822590" w:rsidRPr="00D60DAB" w:rsidRDefault="00822590" w:rsidP="00566155">
      <w:pPr>
        <w:spacing w:line="240" w:lineRule="auto"/>
        <w:jc w:val="center"/>
        <w:rPr>
          <w:rFonts w:ascii="Times New Roman" w:hAnsi="Times New Roman" w:cs="Times New Roman"/>
          <w:bCs/>
          <w:sz w:val="24"/>
          <w:szCs w:val="24"/>
        </w:rPr>
      </w:pPr>
      <w:r w:rsidRPr="00D60DAB">
        <w:rPr>
          <w:rFonts w:ascii="Times New Roman" w:hAnsi="Times New Roman" w:cs="Times New Roman"/>
          <w:bCs/>
          <w:sz w:val="24"/>
          <w:szCs w:val="24"/>
        </w:rPr>
        <w:t>Ta</w:t>
      </w:r>
      <w:r w:rsidR="00337405">
        <w:rPr>
          <w:rFonts w:ascii="Times New Roman" w:hAnsi="Times New Roman" w:cs="Times New Roman"/>
          <w:bCs/>
          <w:sz w:val="24"/>
          <w:szCs w:val="24"/>
        </w:rPr>
        <w:t>blica 9</w:t>
      </w:r>
      <w:r w:rsidR="00F867ED" w:rsidRPr="00D60DAB">
        <w:rPr>
          <w:rFonts w:ascii="Times New Roman" w:hAnsi="Times New Roman" w:cs="Times New Roman"/>
          <w:bCs/>
          <w:sz w:val="24"/>
          <w:szCs w:val="24"/>
        </w:rPr>
        <w:t>. M</w:t>
      </w:r>
      <w:r w:rsidRPr="00D60DAB">
        <w:rPr>
          <w:rFonts w:ascii="Times New Roman" w:hAnsi="Times New Roman" w:cs="Times New Roman"/>
          <w:bCs/>
          <w:sz w:val="24"/>
          <w:szCs w:val="24"/>
        </w:rPr>
        <w:t xml:space="preserve">aksimalne i radne količine svih opasnih tvari na lokaciji </w:t>
      </w:r>
      <w:r w:rsidR="00F867ED" w:rsidRPr="00D60DAB">
        <w:rPr>
          <w:rFonts w:ascii="Times New Roman" w:hAnsi="Times New Roman" w:cs="Times New Roman"/>
          <w:bCs/>
          <w:sz w:val="24"/>
          <w:szCs w:val="24"/>
        </w:rPr>
        <w:t xml:space="preserve">TE-TO </w:t>
      </w:r>
      <w:r w:rsidR="000E5E74" w:rsidRPr="00D60DAB">
        <w:rPr>
          <w:rFonts w:ascii="Times New Roman" w:hAnsi="Times New Roman" w:cs="Times New Roman"/>
          <w:bCs/>
          <w:sz w:val="24"/>
          <w:szCs w:val="24"/>
        </w:rPr>
        <w:t xml:space="preserve">Zagreb </w:t>
      </w:r>
      <w:r w:rsidRPr="00D60DAB">
        <w:rPr>
          <w:rFonts w:ascii="Times New Roman" w:hAnsi="Times New Roman" w:cs="Times New Roman"/>
          <w:bCs/>
          <w:sz w:val="24"/>
          <w:szCs w:val="24"/>
        </w:rPr>
        <w:t>te maksimalni kapacitet</w:t>
      </w:r>
      <w:r w:rsidR="00F867ED" w:rsidRPr="00D60DAB">
        <w:rPr>
          <w:rFonts w:ascii="Times New Roman" w:hAnsi="Times New Roman" w:cs="Times New Roman"/>
          <w:bCs/>
          <w:sz w:val="24"/>
          <w:szCs w:val="24"/>
        </w:rPr>
        <w:t xml:space="preserve"> spremnika i lokacije spremnika</w:t>
      </w:r>
    </w:p>
    <w:tbl>
      <w:tblPr>
        <w:tblStyle w:val="TableGrid"/>
        <w:tblW w:w="0" w:type="auto"/>
        <w:tblLook w:val="04A0" w:firstRow="1" w:lastRow="0" w:firstColumn="1" w:lastColumn="0" w:noHBand="0" w:noVBand="1"/>
      </w:tblPr>
      <w:tblGrid>
        <w:gridCol w:w="3020"/>
        <w:gridCol w:w="1653"/>
        <w:gridCol w:w="4389"/>
      </w:tblGrid>
      <w:tr w:rsidR="00114A04" w:rsidRPr="00D60DAB" w14:paraId="74D4B7DC" w14:textId="77777777" w:rsidTr="00B34108">
        <w:trPr>
          <w:tblHeader/>
        </w:trPr>
        <w:tc>
          <w:tcPr>
            <w:tcW w:w="3020" w:type="dxa"/>
            <w:shd w:val="clear" w:color="auto" w:fill="FFC000"/>
          </w:tcPr>
          <w:p w14:paraId="75CBABFC" w14:textId="77777777" w:rsidR="00114A04" w:rsidRPr="00D60DAB" w:rsidRDefault="00114A04" w:rsidP="00566155">
            <w:pPr>
              <w:jc w:val="center"/>
              <w:rPr>
                <w:rFonts w:ascii="Times New Roman" w:hAnsi="Times New Roman" w:cs="Times New Roman"/>
                <w:b/>
                <w:bCs/>
                <w:sz w:val="24"/>
                <w:szCs w:val="24"/>
              </w:rPr>
            </w:pPr>
            <w:r w:rsidRPr="00D60DAB">
              <w:rPr>
                <w:rFonts w:ascii="Times New Roman" w:hAnsi="Times New Roman" w:cs="Times New Roman"/>
                <w:b/>
                <w:bCs/>
                <w:sz w:val="24"/>
                <w:szCs w:val="24"/>
              </w:rPr>
              <w:lastRenderedPageBreak/>
              <w:t>Vrsta opasne tvari</w:t>
            </w:r>
          </w:p>
        </w:tc>
        <w:tc>
          <w:tcPr>
            <w:tcW w:w="1653" w:type="dxa"/>
            <w:shd w:val="clear" w:color="auto" w:fill="FFC000"/>
          </w:tcPr>
          <w:p w14:paraId="2191D62A" w14:textId="77777777" w:rsidR="00114A04" w:rsidRPr="00D60DAB" w:rsidRDefault="00114A04" w:rsidP="00566155">
            <w:pPr>
              <w:jc w:val="center"/>
              <w:rPr>
                <w:rFonts w:ascii="Times New Roman" w:hAnsi="Times New Roman" w:cs="Times New Roman"/>
                <w:b/>
                <w:bCs/>
                <w:sz w:val="24"/>
                <w:szCs w:val="24"/>
              </w:rPr>
            </w:pPr>
            <w:r w:rsidRPr="00D60DAB">
              <w:rPr>
                <w:rFonts w:ascii="Times New Roman" w:hAnsi="Times New Roman" w:cs="Times New Roman"/>
                <w:b/>
                <w:bCs/>
                <w:sz w:val="24"/>
                <w:szCs w:val="24"/>
              </w:rPr>
              <w:t>Maksimalni kapacitet spremnika (t)</w:t>
            </w:r>
          </w:p>
        </w:tc>
        <w:tc>
          <w:tcPr>
            <w:tcW w:w="4389" w:type="dxa"/>
            <w:shd w:val="clear" w:color="auto" w:fill="FFC000"/>
          </w:tcPr>
          <w:p w14:paraId="72D1C739" w14:textId="77777777" w:rsidR="00114A04" w:rsidRPr="00D60DAB" w:rsidRDefault="00C61623" w:rsidP="00566155">
            <w:pPr>
              <w:jc w:val="center"/>
              <w:rPr>
                <w:rFonts w:ascii="Times New Roman" w:hAnsi="Times New Roman" w:cs="Times New Roman"/>
                <w:b/>
                <w:bCs/>
                <w:sz w:val="24"/>
                <w:szCs w:val="24"/>
              </w:rPr>
            </w:pPr>
            <w:r w:rsidRPr="00D60DAB">
              <w:rPr>
                <w:rFonts w:ascii="Times New Roman" w:hAnsi="Times New Roman" w:cs="Times New Roman"/>
                <w:b/>
                <w:bCs/>
                <w:sz w:val="24"/>
                <w:szCs w:val="24"/>
              </w:rPr>
              <w:t>Lokacija spremnika/skladišta</w:t>
            </w:r>
          </w:p>
        </w:tc>
      </w:tr>
      <w:tr w:rsidR="00114A04" w:rsidRPr="00D60DAB" w14:paraId="093A4B2C" w14:textId="77777777" w:rsidTr="00C61623">
        <w:tc>
          <w:tcPr>
            <w:tcW w:w="3020" w:type="dxa"/>
          </w:tcPr>
          <w:p w14:paraId="1F9E7154"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Loživo ulje</w:t>
            </w:r>
          </w:p>
        </w:tc>
        <w:tc>
          <w:tcPr>
            <w:tcW w:w="1653" w:type="dxa"/>
          </w:tcPr>
          <w:p w14:paraId="1C6E677A"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72 000</w:t>
            </w:r>
          </w:p>
        </w:tc>
        <w:tc>
          <w:tcPr>
            <w:tcW w:w="4389" w:type="dxa"/>
          </w:tcPr>
          <w:p w14:paraId="5284837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Spremnici loživog ulja – R4, R5, R6 (3 x 20 000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 R3 (10 000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 R2</w:t>
            </w:r>
          </w:p>
          <w:p w14:paraId="40B5604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(5000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w:t>
            </w:r>
          </w:p>
        </w:tc>
      </w:tr>
      <w:tr w:rsidR="00114A04" w:rsidRPr="00D60DAB" w14:paraId="6A4E4D52" w14:textId="77777777" w:rsidTr="00C61623">
        <w:tc>
          <w:tcPr>
            <w:tcW w:w="3020" w:type="dxa"/>
          </w:tcPr>
          <w:p w14:paraId="1C629B3F"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Plinsko ulje lako</w:t>
            </w:r>
          </w:p>
        </w:tc>
        <w:tc>
          <w:tcPr>
            <w:tcW w:w="1653" w:type="dxa"/>
          </w:tcPr>
          <w:p w14:paraId="0DEA8593"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4300</w:t>
            </w:r>
          </w:p>
        </w:tc>
        <w:tc>
          <w:tcPr>
            <w:tcW w:w="4389" w:type="dxa"/>
          </w:tcPr>
          <w:p w14:paraId="79130907"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Spremnik plinskog ulja lakog – R1 –5000 m</w:t>
            </w:r>
            <w:r w:rsidRPr="00D60DAB">
              <w:rPr>
                <w:rFonts w:ascii="Times New Roman" w:hAnsi="Times New Roman" w:cs="Times New Roman"/>
                <w:bCs/>
                <w:sz w:val="24"/>
                <w:szCs w:val="24"/>
                <w:vertAlign w:val="superscript"/>
              </w:rPr>
              <w:t>3</w:t>
            </w:r>
          </w:p>
        </w:tc>
      </w:tr>
      <w:tr w:rsidR="00114A04" w:rsidRPr="00D60DAB" w14:paraId="751E899C" w14:textId="77777777" w:rsidTr="00C61623">
        <w:tc>
          <w:tcPr>
            <w:tcW w:w="3020" w:type="dxa"/>
          </w:tcPr>
          <w:p w14:paraId="58F945B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Prirodni plin</w:t>
            </w:r>
          </w:p>
        </w:tc>
        <w:tc>
          <w:tcPr>
            <w:tcW w:w="1653" w:type="dxa"/>
          </w:tcPr>
          <w:p w14:paraId="6DF35749"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0,7</w:t>
            </w:r>
          </w:p>
        </w:tc>
        <w:tc>
          <w:tcPr>
            <w:tcW w:w="4389" w:type="dxa"/>
          </w:tcPr>
          <w:p w14:paraId="2B68905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Plinovod od PMRS do kotlova (700 m, NO 300) (0,25 t)</w:t>
            </w:r>
          </w:p>
          <w:p w14:paraId="657741EF" w14:textId="77777777" w:rsidR="00114A04" w:rsidRPr="00D60DAB" w:rsidRDefault="00114A04" w:rsidP="00566155">
            <w:pPr>
              <w:jc w:val="center"/>
              <w:rPr>
                <w:rFonts w:ascii="Times New Roman" w:hAnsi="Times New Roman" w:cs="Times New Roman"/>
                <w:bCs/>
                <w:sz w:val="24"/>
                <w:szCs w:val="24"/>
              </w:rPr>
            </w:pPr>
          </w:p>
          <w:p w14:paraId="2B295B39"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Plinovod od PRS TE – TO do plinskih turbina bloka K (400 m, NO 200) (0,25 t)</w:t>
            </w:r>
          </w:p>
          <w:p w14:paraId="6C9D54AC" w14:textId="77777777" w:rsidR="00114A04" w:rsidRPr="00D60DAB" w:rsidRDefault="00114A04" w:rsidP="00566155">
            <w:pPr>
              <w:jc w:val="center"/>
              <w:rPr>
                <w:rFonts w:ascii="Times New Roman" w:hAnsi="Times New Roman" w:cs="Times New Roman"/>
                <w:bCs/>
                <w:sz w:val="24"/>
                <w:szCs w:val="24"/>
              </w:rPr>
            </w:pPr>
          </w:p>
          <w:p w14:paraId="6AC648D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Plinovod od PRS TE – TO do plinskih turbina bloka L (500 m, NO 150)</w:t>
            </w:r>
          </w:p>
          <w:p w14:paraId="53E436F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 t)</w:t>
            </w:r>
          </w:p>
        </w:tc>
      </w:tr>
      <w:tr w:rsidR="00114A04" w:rsidRPr="00D60DAB" w14:paraId="3242C089" w14:textId="77777777" w:rsidTr="00C61623">
        <w:tc>
          <w:tcPr>
            <w:tcW w:w="3020" w:type="dxa"/>
          </w:tcPr>
          <w:p w14:paraId="2F920F9F"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UNP</w:t>
            </w:r>
          </w:p>
        </w:tc>
        <w:tc>
          <w:tcPr>
            <w:tcW w:w="1653" w:type="dxa"/>
          </w:tcPr>
          <w:p w14:paraId="116E1A9C"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w:t>
            </w:r>
          </w:p>
        </w:tc>
        <w:tc>
          <w:tcPr>
            <w:tcW w:w="4389" w:type="dxa"/>
          </w:tcPr>
          <w:p w14:paraId="47FF8FF7"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 plinova</w:t>
            </w:r>
          </w:p>
        </w:tc>
      </w:tr>
      <w:tr w:rsidR="00114A04" w:rsidRPr="00D60DAB" w14:paraId="2E517C72" w14:textId="77777777" w:rsidTr="00C61623">
        <w:tc>
          <w:tcPr>
            <w:tcW w:w="3020" w:type="dxa"/>
          </w:tcPr>
          <w:p w14:paraId="45E11E63"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Amonijev hidroksid</w:t>
            </w:r>
          </w:p>
        </w:tc>
        <w:tc>
          <w:tcPr>
            <w:tcW w:w="1653" w:type="dxa"/>
          </w:tcPr>
          <w:p w14:paraId="685794E7"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1,9</w:t>
            </w:r>
          </w:p>
        </w:tc>
        <w:tc>
          <w:tcPr>
            <w:tcW w:w="4389" w:type="dxa"/>
          </w:tcPr>
          <w:p w14:paraId="02F85310"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kemikalija - 1,7 t</w:t>
            </w:r>
          </w:p>
          <w:p w14:paraId="0B974AEE" w14:textId="77777777" w:rsidR="00114A04" w:rsidRPr="00D60DAB" w:rsidRDefault="00114A04" w:rsidP="00566155">
            <w:pPr>
              <w:jc w:val="center"/>
              <w:rPr>
                <w:rFonts w:ascii="Times New Roman" w:hAnsi="Times New Roman" w:cs="Times New Roman"/>
                <w:bCs/>
                <w:sz w:val="24"/>
                <w:szCs w:val="24"/>
              </w:rPr>
            </w:pPr>
          </w:p>
          <w:p w14:paraId="46225631"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 xml:space="preserve">Plinsko – </w:t>
            </w:r>
            <w:proofErr w:type="spellStart"/>
            <w:r w:rsidRPr="00D60DAB">
              <w:rPr>
                <w:rFonts w:ascii="Times New Roman" w:hAnsi="Times New Roman" w:cs="Times New Roman"/>
                <w:bCs/>
                <w:sz w:val="24"/>
                <w:szCs w:val="24"/>
              </w:rPr>
              <w:t>kogeneracijski</w:t>
            </w:r>
            <w:proofErr w:type="spellEnd"/>
            <w:r w:rsidRPr="00D60DAB">
              <w:rPr>
                <w:rFonts w:ascii="Times New Roman" w:hAnsi="Times New Roman" w:cs="Times New Roman"/>
                <w:bCs/>
                <w:sz w:val="24"/>
                <w:szCs w:val="24"/>
              </w:rPr>
              <w:t xml:space="preserve"> blok 203 </w:t>
            </w:r>
            <w:proofErr w:type="spellStart"/>
            <w:r w:rsidRPr="00D60DAB">
              <w:rPr>
                <w:rFonts w:ascii="Times New Roman" w:hAnsi="Times New Roman" w:cs="Times New Roman"/>
                <w:bCs/>
                <w:sz w:val="24"/>
                <w:szCs w:val="24"/>
              </w:rPr>
              <w:t>Mwe</w:t>
            </w:r>
            <w:proofErr w:type="spellEnd"/>
            <w:r w:rsidRPr="00D60DAB">
              <w:rPr>
                <w:rFonts w:ascii="Times New Roman" w:hAnsi="Times New Roman" w:cs="Times New Roman"/>
                <w:bCs/>
                <w:sz w:val="24"/>
                <w:szCs w:val="24"/>
              </w:rPr>
              <w:t xml:space="preserve"> i 140 </w:t>
            </w:r>
            <w:proofErr w:type="spellStart"/>
            <w:r w:rsidRPr="00D60DAB">
              <w:rPr>
                <w:rFonts w:ascii="Times New Roman" w:hAnsi="Times New Roman" w:cs="Times New Roman"/>
                <w:bCs/>
                <w:sz w:val="24"/>
                <w:szCs w:val="24"/>
              </w:rPr>
              <w:t>MWt</w:t>
            </w:r>
            <w:proofErr w:type="spellEnd"/>
            <w:r w:rsidRPr="00D60DAB">
              <w:rPr>
                <w:rFonts w:ascii="Times New Roman" w:hAnsi="Times New Roman" w:cs="Times New Roman"/>
                <w:bCs/>
                <w:sz w:val="24"/>
                <w:szCs w:val="24"/>
              </w:rPr>
              <w:t xml:space="preserve"> blok K - 0,2 t</w:t>
            </w:r>
          </w:p>
        </w:tc>
      </w:tr>
      <w:tr w:rsidR="00114A04" w:rsidRPr="00D60DAB" w14:paraId="674A029A" w14:textId="77777777" w:rsidTr="00C61623">
        <w:tc>
          <w:tcPr>
            <w:tcW w:w="3020" w:type="dxa"/>
          </w:tcPr>
          <w:p w14:paraId="071FE621" w14:textId="77777777" w:rsidR="00114A04" w:rsidRPr="00D60DAB" w:rsidRDefault="00114A04" w:rsidP="00566155">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Levoxin</w:t>
            </w:r>
            <w:proofErr w:type="spellEnd"/>
            <w:r w:rsidRPr="00D60DAB">
              <w:rPr>
                <w:rFonts w:ascii="Times New Roman" w:hAnsi="Times New Roman" w:cs="Times New Roman"/>
                <w:bCs/>
                <w:sz w:val="24"/>
                <w:szCs w:val="24"/>
              </w:rPr>
              <w:t xml:space="preserve"> 15 – </w:t>
            </w:r>
            <w:proofErr w:type="spellStart"/>
            <w:r w:rsidRPr="00D60DAB">
              <w:rPr>
                <w:rFonts w:ascii="Times New Roman" w:hAnsi="Times New Roman" w:cs="Times New Roman"/>
                <w:bCs/>
                <w:sz w:val="24"/>
                <w:szCs w:val="24"/>
              </w:rPr>
              <w:t>hidrazin</w:t>
            </w:r>
            <w:proofErr w:type="spellEnd"/>
            <w:r w:rsidRPr="00D60DAB">
              <w:rPr>
                <w:rFonts w:ascii="Times New Roman" w:hAnsi="Times New Roman" w:cs="Times New Roman"/>
                <w:bCs/>
                <w:sz w:val="24"/>
                <w:szCs w:val="24"/>
              </w:rPr>
              <w:t xml:space="preserve"> hidrat 15%</w:t>
            </w:r>
          </w:p>
        </w:tc>
        <w:tc>
          <w:tcPr>
            <w:tcW w:w="1653" w:type="dxa"/>
          </w:tcPr>
          <w:p w14:paraId="6DCC22C1"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1,9</w:t>
            </w:r>
          </w:p>
        </w:tc>
        <w:tc>
          <w:tcPr>
            <w:tcW w:w="4389" w:type="dxa"/>
          </w:tcPr>
          <w:p w14:paraId="4B5E2ABE"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kemikalija - 1,7 t</w:t>
            </w:r>
          </w:p>
          <w:p w14:paraId="769A92C3" w14:textId="77777777" w:rsidR="00114A04" w:rsidRPr="00D60DAB" w:rsidRDefault="00114A04" w:rsidP="00566155">
            <w:pPr>
              <w:jc w:val="center"/>
              <w:rPr>
                <w:rFonts w:ascii="Times New Roman" w:hAnsi="Times New Roman" w:cs="Times New Roman"/>
                <w:bCs/>
                <w:sz w:val="24"/>
                <w:szCs w:val="24"/>
              </w:rPr>
            </w:pPr>
          </w:p>
          <w:p w14:paraId="22FD3795"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 xml:space="preserve">Plinsko – </w:t>
            </w:r>
            <w:proofErr w:type="spellStart"/>
            <w:r w:rsidRPr="00D60DAB">
              <w:rPr>
                <w:rFonts w:ascii="Times New Roman" w:hAnsi="Times New Roman" w:cs="Times New Roman"/>
                <w:bCs/>
                <w:sz w:val="24"/>
                <w:szCs w:val="24"/>
              </w:rPr>
              <w:t>kogeneracijski</w:t>
            </w:r>
            <w:proofErr w:type="spellEnd"/>
            <w:r w:rsidRPr="00D60DAB">
              <w:rPr>
                <w:rFonts w:ascii="Times New Roman" w:hAnsi="Times New Roman" w:cs="Times New Roman"/>
                <w:bCs/>
                <w:sz w:val="24"/>
                <w:szCs w:val="24"/>
              </w:rPr>
              <w:t xml:space="preserve"> blok 203 </w:t>
            </w:r>
            <w:proofErr w:type="spellStart"/>
            <w:r w:rsidRPr="00D60DAB">
              <w:rPr>
                <w:rFonts w:ascii="Times New Roman" w:hAnsi="Times New Roman" w:cs="Times New Roman"/>
                <w:bCs/>
                <w:sz w:val="24"/>
                <w:szCs w:val="24"/>
              </w:rPr>
              <w:t>Mwe</w:t>
            </w:r>
            <w:proofErr w:type="spellEnd"/>
            <w:r w:rsidRPr="00D60DAB">
              <w:rPr>
                <w:rFonts w:ascii="Times New Roman" w:hAnsi="Times New Roman" w:cs="Times New Roman"/>
                <w:bCs/>
                <w:sz w:val="24"/>
                <w:szCs w:val="24"/>
              </w:rPr>
              <w:t xml:space="preserve"> i 140 </w:t>
            </w:r>
            <w:proofErr w:type="spellStart"/>
            <w:r w:rsidRPr="00D60DAB">
              <w:rPr>
                <w:rFonts w:ascii="Times New Roman" w:hAnsi="Times New Roman" w:cs="Times New Roman"/>
                <w:bCs/>
                <w:sz w:val="24"/>
                <w:szCs w:val="24"/>
              </w:rPr>
              <w:t>MWt</w:t>
            </w:r>
            <w:proofErr w:type="spellEnd"/>
            <w:r w:rsidRPr="00D60DAB">
              <w:rPr>
                <w:rFonts w:ascii="Times New Roman" w:hAnsi="Times New Roman" w:cs="Times New Roman"/>
                <w:bCs/>
                <w:sz w:val="24"/>
                <w:szCs w:val="24"/>
              </w:rPr>
              <w:t xml:space="preserve"> blok K - 0,2 t</w:t>
            </w:r>
          </w:p>
        </w:tc>
      </w:tr>
      <w:tr w:rsidR="00114A04" w:rsidRPr="00D60DAB" w14:paraId="63ACCC3D" w14:textId="77777777" w:rsidTr="00C61623">
        <w:tc>
          <w:tcPr>
            <w:tcW w:w="3020" w:type="dxa"/>
          </w:tcPr>
          <w:p w14:paraId="1D52C5FC"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Acetilen</w:t>
            </w:r>
          </w:p>
        </w:tc>
        <w:tc>
          <w:tcPr>
            <w:tcW w:w="1653" w:type="dxa"/>
          </w:tcPr>
          <w:p w14:paraId="0B820794"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w:t>
            </w:r>
          </w:p>
        </w:tc>
        <w:tc>
          <w:tcPr>
            <w:tcW w:w="4389" w:type="dxa"/>
          </w:tcPr>
          <w:p w14:paraId="166960A1"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 plinova</w:t>
            </w:r>
          </w:p>
        </w:tc>
      </w:tr>
      <w:tr w:rsidR="00114A04" w:rsidRPr="00D60DAB" w14:paraId="02AF0FC8" w14:textId="77777777" w:rsidTr="00C61623">
        <w:tc>
          <w:tcPr>
            <w:tcW w:w="3020" w:type="dxa"/>
          </w:tcPr>
          <w:p w14:paraId="7724327F" w14:textId="77777777" w:rsidR="00114A04" w:rsidRPr="00D60DAB" w:rsidRDefault="00114A04"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Kisik</w:t>
            </w:r>
          </w:p>
        </w:tc>
        <w:tc>
          <w:tcPr>
            <w:tcW w:w="1653" w:type="dxa"/>
          </w:tcPr>
          <w:p w14:paraId="42B23962"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0,2</w:t>
            </w:r>
          </w:p>
        </w:tc>
        <w:tc>
          <w:tcPr>
            <w:tcW w:w="4389" w:type="dxa"/>
          </w:tcPr>
          <w:p w14:paraId="4A503932"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 plinova</w:t>
            </w:r>
          </w:p>
        </w:tc>
      </w:tr>
      <w:tr w:rsidR="00114A04" w:rsidRPr="00D60DAB" w14:paraId="2A1010C8" w14:textId="77777777" w:rsidTr="00C61623">
        <w:tc>
          <w:tcPr>
            <w:tcW w:w="3020" w:type="dxa"/>
          </w:tcPr>
          <w:p w14:paraId="10FD0C41"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Vodik</w:t>
            </w:r>
          </w:p>
        </w:tc>
        <w:tc>
          <w:tcPr>
            <w:tcW w:w="1653" w:type="dxa"/>
          </w:tcPr>
          <w:p w14:paraId="56CBCD9D"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0,45</w:t>
            </w:r>
          </w:p>
        </w:tc>
        <w:tc>
          <w:tcPr>
            <w:tcW w:w="4389" w:type="dxa"/>
          </w:tcPr>
          <w:p w14:paraId="639BF320" w14:textId="77777777" w:rsidR="00C61623"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Spremnici za skladištenje</w:t>
            </w:r>
          </w:p>
          <w:p w14:paraId="70CAEC76" w14:textId="77777777" w:rsidR="00C61623"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vodika i CO</w:t>
            </w:r>
            <w:r w:rsidRPr="00D60DAB">
              <w:rPr>
                <w:rFonts w:ascii="Times New Roman" w:hAnsi="Times New Roman" w:cs="Times New Roman"/>
                <w:bCs/>
                <w:sz w:val="24"/>
                <w:szCs w:val="24"/>
                <w:vertAlign w:val="subscript"/>
              </w:rPr>
              <w:t>2</w:t>
            </w:r>
          </w:p>
          <w:p w14:paraId="33DE62E7" w14:textId="77777777" w:rsidR="00C61623" w:rsidRPr="00D60DAB" w:rsidRDefault="00C61623" w:rsidP="00566155">
            <w:pPr>
              <w:jc w:val="center"/>
              <w:rPr>
                <w:rFonts w:ascii="Times New Roman" w:hAnsi="Times New Roman" w:cs="Times New Roman"/>
                <w:bCs/>
                <w:sz w:val="24"/>
                <w:szCs w:val="24"/>
              </w:rPr>
            </w:pPr>
          </w:p>
          <w:p w14:paraId="75851174" w14:textId="77777777" w:rsidR="00C61623"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Skladište tehničkih</w:t>
            </w:r>
          </w:p>
          <w:p w14:paraId="0CFB91AB" w14:textId="77777777" w:rsidR="00114A04" w:rsidRPr="00D60DAB" w:rsidRDefault="00C61623" w:rsidP="00566155">
            <w:pPr>
              <w:jc w:val="center"/>
              <w:rPr>
                <w:rFonts w:ascii="Times New Roman" w:hAnsi="Times New Roman" w:cs="Times New Roman"/>
                <w:bCs/>
                <w:sz w:val="24"/>
                <w:szCs w:val="24"/>
              </w:rPr>
            </w:pPr>
            <w:r w:rsidRPr="00D60DAB">
              <w:rPr>
                <w:rFonts w:ascii="Times New Roman" w:hAnsi="Times New Roman" w:cs="Times New Roman"/>
                <w:bCs/>
                <w:sz w:val="24"/>
                <w:szCs w:val="24"/>
              </w:rPr>
              <w:t>plinova</w:t>
            </w:r>
          </w:p>
        </w:tc>
      </w:tr>
    </w:tbl>
    <w:p w14:paraId="4560A352" w14:textId="77777777" w:rsidR="003D6F08" w:rsidRPr="00D60DAB" w:rsidRDefault="003D6F08" w:rsidP="00566155">
      <w:pPr>
        <w:pStyle w:val="Style1"/>
        <w:widowControl/>
        <w:spacing w:line="240" w:lineRule="auto"/>
        <w:ind w:firstLine="0"/>
        <w:rPr>
          <w:rStyle w:val="FontStyle11"/>
          <w:rFonts w:ascii="Times New Roman" w:hAnsi="Times New Roman" w:cs="Times New Roman"/>
          <w:sz w:val="24"/>
          <w:u w:val="single"/>
        </w:rPr>
      </w:pPr>
    </w:p>
    <w:p w14:paraId="27665263" w14:textId="77777777" w:rsidR="00FA4212" w:rsidRPr="00D60DAB" w:rsidRDefault="00FA4212" w:rsidP="00566155">
      <w:pPr>
        <w:pStyle w:val="Style1"/>
        <w:widowControl/>
        <w:spacing w:line="240" w:lineRule="auto"/>
        <w:ind w:firstLine="0"/>
        <w:rPr>
          <w:rStyle w:val="FontStyle11"/>
          <w:rFonts w:ascii="Times New Roman" w:hAnsi="Times New Roman" w:cs="Times New Roman"/>
          <w:sz w:val="24"/>
          <w:u w:val="single"/>
        </w:rPr>
      </w:pPr>
      <w:r w:rsidRPr="00D60DAB">
        <w:rPr>
          <w:rStyle w:val="FontStyle11"/>
          <w:rFonts w:ascii="Times New Roman" w:hAnsi="Times New Roman" w:cs="Times New Roman"/>
          <w:sz w:val="24"/>
          <w:u w:val="single"/>
        </w:rPr>
        <w:t>Zaključak</w:t>
      </w:r>
    </w:p>
    <w:p w14:paraId="1B737263" w14:textId="77777777" w:rsidR="00FA4212" w:rsidRPr="00D60DAB" w:rsidRDefault="00FA4212" w:rsidP="00566155">
      <w:pPr>
        <w:pStyle w:val="Style1"/>
        <w:widowControl/>
        <w:spacing w:line="240" w:lineRule="auto"/>
        <w:ind w:firstLine="0"/>
        <w:rPr>
          <w:rStyle w:val="FontStyle11"/>
          <w:rFonts w:ascii="Times New Roman" w:hAnsi="Times New Roman" w:cs="Times New Roman"/>
          <w:sz w:val="24"/>
        </w:rPr>
      </w:pPr>
    </w:p>
    <w:p w14:paraId="36F81250" w14:textId="22253185" w:rsidR="00AB6F72" w:rsidRPr="00D60DAB" w:rsidRDefault="00AB6F72" w:rsidP="00566155">
      <w:pPr>
        <w:pStyle w:val="Style1"/>
        <w:widowControl/>
        <w:spacing w:line="240" w:lineRule="auto"/>
        <w:ind w:firstLine="0"/>
        <w:rPr>
          <w:rStyle w:val="FontStyle11"/>
          <w:rFonts w:ascii="Times New Roman" w:hAnsi="Times New Roman" w:cs="Times New Roman"/>
          <w:sz w:val="24"/>
        </w:rPr>
      </w:pPr>
      <w:r w:rsidRPr="00D60DAB">
        <w:rPr>
          <w:rStyle w:val="FontStyle11"/>
          <w:rFonts w:ascii="Times New Roman" w:hAnsi="Times New Roman" w:cs="Times New Roman"/>
          <w:sz w:val="24"/>
        </w:rPr>
        <w:t xml:space="preserve">U </w:t>
      </w:r>
      <w:r w:rsidR="00337405">
        <w:rPr>
          <w:rStyle w:val="FontStyle11"/>
          <w:rFonts w:ascii="Times New Roman" w:hAnsi="Times New Roman" w:cs="Times New Roman"/>
          <w:sz w:val="24"/>
        </w:rPr>
        <w:t>Tablici 10</w:t>
      </w:r>
      <w:r w:rsidR="00FA4212" w:rsidRPr="00D60DAB">
        <w:rPr>
          <w:rStyle w:val="FontStyle11"/>
          <w:rFonts w:ascii="Times New Roman" w:hAnsi="Times New Roman" w:cs="Times New Roman"/>
          <w:sz w:val="24"/>
        </w:rPr>
        <w:t>. zajednički su prikazane</w:t>
      </w:r>
      <w:r w:rsidR="008B2082" w:rsidRPr="00D60DAB">
        <w:rPr>
          <w:rStyle w:val="FontStyle11"/>
          <w:rFonts w:ascii="Times New Roman" w:hAnsi="Times New Roman" w:cs="Times New Roman"/>
          <w:sz w:val="24"/>
        </w:rPr>
        <w:t xml:space="preserve"> opasne tvari</w:t>
      </w:r>
      <w:r w:rsidRPr="00D60DAB">
        <w:rPr>
          <w:rStyle w:val="FontStyle11"/>
          <w:rFonts w:ascii="Times New Roman" w:hAnsi="Times New Roman" w:cs="Times New Roman"/>
          <w:sz w:val="24"/>
        </w:rPr>
        <w:t xml:space="preserve"> kojima raspolažu operateri a koje bi u slučaju velike nesreće ili katastrofe imale moguće </w:t>
      </w:r>
      <w:proofErr w:type="spellStart"/>
      <w:r w:rsidRPr="00D60DAB">
        <w:rPr>
          <w:rStyle w:val="FontStyle11"/>
          <w:rFonts w:ascii="Times New Roman" w:hAnsi="Times New Roman" w:cs="Times New Roman"/>
          <w:sz w:val="24"/>
        </w:rPr>
        <w:t>vanlokacijsko</w:t>
      </w:r>
      <w:proofErr w:type="spellEnd"/>
      <w:r w:rsidRPr="00D60DAB">
        <w:rPr>
          <w:rStyle w:val="FontStyle11"/>
          <w:rFonts w:ascii="Times New Roman" w:hAnsi="Times New Roman" w:cs="Times New Roman"/>
          <w:sz w:val="24"/>
        </w:rPr>
        <w:t xml:space="preserve"> djelovanje („izvan ograde“) te predstavljale opasnost po stanovništvo i okoliš.</w:t>
      </w:r>
    </w:p>
    <w:p w14:paraId="65E35270" w14:textId="77777777" w:rsidR="00DD6846" w:rsidRPr="00D60DAB" w:rsidRDefault="00DD6846" w:rsidP="00566155">
      <w:pPr>
        <w:pStyle w:val="Style14"/>
        <w:widowControl/>
        <w:spacing w:line="240" w:lineRule="auto"/>
        <w:ind w:firstLine="0"/>
        <w:jc w:val="left"/>
        <w:rPr>
          <w:rStyle w:val="FontStyle17"/>
          <w:rFonts w:ascii="Times New Roman" w:hAnsi="Times New Roman" w:cs="Times New Roman"/>
          <w:sz w:val="24"/>
        </w:rPr>
      </w:pPr>
    </w:p>
    <w:p w14:paraId="5CDE888C" w14:textId="0345C0F9" w:rsidR="003D6F08" w:rsidRPr="00D60DAB" w:rsidRDefault="00337405" w:rsidP="003D6F08">
      <w:pPr>
        <w:pStyle w:val="Style14"/>
        <w:widowControl/>
        <w:spacing w:line="240" w:lineRule="auto"/>
        <w:ind w:firstLine="0"/>
        <w:jc w:val="center"/>
        <w:rPr>
          <w:rStyle w:val="FontStyle17"/>
          <w:rFonts w:ascii="Times New Roman" w:hAnsi="Times New Roman" w:cs="Times New Roman"/>
          <w:sz w:val="24"/>
        </w:rPr>
      </w:pPr>
      <w:r>
        <w:rPr>
          <w:rStyle w:val="FontStyle17"/>
          <w:rFonts w:ascii="Times New Roman" w:hAnsi="Times New Roman" w:cs="Times New Roman"/>
          <w:sz w:val="24"/>
        </w:rPr>
        <w:t>Tablica 10</w:t>
      </w:r>
      <w:r w:rsidR="009815DA" w:rsidRPr="00D60DAB">
        <w:rPr>
          <w:rStyle w:val="FontStyle17"/>
          <w:rFonts w:ascii="Times New Roman" w:hAnsi="Times New Roman" w:cs="Times New Roman"/>
          <w:sz w:val="24"/>
        </w:rPr>
        <w:t xml:space="preserve">. </w:t>
      </w:r>
      <w:r w:rsidR="009815DA" w:rsidRPr="00D60DAB">
        <w:rPr>
          <w:sz w:val="24"/>
          <w:szCs w:val="20"/>
        </w:rPr>
        <w:t>Opasne tvari s kojima raspolažu operateri prema RPOT bazi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2012"/>
        <w:gridCol w:w="1749"/>
        <w:gridCol w:w="1256"/>
        <w:gridCol w:w="3495"/>
      </w:tblGrid>
      <w:tr w:rsidR="00AB6F72" w:rsidRPr="00D60DAB" w14:paraId="27135ECC" w14:textId="77777777" w:rsidTr="004F30A0">
        <w:trPr>
          <w:trHeight w:val="454"/>
          <w:tblHeader/>
          <w:jc w:val="center"/>
        </w:trPr>
        <w:tc>
          <w:tcPr>
            <w:tcW w:w="550" w:type="dxa"/>
            <w:shd w:val="clear" w:color="auto" w:fill="FFC000"/>
            <w:vAlign w:val="center"/>
          </w:tcPr>
          <w:p w14:paraId="60295858"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RB</w:t>
            </w:r>
          </w:p>
        </w:tc>
        <w:tc>
          <w:tcPr>
            <w:tcW w:w="2012" w:type="dxa"/>
            <w:shd w:val="clear" w:color="auto" w:fill="FFC000"/>
            <w:vAlign w:val="center"/>
          </w:tcPr>
          <w:p w14:paraId="2D2F20FB" w14:textId="1E71631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Operater</w:t>
            </w:r>
            <w:r w:rsidR="00F9297E">
              <w:rPr>
                <w:rStyle w:val="FontStyle17"/>
                <w:rFonts w:ascii="Times New Roman" w:hAnsi="Times New Roman" w:cs="Times New Roman"/>
                <w:b/>
                <w:sz w:val="24"/>
                <w:szCs w:val="24"/>
              </w:rPr>
              <w:t>-područje postrojenja</w:t>
            </w:r>
          </w:p>
        </w:tc>
        <w:tc>
          <w:tcPr>
            <w:tcW w:w="1749" w:type="dxa"/>
            <w:shd w:val="clear" w:color="auto" w:fill="FFC000"/>
            <w:vAlign w:val="center"/>
          </w:tcPr>
          <w:p w14:paraId="0410FE13"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Opasna tvar</w:t>
            </w:r>
          </w:p>
        </w:tc>
        <w:tc>
          <w:tcPr>
            <w:tcW w:w="1256" w:type="dxa"/>
            <w:shd w:val="clear" w:color="auto" w:fill="FFC000"/>
            <w:vAlign w:val="center"/>
          </w:tcPr>
          <w:p w14:paraId="1AEFDDEB"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 xml:space="preserve">Količina </w:t>
            </w:r>
          </w:p>
          <w:p w14:paraId="7F2150FE"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 xml:space="preserve">tona </w:t>
            </w:r>
          </w:p>
        </w:tc>
        <w:tc>
          <w:tcPr>
            <w:tcW w:w="3495" w:type="dxa"/>
            <w:shd w:val="clear" w:color="auto" w:fill="FFC000"/>
            <w:vAlign w:val="center"/>
          </w:tcPr>
          <w:p w14:paraId="3C2D0B32" w14:textId="77777777" w:rsidR="00AB6F72" w:rsidRPr="00D60DAB" w:rsidRDefault="00AB6F72" w:rsidP="00566155">
            <w:pPr>
              <w:spacing w:after="0" w:line="240" w:lineRule="auto"/>
              <w:jc w:val="center"/>
              <w:rPr>
                <w:rStyle w:val="FontStyle17"/>
                <w:rFonts w:ascii="Times New Roman" w:hAnsi="Times New Roman" w:cs="Times New Roman"/>
                <w:b/>
                <w:sz w:val="24"/>
                <w:szCs w:val="24"/>
              </w:rPr>
            </w:pPr>
            <w:r w:rsidRPr="00D60DAB">
              <w:rPr>
                <w:rStyle w:val="FontStyle17"/>
                <w:rFonts w:ascii="Times New Roman" w:hAnsi="Times New Roman" w:cs="Times New Roman"/>
                <w:b/>
                <w:sz w:val="24"/>
                <w:szCs w:val="24"/>
              </w:rPr>
              <w:t>Način smještaja i čuvanja</w:t>
            </w:r>
          </w:p>
        </w:tc>
      </w:tr>
      <w:tr w:rsidR="00BC5080" w:rsidRPr="00D60DAB" w14:paraId="335A678F" w14:textId="77777777" w:rsidTr="00EC6FEE">
        <w:trPr>
          <w:trHeight w:val="454"/>
          <w:jc w:val="center"/>
        </w:trPr>
        <w:tc>
          <w:tcPr>
            <w:tcW w:w="550" w:type="dxa"/>
            <w:vMerge w:val="restart"/>
            <w:shd w:val="clear" w:color="auto" w:fill="auto"/>
            <w:vAlign w:val="center"/>
          </w:tcPr>
          <w:p w14:paraId="2D288596" w14:textId="77777777" w:rsidR="00BC5080" w:rsidRPr="00D60DAB" w:rsidRDefault="00BC5080"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1</w:t>
            </w:r>
          </w:p>
        </w:tc>
        <w:tc>
          <w:tcPr>
            <w:tcW w:w="2012" w:type="dxa"/>
            <w:vMerge w:val="restart"/>
            <w:shd w:val="clear" w:color="auto" w:fill="E2EFD9" w:themeFill="accent6" w:themeFillTint="33"/>
            <w:vAlign w:val="center"/>
          </w:tcPr>
          <w:p w14:paraId="06999E4B"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JANAF d.d. - Terminal Žitnjak</w:t>
            </w:r>
          </w:p>
        </w:tc>
        <w:tc>
          <w:tcPr>
            <w:tcW w:w="1749" w:type="dxa"/>
            <w:shd w:val="clear" w:color="auto" w:fill="auto"/>
            <w:vAlign w:val="center"/>
          </w:tcPr>
          <w:p w14:paraId="4E5A4BB5"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benzin</w:t>
            </w:r>
          </w:p>
        </w:tc>
        <w:tc>
          <w:tcPr>
            <w:tcW w:w="1256" w:type="dxa"/>
            <w:shd w:val="clear" w:color="auto" w:fill="auto"/>
            <w:vAlign w:val="center"/>
          </w:tcPr>
          <w:p w14:paraId="79173BE3" w14:textId="77777777" w:rsidR="00BC5080" w:rsidRPr="00D60DAB" w:rsidRDefault="00BC5080"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20.150</w:t>
            </w:r>
          </w:p>
        </w:tc>
        <w:tc>
          <w:tcPr>
            <w:tcW w:w="3495" w:type="dxa"/>
            <w:shd w:val="clear" w:color="auto" w:fill="auto"/>
            <w:vAlign w:val="center"/>
          </w:tcPr>
          <w:p w14:paraId="0B616B34"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spremnici</w:t>
            </w:r>
          </w:p>
        </w:tc>
      </w:tr>
      <w:tr w:rsidR="00BC5080" w:rsidRPr="00D60DAB" w14:paraId="685E9B6E" w14:textId="77777777" w:rsidTr="00EC6FEE">
        <w:trPr>
          <w:trHeight w:val="454"/>
          <w:jc w:val="center"/>
        </w:trPr>
        <w:tc>
          <w:tcPr>
            <w:tcW w:w="550" w:type="dxa"/>
            <w:vMerge/>
            <w:shd w:val="clear" w:color="auto" w:fill="auto"/>
            <w:vAlign w:val="center"/>
          </w:tcPr>
          <w:p w14:paraId="2E439F3C" w14:textId="77777777" w:rsidR="00BC5080" w:rsidRPr="00D60DAB" w:rsidRDefault="00BC5080"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E2EFD9" w:themeFill="accent6" w:themeFillTint="33"/>
            <w:vAlign w:val="center"/>
          </w:tcPr>
          <w:p w14:paraId="734082CE" w14:textId="77777777" w:rsidR="00BC5080" w:rsidRPr="00D60DAB" w:rsidRDefault="00BC5080"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0CE71A04"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dizel</w:t>
            </w:r>
          </w:p>
        </w:tc>
        <w:tc>
          <w:tcPr>
            <w:tcW w:w="1256" w:type="dxa"/>
            <w:shd w:val="clear" w:color="auto" w:fill="auto"/>
            <w:vAlign w:val="center"/>
          </w:tcPr>
          <w:p w14:paraId="18DDC4A0" w14:textId="77777777" w:rsidR="00BC5080" w:rsidRPr="00D60DAB" w:rsidRDefault="00BC5080"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90.001</w:t>
            </w:r>
          </w:p>
        </w:tc>
        <w:tc>
          <w:tcPr>
            <w:tcW w:w="3495" w:type="dxa"/>
            <w:shd w:val="clear" w:color="auto" w:fill="auto"/>
            <w:vAlign w:val="center"/>
          </w:tcPr>
          <w:p w14:paraId="0ECCF84F"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spremnici</w:t>
            </w:r>
          </w:p>
        </w:tc>
      </w:tr>
      <w:tr w:rsidR="00BC5080" w:rsidRPr="00D60DAB" w14:paraId="18EDC09D" w14:textId="77777777" w:rsidTr="00EC6FEE">
        <w:trPr>
          <w:trHeight w:val="454"/>
          <w:jc w:val="center"/>
        </w:trPr>
        <w:tc>
          <w:tcPr>
            <w:tcW w:w="550" w:type="dxa"/>
            <w:vMerge/>
            <w:shd w:val="clear" w:color="auto" w:fill="auto"/>
            <w:vAlign w:val="center"/>
          </w:tcPr>
          <w:p w14:paraId="107DB5A9" w14:textId="77777777" w:rsidR="00BC5080" w:rsidRPr="00D60DAB" w:rsidRDefault="00BC5080"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E2EFD9" w:themeFill="accent6" w:themeFillTint="33"/>
            <w:vAlign w:val="center"/>
          </w:tcPr>
          <w:p w14:paraId="41AEE10C" w14:textId="77777777" w:rsidR="00BC5080" w:rsidRPr="00D60DAB" w:rsidRDefault="00BC5080"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6CFC5C3A"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loživo ulje</w:t>
            </w:r>
          </w:p>
        </w:tc>
        <w:tc>
          <w:tcPr>
            <w:tcW w:w="1256" w:type="dxa"/>
            <w:shd w:val="clear" w:color="auto" w:fill="auto"/>
            <w:vAlign w:val="center"/>
          </w:tcPr>
          <w:p w14:paraId="286B193A" w14:textId="77777777" w:rsidR="00BC5080" w:rsidRPr="00D60DAB" w:rsidRDefault="00BC5080"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1.099</w:t>
            </w:r>
          </w:p>
        </w:tc>
        <w:tc>
          <w:tcPr>
            <w:tcW w:w="3495" w:type="dxa"/>
            <w:shd w:val="clear" w:color="auto" w:fill="auto"/>
            <w:vAlign w:val="center"/>
          </w:tcPr>
          <w:p w14:paraId="2FB39F29" w14:textId="77777777" w:rsidR="00BC5080" w:rsidRPr="00D60DAB" w:rsidRDefault="00BC5080"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spremnici</w:t>
            </w:r>
          </w:p>
        </w:tc>
      </w:tr>
      <w:tr w:rsidR="008A3E0F" w:rsidRPr="00D60DAB" w14:paraId="60E662DA" w14:textId="77777777" w:rsidTr="00EC6FEE">
        <w:trPr>
          <w:trHeight w:val="454"/>
          <w:jc w:val="center"/>
        </w:trPr>
        <w:tc>
          <w:tcPr>
            <w:tcW w:w="550" w:type="dxa"/>
            <w:shd w:val="clear" w:color="auto" w:fill="auto"/>
            <w:vAlign w:val="center"/>
          </w:tcPr>
          <w:p w14:paraId="7402FCE8" w14:textId="77777777" w:rsidR="008A3E0F" w:rsidRPr="00D60DAB" w:rsidRDefault="008A3E0F"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lastRenderedPageBreak/>
              <w:t>2</w:t>
            </w:r>
          </w:p>
        </w:tc>
        <w:tc>
          <w:tcPr>
            <w:tcW w:w="2012" w:type="dxa"/>
            <w:shd w:val="clear" w:color="auto" w:fill="FFFF00"/>
            <w:vAlign w:val="center"/>
          </w:tcPr>
          <w:p w14:paraId="31AD4120" w14:textId="77777777" w:rsidR="00370E8E" w:rsidRPr="00D60DAB" w:rsidRDefault="00370E8E" w:rsidP="00566155">
            <w:pPr>
              <w:spacing w:after="0" w:line="240" w:lineRule="auto"/>
              <w:rPr>
                <w:rFonts w:ascii="Times New Roman" w:hAnsi="Times New Roman" w:cs="Times New Roman"/>
                <w:sz w:val="24"/>
                <w:szCs w:val="24"/>
              </w:rPr>
            </w:pPr>
          </w:p>
          <w:p w14:paraId="1415483D" w14:textId="519364BD" w:rsidR="009815DA" w:rsidRPr="00D60DAB" w:rsidRDefault="00370E8E"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INA Industrija nafte d.d.</w:t>
            </w:r>
            <w:r w:rsidR="003A4C23" w:rsidRPr="00D60DAB">
              <w:rPr>
                <w:rFonts w:ascii="Times New Roman" w:hAnsi="Times New Roman" w:cs="Times New Roman"/>
                <w:sz w:val="24"/>
                <w:szCs w:val="24"/>
              </w:rPr>
              <w:t xml:space="preserve"> </w:t>
            </w:r>
            <w:r w:rsidR="008A3E0F" w:rsidRPr="00D60DAB">
              <w:rPr>
                <w:rFonts w:ascii="Times New Roman" w:hAnsi="Times New Roman" w:cs="Times New Roman"/>
                <w:sz w:val="24"/>
                <w:szCs w:val="24"/>
              </w:rPr>
              <w:t>UNP</w:t>
            </w:r>
            <w:r w:rsidRPr="00D60DAB">
              <w:rPr>
                <w:rFonts w:ascii="Times New Roman" w:hAnsi="Times New Roman" w:cs="Times New Roman"/>
                <w:sz w:val="24"/>
                <w:szCs w:val="24"/>
              </w:rPr>
              <w:t xml:space="preserve"> Terminal</w:t>
            </w:r>
            <w:r w:rsidR="003A4C23" w:rsidRPr="00D60DAB">
              <w:rPr>
                <w:rFonts w:ascii="Times New Roman" w:hAnsi="Times New Roman" w:cs="Times New Roman"/>
                <w:sz w:val="24"/>
                <w:szCs w:val="24"/>
              </w:rPr>
              <w:t xml:space="preserve"> </w:t>
            </w:r>
            <w:r w:rsidR="00216701" w:rsidRPr="00D60DAB">
              <w:rPr>
                <w:rFonts w:ascii="Times New Roman" w:hAnsi="Times New Roman" w:cs="Times New Roman"/>
                <w:sz w:val="24"/>
                <w:szCs w:val="24"/>
              </w:rPr>
              <w:t>Zagreb</w:t>
            </w:r>
          </w:p>
        </w:tc>
        <w:tc>
          <w:tcPr>
            <w:tcW w:w="1749" w:type="dxa"/>
            <w:shd w:val="clear" w:color="auto" w:fill="auto"/>
            <w:vAlign w:val="center"/>
          </w:tcPr>
          <w:p w14:paraId="0F8111C6" w14:textId="77777777" w:rsidR="008A3E0F" w:rsidRPr="00D60DAB" w:rsidRDefault="000C29A1" w:rsidP="00566155">
            <w:pPr>
              <w:spacing w:after="0" w:line="240" w:lineRule="auto"/>
              <w:rPr>
                <w:rFonts w:ascii="Times New Roman" w:hAnsi="Times New Roman" w:cs="Times New Roman"/>
                <w:sz w:val="24"/>
                <w:szCs w:val="24"/>
              </w:rPr>
            </w:pPr>
            <w:r w:rsidRPr="00D60DAB">
              <w:rPr>
                <w:rFonts w:ascii="Times New Roman" w:hAnsi="Times New Roman" w:cs="Times New Roman"/>
                <w:iCs/>
                <w:sz w:val="24"/>
                <w:szCs w:val="24"/>
              </w:rPr>
              <w:t>u</w:t>
            </w:r>
            <w:r w:rsidR="00EA3F98" w:rsidRPr="00D60DAB">
              <w:rPr>
                <w:rFonts w:ascii="Times New Roman" w:hAnsi="Times New Roman" w:cs="Times New Roman"/>
                <w:iCs/>
                <w:sz w:val="24"/>
                <w:szCs w:val="24"/>
              </w:rPr>
              <w:t xml:space="preserve">kapljeni naftni plin propan butan smjesa, </w:t>
            </w:r>
            <w:proofErr w:type="spellStart"/>
            <w:r w:rsidR="00EA3F98" w:rsidRPr="00D60DAB">
              <w:rPr>
                <w:rFonts w:ascii="Times New Roman" w:hAnsi="Times New Roman" w:cs="Times New Roman"/>
                <w:iCs/>
                <w:sz w:val="24"/>
                <w:szCs w:val="24"/>
              </w:rPr>
              <w:t>autoplin</w:t>
            </w:r>
            <w:proofErr w:type="spellEnd"/>
          </w:p>
        </w:tc>
        <w:tc>
          <w:tcPr>
            <w:tcW w:w="1256" w:type="dxa"/>
            <w:shd w:val="clear" w:color="auto" w:fill="auto"/>
            <w:vAlign w:val="center"/>
          </w:tcPr>
          <w:p w14:paraId="65938296" w14:textId="77777777" w:rsidR="008A3E0F" w:rsidRPr="00D60DAB" w:rsidRDefault="00EA3F98"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lang w:val="en-US"/>
              </w:rPr>
              <w:t>1.279</w:t>
            </w:r>
          </w:p>
        </w:tc>
        <w:tc>
          <w:tcPr>
            <w:tcW w:w="3495" w:type="dxa"/>
            <w:shd w:val="clear" w:color="auto" w:fill="auto"/>
            <w:vAlign w:val="center"/>
          </w:tcPr>
          <w:p w14:paraId="6705B465" w14:textId="77777777" w:rsidR="008A3E0F" w:rsidRPr="00D60DAB" w:rsidRDefault="00EA3F98"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lang w:val="en-US"/>
              </w:rPr>
              <w:t xml:space="preserve">2 </w:t>
            </w:r>
            <w:proofErr w:type="spellStart"/>
            <w:r w:rsidRPr="00D60DAB">
              <w:rPr>
                <w:rFonts w:ascii="Times New Roman" w:hAnsi="Times New Roman" w:cs="Times New Roman"/>
                <w:sz w:val="24"/>
                <w:szCs w:val="24"/>
                <w:lang w:val="en-US"/>
              </w:rPr>
              <w:t>nadzemna</w:t>
            </w:r>
            <w:proofErr w:type="spellEnd"/>
            <w:r w:rsidRPr="00D60DAB">
              <w:rPr>
                <w:rFonts w:ascii="Times New Roman" w:hAnsi="Times New Roman" w:cs="Times New Roman"/>
                <w:sz w:val="24"/>
                <w:szCs w:val="24"/>
                <w:lang w:val="en-US"/>
              </w:rPr>
              <w:t xml:space="preserve"> </w:t>
            </w:r>
            <w:r w:rsidR="00673B06" w:rsidRPr="00D60DAB">
              <w:rPr>
                <w:rFonts w:ascii="Times New Roman" w:hAnsi="Times New Roman" w:cs="Times New Roman"/>
                <w:sz w:val="24"/>
                <w:szCs w:val="24"/>
              </w:rPr>
              <w:t>kuglasta spremnika 2 x 1000 m</w:t>
            </w:r>
            <w:r w:rsidR="00673B06"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w:t>
            </w:r>
            <w:r w:rsidR="00673B06" w:rsidRPr="00D60DAB">
              <w:rPr>
                <w:rFonts w:ascii="Times New Roman" w:hAnsi="Times New Roman" w:cs="Times New Roman"/>
                <w:sz w:val="24"/>
                <w:szCs w:val="24"/>
              </w:rPr>
              <w:t>2 ležeća spremnika 2 x 100 m</w:t>
            </w:r>
            <w:r w:rsidR="00673B06"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2 </w:t>
            </w:r>
            <w:r w:rsidR="00673B06" w:rsidRPr="00D60DAB">
              <w:rPr>
                <w:rFonts w:ascii="Times New Roman" w:hAnsi="Times New Roman" w:cs="Times New Roman"/>
                <w:sz w:val="24"/>
                <w:szCs w:val="24"/>
              </w:rPr>
              <w:t>ležeća spremnika svaki po 150 m</w:t>
            </w:r>
            <w:r w:rsidR="00673B06" w:rsidRPr="00D60DAB">
              <w:rPr>
                <w:rFonts w:ascii="Times New Roman" w:hAnsi="Times New Roman" w:cs="Times New Roman"/>
                <w:sz w:val="24"/>
                <w:szCs w:val="24"/>
                <w:vertAlign w:val="superscript"/>
              </w:rPr>
              <w:t>3</w:t>
            </w:r>
          </w:p>
        </w:tc>
      </w:tr>
      <w:tr w:rsidR="009815DA" w:rsidRPr="00D60DAB" w14:paraId="186A432E" w14:textId="77777777" w:rsidTr="00EC6FEE">
        <w:trPr>
          <w:trHeight w:val="454"/>
          <w:jc w:val="center"/>
        </w:trPr>
        <w:tc>
          <w:tcPr>
            <w:tcW w:w="550" w:type="dxa"/>
            <w:vMerge w:val="restart"/>
            <w:shd w:val="clear" w:color="auto" w:fill="auto"/>
            <w:vAlign w:val="center"/>
          </w:tcPr>
          <w:p w14:paraId="016B2F13"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07F99245"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0C6D148C"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4FB9F5AB"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2C128929"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3</w:t>
            </w:r>
          </w:p>
          <w:p w14:paraId="5E24B89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41C9883D"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6B7C65C6"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1E594010"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60FB6546"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p w14:paraId="276928DD"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val="restart"/>
            <w:shd w:val="clear" w:color="auto" w:fill="DEEAF6" w:themeFill="accent1" w:themeFillTint="33"/>
          </w:tcPr>
          <w:p w14:paraId="0851787C" w14:textId="77777777" w:rsidR="009815DA" w:rsidRPr="00D60DAB" w:rsidRDefault="009815DA" w:rsidP="00566155">
            <w:pPr>
              <w:spacing w:after="0" w:line="240" w:lineRule="auto"/>
              <w:rPr>
                <w:rFonts w:ascii="Times New Roman" w:hAnsi="Times New Roman" w:cs="Times New Roman"/>
                <w:sz w:val="24"/>
                <w:szCs w:val="24"/>
              </w:rPr>
            </w:pPr>
          </w:p>
          <w:p w14:paraId="3887EA7D" w14:textId="77777777" w:rsidR="009815DA" w:rsidRPr="00D60DAB" w:rsidRDefault="009815DA" w:rsidP="00566155">
            <w:pPr>
              <w:spacing w:after="0" w:line="240" w:lineRule="auto"/>
              <w:rPr>
                <w:rFonts w:ascii="Times New Roman" w:hAnsi="Times New Roman" w:cs="Times New Roman"/>
                <w:sz w:val="24"/>
                <w:szCs w:val="24"/>
              </w:rPr>
            </w:pPr>
          </w:p>
          <w:p w14:paraId="513B9527" w14:textId="77777777" w:rsidR="009815DA" w:rsidRPr="00D60DAB" w:rsidRDefault="009815DA" w:rsidP="00566155">
            <w:pPr>
              <w:spacing w:after="0" w:line="240" w:lineRule="auto"/>
              <w:rPr>
                <w:rFonts w:ascii="Times New Roman" w:hAnsi="Times New Roman" w:cs="Times New Roman"/>
                <w:sz w:val="24"/>
                <w:szCs w:val="24"/>
              </w:rPr>
            </w:pPr>
          </w:p>
          <w:p w14:paraId="75D5C78A" w14:textId="77777777" w:rsidR="009815DA" w:rsidRPr="00D60DAB" w:rsidRDefault="009815DA" w:rsidP="00566155">
            <w:pPr>
              <w:spacing w:after="0" w:line="240" w:lineRule="auto"/>
              <w:rPr>
                <w:rFonts w:ascii="Times New Roman" w:hAnsi="Times New Roman" w:cs="Times New Roman"/>
                <w:sz w:val="24"/>
                <w:szCs w:val="24"/>
              </w:rPr>
            </w:pPr>
          </w:p>
          <w:p w14:paraId="2554F930" w14:textId="77777777" w:rsidR="009815DA" w:rsidRPr="00D60DAB" w:rsidRDefault="009815DA" w:rsidP="00566155">
            <w:pPr>
              <w:spacing w:after="0" w:line="240" w:lineRule="auto"/>
              <w:rPr>
                <w:rFonts w:ascii="Times New Roman" w:hAnsi="Times New Roman" w:cs="Times New Roman"/>
                <w:sz w:val="24"/>
                <w:szCs w:val="24"/>
              </w:rPr>
            </w:pPr>
          </w:p>
          <w:p w14:paraId="47E86A3F"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 xml:space="preserve">HEP Proizvodnja d.o.o. -  </w:t>
            </w:r>
            <w:r w:rsidR="00216701" w:rsidRPr="00D60DAB">
              <w:rPr>
                <w:rFonts w:ascii="Times New Roman" w:hAnsi="Times New Roman" w:cs="Times New Roman"/>
                <w:sz w:val="24"/>
                <w:szCs w:val="24"/>
              </w:rPr>
              <w:t>TE-TO Zagreb</w:t>
            </w:r>
          </w:p>
        </w:tc>
        <w:tc>
          <w:tcPr>
            <w:tcW w:w="1749" w:type="dxa"/>
            <w:shd w:val="clear" w:color="auto" w:fill="auto"/>
            <w:vAlign w:val="center"/>
          </w:tcPr>
          <w:p w14:paraId="3A40DB7D"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loživo ulje srednje</w:t>
            </w:r>
          </w:p>
        </w:tc>
        <w:tc>
          <w:tcPr>
            <w:tcW w:w="1256" w:type="dxa"/>
            <w:shd w:val="clear" w:color="auto" w:fill="auto"/>
            <w:vAlign w:val="center"/>
          </w:tcPr>
          <w:p w14:paraId="653113C3" w14:textId="77777777" w:rsidR="009815DA" w:rsidRPr="00D60DAB" w:rsidRDefault="00750905"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75.</w:t>
            </w:r>
            <w:r w:rsidR="009815DA" w:rsidRPr="00D60DAB">
              <w:rPr>
                <w:rFonts w:ascii="Times New Roman" w:hAnsi="Times New Roman" w:cs="Times New Roman"/>
                <w:sz w:val="24"/>
                <w:szCs w:val="24"/>
              </w:rPr>
              <w:t>000</w:t>
            </w:r>
          </w:p>
        </w:tc>
        <w:tc>
          <w:tcPr>
            <w:tcW w:w="3495" w:type="dxa"/>
            <w:shd w:val="clear" w:color="auto" w:fill="auto"/>
            <w:vAlign w:val="center"/>
          </w:tcPr>
          <w:p w14:paraId="26D01960"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spremnik</w:t>
            </w:r>
          </w:p>
        </w:tc>
      </w:tr>
      <w:tr w:rsidR="009815DA" w:rsidRPr="00D60DAB" w14:paraId="4F7FE8EF" w14:textId="77777777" w:rsidTr="00EC6FEE">
        <w:trPr>
          <w:trHeight w:val="454"/>
          <w:jc w:val="center"/>
        </w:trPr>
        <w:tc>
          <w:tcPr>
            <w:tcW w:w="550" w:type="dxa"/>
            <w:vMerge/>
            <w:shd w:val="clear" w:color="auto" w:fill="auto"/>
            <w:vAlign w:val="center"/>
          </w:tcPr>
          <w:p w14:paraId="3FA0043E"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78CF91C4"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4E1804D6"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plinsko ulje lako</w:t>
            </w:r>
          </w:p>
        </w:tc>
        <w:tc>
          <w:tcPr>
            <w:tcW w:w="1256" w:type="dxa"/>
            <w:shd w:val="clear" w:color="auto" w:fill="auto"/>
            <w:vAlign w:val="center"/>
          </w:tcPr>
          <w:p w14:paraId="0A7E70AB"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5</w:t>
            </w:r>
            <w:r w:rsidR="00750905" w:rsidRPr="00D60DAB">
              <w:rPr>
                <w:rFonts w:ascii="Times New Roman" w:hAnsi="Times New Roman" w:cs="Times New Roman"/>
                <w:sz w:val="24"/>
                <w:szCs w:val="24"/>
              </w:rPr>
              <w:t>.</w:t>
            </w:r>
            <w:r w:rsidRPr="00D60DAB">
              <w:rPr>
                <w:rFonts w:ascii="Times New Roman" w:hAnsi="Times New Roman" w:cs="Times New Roman"/>
                <w:sz w:val="24"/>
                <w:szCs w:val="24"/>
              </w:rPr>
              <w:t>000</w:t>
            </w:r>
          </w:p>
        </w:tc>
        <w:tc>
          <w:tcPr>
            <w:tcW w:w="3495" w:type="dxa"/>
            <w:shd w:val="clear" w:color="auto" w:fill="auto"/>
            <w:vAlign w:val="center"/>
          </w:tcPr>
          <w:p w14:paraId="2FB50B51"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nadzemni spremnik</w:t>
            </w:r>
          </w:p>
        </w:tc>
      </w:tr>
      <w:tr w:rsidR="009815DA" w:rsidRPr="00D60DAB" w14:paraId="2400933E" w14:textId="77777777" w:rsidTr="00EC6FEE">
        <w:trPr>
          <w:trHeight w:val="454"/>
          <w:jc w:val="center"/>
        </w:trPr>
        <w:tc>
          <w:tcPr>
            <w:tcW w:w="550" w:type="dxa"/>
            <w:vMerge/>
            <w:shd w:val="clear" w:color="auto" w:fill="auto"/>
            <w:vAlign w:val="center"/>
          </w:tcPr>
          <w:p w14:paraId="7917EFBD"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26551A7A"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29E574B1"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prirodni plin</w:t>
            </w:r>
          </w:p>
        </w:tc>
        <w:tc>
          <w:tcPr>
            <w:tcW w:w="1256" w:type="dxa"/>
            <w:shd w:val="clear" w:color="auto" w:fill="auto"/>
            <w:vAlign w:val="center"/>
          </w:tcPr>
          <w:p w14:paraId="62BA70E2"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0,70 </w:t>
            </w:r>
          </w:p>
        </w:tc>
        <w:tc>
          <w:tcPr>
            <w:tcW w:w="3495" w:type="dxa"/>
            <w:shd w:val="clear" w:color="auto" w:fill="auto"/>
            <w:vAlign w:val="center"/>
          </w:tcPr>
          <w:p w14:paraId="25896BFD"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plinovod</w:t>
            </w:r>
          </w:p>
        </w:tc>
      </w:tr>
      <w:tr w:rsidR="009815DA" w:rsidRPr="00D60DAB" w14:paraId="3C17A407" w14:textId="77777777" w:rsidTr="00EC6FEE">
        <w:trPr>
          <w:trHeight w:val="454"/>
          <w:jc w:val="center"/>
        </w:trPr>
        <w:tc>
          <w:tcPr>
            <w:tcW w:w="550" w:type="dxa"/>
            <w:vMerge/>
            <w:shd w:val="clear" w:color="auto" w:fill="auto"/>
            <w:vAlign w:val="center"/>
          </w:tcPr>
          <w:p w14:paraId="451D6C3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14CC7642"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02E18F62"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amonijev hidroksid</w:t>
            </w:r>
          </w:p>
        </w:tc>
        <w:tc>
          <w:tcPr>
            <w:tcW w:w="1256" w:type="dxa"/>
            <w:shd w:val="clear" w:color="auto" w:fill="auto"/>
            <w:vAlign w:val="center"/>
          </w:tcPr>
          <w:p w14:paraId="22464811"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1,70</w:t>
            </w:r>
          </w:p>
        </w:tc>
        <w:tc>
          <w:tcPr>
            <w:tcW w:w="3495" w:type="dxa"/>
            <w:shd w:val="clear" w:color="auto" w:fill="auto"/>
            <w:vAlign w:val="center"/>
          </w:tcPr>
          <w:p w14:paraId="7D47871F"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skladište kemikalija</w:t>
            </w:r>
          </w:p>
        </w:tc>
      </w:tr>
      <w:tr w:rsidR="009815DA" w:rsidRPr="00D60DAB" w14:paraId="328F0706" w14:textId="77777777" w:rsidTr="00EC6FEE">
        <w:trPr>
          <w:trHeight w:val="454"/>
          <w:jc w:val="center"/>
        </w:trPr>
        <w:tc>
          <w:tcPr>
            <w:tcW w:w="550" w:type="dxa"/>
            <w:vMerge/>
            <w:shd w:val="clear" w:color="auto" w:fill="auto"/>
            <w:vAlign w:val="center"/>
          </w:tcPr>
          <w:p w14:paraId="71FC6C7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7BD92B53"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55600E28" w14:textId="77777777" w:rsidR="009815DA" w:rsidRPr="00D60DAB" w:rsidRDefault="009815DA" w:rsidP="00566155">
            <w:pPr>
              <w:spacing w:after="0" w:line="240" w:lineRule="auto"/>
              <w:rPr>
                <w:rFonts w:ascii="Times New Roman" w:hAnsi="Times New Roman" w:cs="Times New Roman"/>
                <w:sz w:val="24"/>
                <w:szCs w:val="24"/>
              </w:rPr>
            </w:pPr>
            <w:proofErr w:type="spellStart"/>
            <w:r w:rsidRPr="00D60DAB">
              <w:rPr>
                <w:rFonts w:ascii="Times New Roman" w:hAnsi="Times New Roman" w:cs="Times New Roman"/>
                <w:sz w:val="24"/>
                <w:szCs w:val="24"/>
              </w:rPr>
              <w:t>Levoxin</w:t>
            </w:r>
            <w:proofErr w:type="spellEnd"/>
            <w:r w:rsidRPr="00D60DAB">
              <w:rPr>
                <w:rFonts w:ascii="Times New Roman" w:hAnsi="Times New Roman" w:cs="Times New Roman"/>
                <w:sz w:val="24"/>
                <w:szCs w:val="24"/>
              </w:rPr>
              <w:t xml:space="preserve"> 15</w:t>
            </w:r>
          </w:p>
        </w:tc>
        <w:tc>
          <w:tcPr>
            <w:tcW w:w="1256" w:type="dxa"/>
            <w:shd w:val="clear" w:color="auto" w:fill="auto"/>
            <w:vAlign w:val="center"/>
          </w:tcPr>
          <w:p w14:paraId="610BE9DF"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1,70</w:t>
            </w:r>
          </w:p>
        </w:tc>
        <w:tc>
          <w:tcPr>
            <w:tcW w:w="3495" w:type="dxa"/>
            <w:shd w:val="clear" w:color="auto" w:fill="auto"/>
            <w:vAlign w:val="center"/>
          </w:tcPr>
          <w:p w14:paraId="21180BF2" w14:textId="6CDFC34C" w:rsidR="009815DA" w:rsidRPr="00D60DAB" w:rsidRDefault="001A3DF5" w:rsidP="00566155">
            <w:pPr>
              <w:spacing w:after="0" w:line="240" w:lineRule="auto"/>
              <w:rPr>
                <w:rFonts w:ascii="Times New Roman" w:hAnsi="Times New Roman" w:cs="Times New Roman"/>
                <w:sz w:val="24"/>
                <w:szCs w:val="24"/>
              </w:rPr>
            </w:pPr>
            <w:r>
              <w:rPr>
                <w:rFonts w:ascii="Times New Roman" w:hAnsi="Times New Roman" w:cs="Times New Roman"/>
                <w:sz w:val="24"/>
                <w:szCs w:val="24"/>
              </w:rPr>
              <w:t>s</w:t>
            </w:r>
            <w:r w:rsidR="009815DA" w:rsidRPr="00D60DAB">
              <w:rPr>
                <w:rFonts w:ascii="Times New Roman" w:hAnsi="Times New Roman" w:cs="Times New Roman"/>
                <w:sz w:val="24"/>
                <w:szCs w:val="24"/>
              </w:rPr>
              <w:t>kladište kemikalija</w:t>
            </w:r>
          </w:p>
        </w:tc>
      </w:tr>
      <w:tr w:rsidR="009815DA" w:rsidRPr="00D60DAB" w14:paraId="0E79CE16" w14:textId="77777777" w:rsidTr="00EC6FEE">
        <w:trPr>
          <w:trHeight w:val="454"/>
          <w:jc w:val="center"/>
        </w:trPr>
        <w:tc>
          <w:tcPr>
            <w:tcW w:w="550" w:type="dxa"/>
            <w:vMerge/>
            <w:shd w:val="clear" w:color="auto" w:fill="auto"/>
            <w:vAlign w:val="center"/>
          </w:tcPr>
          <w:p w14:paraId="340D4F4A"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7DA7A91D"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240FB892"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acetilen</w:t>
            </w:r>
          </w:p>
        </w:tc>
        <w:tc>
          <w:tcPr>
            <w:tcW w:w="1256" w:type="dxa"/>
            <w:shd w:val="clear" w:color="auto" w:fill="auto"/>
            <w:vAlign w:val="center"/>
          </w:tcPr>
          <w:p w14:paraId="0A287669"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0,20</w:t>
            </w:r>
          </w:p>
        </w:tc>
        <w:tc>
          <w:tcPr>
            <w:tcW w:w="3495" w:type="dxa"/>
            <w:shd w:val="clear" w:color="auto" w:fill="auto"/>
            <w:vAlign w:val="center"/>
          </w:tcPr>
          <w:p w14:paraId="4D53448E" w14:textId="47AF410D" w:rsidR="009815DA" w:rsidRPr="00D60DAB" w:rsidRDefault="001A3DF5" w:rsidP="00566155">
            <w:pPr>
              <w:spacing w:after="0" w:line="240" w:lineRule="auto"/>
              <w:rPr>
                <w:rFonts w:ascii="Times New Roman" w:hAnsi="Times New Roman" w:cs="Times New Roman"/>
                <w:sz w:val="24"/>
                <w:szCs w:val="24"/>
              </w:rPr>
            </w:pPr>
            <w:r>
              <w:rPr>
                <w:rFonts w:ascii="Times New Roman" w:hAnsi="Times New Roman" w:cs="Times New Roman"/>
                <w:bCs/>
                <w:sz w:val="24"/>
                <w:szCs w:val="24"/>
              </w:rPr>
              <w:t>s</w:t>
            </w:r>
            <w:r w:rsidR="009815DA" w:rsidRPr="00D60DAB">
              <w:rPr>
                <w:rFonts w:ascii="Times New Roman" w:hAnsi="Times New Roman" w:cs="Times New Roman"/>
                <w:bCs/>
                <w:sz w:val="24"/>
                <w:szCs w:val="24"/>
              </w:rPr>
              <w:t>kladište tehničkih plinova</w:t>
            </w:r>
          </w:p>
        </w:tc>
      </w:tr>
      <w:tr w:rsidR="009815DA" w:rsidRPr="00D60DAB" w14:paraId="361D30F5" w14:textId="77777777" w:rsidTr="00EC6FEE">
        <w:trPr>
          <w:trHeight w:val="454"/>
          <w:jc w:val="center"/>
        </w:trPr>
        <w:tc>
          <w:tcPr>
            <w:tcW w:w="550" w:type="dxa"/>
            <w:vMerge/>
            <w:shd w:val="clear" w:color="auto" w:fill="auto"/>
            <w:vAlign w:val="center"/>
          </w:tcPr>
          <w:p w14:paraId="71E3D4F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4C6D0F2C"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0EEBDAF0"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kisik</w:t>
            </w:r>
          </w:p>
        </w:tc>
        <w:tc>
          <w:tcPr>
            <w:tcW w:w="1256" w:type="dxa"/>
            <w:shd w:val="clear" w:color="auto" w:fill="auto"/>
            <w:vAlign w:val="center"/>
          </w:tcPr>
          <w:p w14:paraId="093AD566"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0,20</w:t>
            </w:r>
          </w:p>
        </w:tc>
        <w:tc>
          <w:tcPr>
            <w:tcW w:w="3495" w:type="dxa"/>
            <w:shd w:val="clear" w:color="auto" w:fill="auto"/>
            <w:vAlign w:val="center"/>
          </w:tcPr>
          <w:p w14:paraId="311963FA" w14:textId="0C71CE8C" w:rsidR="009815DA" w:rsidRPr="00D60DAB" w:rsidRDefault="001A3DF5" w:rsidP="00566155">
            <w:pPr>
              <w:spacing w:after="0" w:line="240" w:lineRule="auto"/>
              <w:rPr>
                <w:rFonts w:ascii="Times New Roman" w:hAnsi="Times New Roman" w:cs="Times New Roman"/>
                <w:sz w:val="24"/>
                <w:szCs w:val="24"/>
              </w:rPr>
            </w:pPr>
            <w:r>
              <w:rPr>
                <w:rFonts w:ascii="Times New Roman" w:hAnsi="Times New Roman" w:cs="Times New Roman"/>
                <w:bCs/>
                <w:sz w:val="24"/>
                <w:szCs w:val="24"/>
              </w:rPr>
              <w:t>s</w:t>
            </w:r>
            <w:r w:rsidR="009815DA" w:rsidRPr="00D60DAB">
              <w:rPr>
                <w:rFonts w:ascii="Times New Roman" w:hAnsi="Times New Roman" w:cs="Times New Roman"/>
                <w:bCs/>
                <w:sz w:val="24"/>
                <w:szCs w:val="24"/>
              </w:rPr>
              <w:t>kladište tehničkih plinova</w:t>
            </w:r>
          </w:p>
        </w:tc>
      </w:tr>
      <w:tr w:rsidR="009815DA" w:rsidRPr="00D60DAB" w14:paraId="7825E8F2" w14:textId="77777777" w:rsidTr="00EC6FEE">
        <w:trPr>
          <w:trHeight w:val="454"/>
          <w:jc w:val="center"/>
        </w:trPr>
        <w:tc>
          <w:tcPr>
            <w:tcW w:w="550" w:type="dxa"/>
            <w:vMerge/>
            <w:shd w:val="clear" w:color="auto" w:fill="auto"/>
            <w:vAlign w:val="center"/>
          </w:tcPr>
          <w:p w14:paraId="18EBF741" w14:textId="77777777" w:rsidR="009815DA" w:rsidRPr="00D60DAB" w:rsidRDefault="009815DA" w:rsidP="00566155">
            <w:pPr>
              <w:spacing w:after="0" w:line="240" w:lineRule="auto"/>
              <w:jc w:val="center"/>
              <w:rPr>
                <w:rStyle w:val="FontStyle17"/>
                <w:rFonts w:ascii="Times New Roman" w:hAnsi="Times New Roman" w:cs="Times New Roman"/>
                <w:sz w:val="24"/>
                <w:szCs w:val="24"/>
              </w:rPr>
            </w:pPr>
          </w:p>
        </w:tc>
        <w:tc>
          <w:tcPr>
            <w:tcW w:w="2012" w:type="dxa"/>
            <w:vMerge/>
            <w:shd w:val="clear" w:color="auto" w:fill="DEEAF6" w:themeFill="accent1" w:themeFillTint="33"/>
            <w:vAlign w:val="center"/>
          </w:tcPr>
          <w:p w14:paraId="2F7940B2" w14:textId="77777777" w:rsidR="009815DA" w:rsidRPr="00D60DAB" w:rsidRDefault="009815DA" w:rsidP="00566155">
            <w:pPr>
              <w:spacing w:after="0" w:line="240" w:lineRule="auto"/>
              <w:rPr>
                <w:rFonts w:ascii="Times New Roman" w:hAnsi="Times New Roman" w:cs="Times New Roman"/>
                <w:sz w:val="24"/>
                <w:szCs w:val="24"/>
              </w:rPr>
            </w:pPr>
          </w:p>
        </w:tc>
        <w:tc>
          <w:tcPr>
            <w:tcW w:w="1749" w:type="dxa"/>
            <w:shd w:val="clear" w:color="auto" w:fill="auto"/>
            <w:vAlign w:val="center"/>
          </w:tcPr>
          <w:p w14:paraId="59B3BC76" w14:textId="77777777" w:rsidR="009815DA" w:rsidRPr="00D60DAB" w:rsidRDefault="009815DA" w:rsidP="00566155">
            <w:pPr>
              <w:spacing w:after="0" w:line="240" w:lineRule="auto"/>
              <w:rPr>
                <w:rFonts w:ascii="Times New Roman" w:hAnsi="Times New Roman" w:cs="Times New Roman"/>
                <w:sz w:val="24"/>
                <w:szCs w:val="24"/>
              </w:rPr>
            </w:pPr>
            <w:r w:rsidRPr="00D60DAB">
              <w:rPr>
                <w:rFonts w:ascii="Times New Roman" w:hAnsi="Times New Roman" w:cs="Times New Roman"/>
                <w:sz w:val="24"/>
                <w:szCs w:val="24"/>
              </w:rPr>
              <w:t>vodik</w:t>
            </w:r>
          </w:p>
        </w:tc>
        <w:tc>
          <w:tcPr>
            <w:tcW w:w="1256" w:type="dxa"/>
            <w:shd w:val="clear" w:color="auto" w:fill="auto"/>
            <w:vAlign w:val="center"/>
          </w:tcPr>
          <w:p w14:paraId="5F51E5DD" w14:textId="77777777" w:rsidR="009815DA" w:rsidRPr="00D60DAB" w:rsidRDefault="009815DA" w:rsidP="00566155">
            <w:pPr>
              <w:spacing w:after="0" w:line="240" w:lineRule="auto"/>
              <w:jc w:val="center"/>
              <w:rPr>
                <w:rFonts w:ascii="Times New Roman" w:hAnsi="Times New Roman" w:cs="Times New Roman"/>
                <w:sz w:val="24"/>
                <w:szCs w:val="24"/>
              </w:rPr>
            </w:pPr>
            <w:r w:rsidRPr="00D60DAB">
              <w:rPr>
                <w:rFonts w:ascii="Times New Roman" w:hAnsi="Times New Roman" w:cs="Times New Roman"/>
                <w:sz w:val="24"/>
                <w:szCs w:val="24"/>
              </w:rPr>
              <w:t>0,45</w:t>
            </w:r>
          </w:p>
        </w:tc>
        <w:tc>
          <w:tcPr>
            <w:tcW w:w="3495" w:type="dxa"/>
            <w:shd w:val="clear" w:color="auto" w:fill="auto"/>
            <w:vAlign w:val="center"/>
          </w:tcPr>
          <w:p w14:paraId="63EC37CF" w14:textId="618A2FFF" w:rsidR="009815DA" w:rsidRPr="00D60DAB" w:rsidRDefault="001A3DF5" w:rsidP="00566155">
            <w:pPr>
              <w:spacing w:after="0" w:line="240" w:lineRule="auto"/>
              <w:rPr>
                <w:rFonts w:ascii="Times New Roman" w:hAnsi="Times New Roman" w:cs="Times New Roman"/>
                <w:bCs/>
                <w:sz w:val="24"/>
                <w:szCs w:val="24"/>
              </w:rPr>
            </w:pPr>
            <w:r>
              <w:rPr>
                <w:rFonts w:ascii="Times New Roman" w:hAnsi="Times New Roman" w:cs="Times New Roman"/>
                <w:bCs/>
                <w:sz w:val="24"/>
                <w:szCs w:val="24"/>
              </w:rPr>
              <w:t>s</w:t>
            </w:r>
            <w:r w:rsidR="009815DA" w:rsidRPr="00D60DAB">
              <w:rPr>
                <w:rFonts w:ascii="Times New Roman" w:hAnsi="Times New Roman" w:cs="Times New Roman"/>
                <w:bCs/>
                <w:sz w:val="24"/>
                <w:szCs w:val="24"/>
              </w:rPr>
              <w:t>kladište tehničkih plinova</w:t>
            </w:r>
          </w:p>
        </w:tc>
      </w:tr>
    </w:tbl>
    <w:p w14:paraId="61668991" w14:textId="77777777" w:rsidR="00EC6FEE" w:rsidRPr="00D60DAB" w:rsidRDefault="00EC6FEE" w:rsidP="00EC6FEE">
      <w:pPr>
        <w:spacing w:after="0" w:line="240" w:lineRule="auto"/>
        <w:jc w:val="center"/>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Izvor: RPOT baza, 22.08.2019.</w:t>
      </w:r>
    </w:p>
    <w:p w14:paraId="35B8710B" w14:textId="77777777" w:rsidR="00226A9F" w:rsidRPr="00D60DAB" w:rsidRDefault="00226A9F" w:rsidP="00EC6FEE">
      <w:pPr>
        <w:spacing w:after="0" w:line="240" w:lineRule="auto"/>
        <w:jc w:val="center"/>
        <w:rPr>
          <w:rFonts w:ascii="Times New Roman" w:eastAsia="Times New Roman" w:hAnsi="Times New Roman" w:cs="Times New Roman"/>
          <w:b/>
          <w:sz w:val="24"/>
          <w:szCs w:val="20"/>
          <w:lang w:eastAsia="hr-HR"/>
        </w:rPr>
      </w:pPr>
    </w:p>
    <w:p w14:paraId="7FD58603" w14:textId="77777777" w:rsidR="00FF5AFF" w:rsidRPr="00D60DAB" w:rsidRDefault="00077A01" w:rsidP="00566155">
      <w:pPr>
        <w:pStyle w:val="Heading3"/>
        <w:spacing w:before="0" w:line="240" w:lineRule="auto"/>
        <w:jc w:val="both"/>
        <w:rPr>
          <w:rFonts w:eastAsia="Times New Roman"/>
          <w:lang w:eastAsia="hr-HR"/>
        </w:rPr>
      </w:pPr>
      <w:bookmarkStart w:id="11" w:name="_Toc26363298"/>
      <w:r w:rsidRPr="00D60DAB">
        <w:rPr>
          <w:rFonts w:eastAsia="Times New Roman"/>
          <w:lang w:eastAsia="hr-HR"/>
        </w:rPr>
        <w:t xml:space="preserve">4.2.5. </w:t>
      </w:r>
      <w:r w:rsidRPr="00D60DAB">
        <w:rPr>
          <w:rFonts w:eastAsia="Times New Roman"/>
          <w:lang w:eastAsia="hr-HR"/>
        </w:rPr>
        <w:tab/>
        <w:t>SNAGE OPERATERA ZA REAGIRANJE U SLUČAJU VELIKE</w:t>
      </w:r>
      <w:r w:rsidR="0028450A" w:rsidRPr="00D60DAB">
        <w:rPr>
          <w:rFonts w:eastAsia="Times New Roman"/>
          <w:lang w:eastAsia="hr-HR"/>
        </w:rPr>
        <w:t xml:space="preserve"> NESREĆE U PODRUČJU POSTROJENJA</w:t>
      </w:r>
      <w:bookmarkEnd w:id="11"/>
    </w:p>
    <w:p w14:paraId="3D832B2F" w14:textId="77777777" w:rsidR="00345BA8" w:rsidRPr="00D60DAB" w:rsidRDefault="00345BA8" w:rsidP="00566155">
      <w:pPr>
        <w:spacing w:after="0" w:line="240" w:lineRule="auto"/>
        <w:rPr>
          <w:lang w:eastAsia="hr-HR"/>
        </w:rPr>
      </w:pPr>
    </w:p>
    <w:p w14:paraId="6C1C7AEB" w14:textId="3E2A0F40" w:rsidR="00E203E7" w:rsidRPr="00D60DAB" w:rsidRDefault="00A8404B" w:rsidP="00566155">
      <w:pPr>
        <w:spacing w:after="0" w:line="240" w:lineRule="auto"/>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J</w:t>
      </w:r>
      <w:r w:rsidR="00DE44E0" w:rsidRPr="00D60DAB">
        <w:rPr>
          <w:rFonts w:ascii="Times New Roman" w:hAnsi="Times New Roman" w:cs="Times New Roman"/>
          <w:b/>
          <w:sz w:val="24"/>
          <w:szCs w:val="24"/>
          <w:u w:val="single"/>
          <w:lang w:eastAsia="hr-HR"/>
        </w:rPr>
        <w:t xml:space="preserve">ANAF d.d. </w:t>
      </w:r>
      <w:r w:rsidR="00836A26" w:rsidRPr="00D60DAB">
        <w:rPr>
          <w:rFonts w:ascii="Times New Roman" w:hAnsi="Times New Roman" w:cs="Times New Roman"/>
          <w:b/>
          <w:sz w:val="24"/>
          <w:szCs w:val="24"/>
          <w:u w:val="single"/>
          <w:lang w:eastAsia="hr-HR"/>
        </w:rPr>
        <w:t>–</w:t>
      </w:r>
      <w:r w:rsidR="00DE44E0" w:rsidRPr="00D60DAB">
        <w:rPr>
          <w:rFonts w:ascii="Times New Roman" w:hAnsi="Times New Roman" w:cs="Times New Roman"/>
          <w:b/>
          <w:sz w:val="24"/>
          <w:szCs w:val="24"/>
          <w:u w:val="single"/>
          <w:lang w:eastAsia="hr-HR"/>
        </w:rPr>
        <w:t xml:space="preserve"> </w:t>
      </w:r>
      <w:r w:rsidR="00501346">
        <w:rPr>
          <w:rFonts w:ascii="Times New Roman" w:hAnsi="Times New Roman" w:cs="Times New Roman"/>
          <w:b/>
          <w:sz w:val="24"/>
          <w:szCs w:val="24"/>
          <w:u w:val="single"/>
          <w:lang w:eastAsia="hr-HR"/>
        </w:rPr>
        <w:t>područje p</w:t>
      </w:r>
      <w:r w:rsidR="00836A26" w:rsidRPr="00D60DAB">
        <w:rPr>
          <w:rFonts w:ascii="Times New Roman" w:hAnsi="Times New Roman" w:cs="Times New Roman"/>
          <w:b/>
          <w:sz w:val="24"/>
          <w:szCs w:val="24"/>
          <w:u w:val="single"/>
          <w:lang w:eastAsia="hr-HR"/>
        </w:rPr>
        <w:t>o</w:t>
      </w:r>
      <w:r w:rsidR="00501346">
        <w:rPr>
          <w:rFonts w:ascii="Times New Roman" w:hAnsi="Times New Roman" w:cs="Times New Roman"/>
          <w:b/>
          <w:sz w:val="24"/>
          <w:szCs w:val="24"/>
          <w:u w:val="single"/>
          <w:lang w:eastAsia="hr-HR"/>
        </w:rPr>
        <w:t>strojenja</w:t>
      </w:r>
      <w:r w:rsidR="00836A26" w:rsidRPr="00D60DAB">
        <w:rPr>
          <w:rFonts w:ascii="Times New Roman" w:hAnsi="Times New Roman" w:cs="Times New Roman"/>
          <w:b/>
          <w:sz w:val="24"/>
          <w:szCs w:val="24"/>
          <w:u w:val="single"/>
          <w:lang w:eastAsia="hr-HR"/>
        </w:rPr>
        <w:t xml:space="preserve"> </w:t>
      </w:r>
      <w:r w:rsidR="00DE44E0" w:rsidRPr="00D60DAB">
        <w:rPr>
          <w:rFonts w:ascii="Times New Roman" w:hAnsi="Times New Roman" w:cs="Times New Roman"/>
          <w:b/>
          <w:sz w:val="24"/>
          <w:szCs w:val="24"/>
          <w:u w:val="single"/>
          <w:lang w:eastAsia="hr-HR"/>
        </w:rPr>
        <w:t>Terminal Žitnjak</w:t>
      </w:r>
    </w:p>
    <w:p w14:paraId="1BA48934" w14:textId="77777777" w:rsidR="00345BA8" w:rsidRPr="00D60DAB" w:rsidRDefault="00345BA8"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Zaštita pristupa</w:t>
      </w:r>
    </w:p>
    <w:p w14:paraId="12303EE0" w14:textId="77777777" w:rsidR="00345BA8" w:rsidRPr="00D60DAB" w:rsidRDefault="00C24742" w:rsidP="00566155">
      <w:p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sz w:val="24"/>
          <w:szCs w:val="24"/>
          <w:lang w:eastAsia="hr-HR"/>
        </w:rPr>
        <w:t>Kontrolu</w:t>
      </w:r>
      <w:r w:rsidR="00345BA8" w:rsidRPr="00D60DAB">
        <w:rPr>
          <w:rFonts w:ascii="Times New Roman" w:hAnsi="Times New Roman" w:cs="Times New Roman"/>
          <w:sz w:val="24"/>
          <w:szCs w:val="24"/>
          <w:lang w:eastAsia="hr-HR"/>
        </w:rPr>
        <w:t xml:space="preserve"> ulaza/izlaza osoba i vozila obavlja temeljem Ugovora ovlaštena zaštitarska tvrtka </w:t>
      </w:r>
      <w:r w:rsidR="00345BA8" w:rsidRPr="00D60DAB">
        <w:rPr>
          <w:rFonts w:ascii="Times New Roman" w:hAnsi="Times New Roman" w:cs="Times New Roman"/>
          <w:iCs/>
          <w:sz w:val="24"/>
          <w:szCs w:val="24"/>
          <w:lang w:eastAsia="hr-HR"/>
        </w:rPr>
        <w:t>0-24 sata s</w:t>
      </w:r>
      <w:r w:rsidR="00836A26" w:rsidRPr="00D60DAB">
        <w:rPr>
          <w:rFonts w:ascii="Times New Roman" w:hAnsi="Times New Roman" w:cs="Times New Roman"/>
          <w:iCs/>
          <w:sz w:val="24"/>
          <w:szCs w:val="24"/>
          <w:lang w:eastAsia="hr-HR"/>
        </w:rPr>
        <w:t>a</w:t>
      </w:r>
      <w:r w:rsidR="00345BA8" w:rsidRPr="00D60DAB">
        <w:rPr>
          <w:rFonts w:ascii="Times New Roman" w:hAnsi="Times New Roman" w:cs="Times New Roman"/>
          <w:iCs/>
          <w:sz w:val="24"/>
          <w:szCs w:val="24"/>
          <w:lang w:eastAsia="hr-HR"/>
        </w:rPr>
        <w:t xml:space="preserve"> 4 zaštitara u jednoj smjeni. </w:t>
      </w:r>
    </w:p>
    <w:p w14:paraId="5FE8C694" w14:textId="77777777" w:rsidR="00E203E7" w:rsidRPr="00D60DAB" w:rsidRDefault="00E203E7" w:rsidP="00566155">
      <w:pPr>
        <w:spacing w:after="0" w:line="240" w:lineRule="auto"/>
        <w:jc w:val="both"/>
        <w:rPr>
          <w:rFonts w:ascii="Times New Roman" w:hAnsi="Times New Roman" w:cs="Times New Roman"/>
          <w:iCs/>
          <w:sz w:val="24"/>
          <w:szCs w:val="24"/>
          <w:lang w:eastAsia="hr-HR"/>
        </w:rPr>
      </w:pPr>
    </w:p>
    <w:p w14:paraId="0017063E" w14:textId="77777777" w:rsidR="00345BA8" w:rsidRPr="00D60DAB" w:rsidRDefault="006F4750"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Protupožarna zaštita</w:t>
      </w:r>
    </w:p>
    <w:p w14:paraId="0E573046" w14:textId="77777777" w:rsidR="00A8404B" w:rsidRPr="00D60DAB" w:rsidRDefault="00836A26"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JANAF </w:t>
      </w:r>
      <w:r w:rsidR="00065805" w:rsidRPr="00D60DAB">
        <w:rPr>
          <w:rFonts w:ascii="Times New Roman" w:hAnsi="Times New Roman" w:cs="Times New Roman"/>
          <w:sz w:val="24"/>
          <w:szCs w:val="24"/>
          <w:lang w:eastAsia="hr-HR"/>
        </w:rPr>
        <w:t>je sklopio</w:t>
      </w:r>
      <w:r w:rsidRPr="00D60DAB">
        <w:rPr>
          <w:rFonts w:ascii="Times New Roman" w:hAnsi="Times New Roman" w:cs="Times New Roman"/>
          <w:sz w:val="24"/>
          <w:szCs w:val="24"/>
          <w:lang w:eastAsia="hr-HR"/>
        </w:rPr>
        <w:t xml:space="preserve"> </w:t>
      </w:r>
      <w:r w:rsidR="00EC2225" w:rsidRPr="00D60DAB">
        <w:rPr>
          <w:rFonts w:ascii="Times New Roman" w:hAnsi="Times New Roman" w:cs="Times New Roman"/>
          <w:sz w:val="24"/>
          <w:szCs w:val="24"/>
          <w:lang w:eastAsia="hr-HR"/>
        </w:rPr>
        <w:t xml:space="preserve">s </w:t>
      </w:r>
      <w:r w:rsidR="00065805" w:rsidRPr="00D60DAB">
        <w:rPr>
          <w:rFonts w:ascii="Times New Roman" w:hAnsi="Times New Roman" w:cs="Times New Roman"/>
          <w:sz w:val="24"/>
          <w:szCs w:val="24"/>
          <w:lang w:eastAsia="hr-HR"/>
        </w:rPr>
        <w:t>Dobrovoljnim vatrogasnim društvom Sesvete</w:t>
      </w:r>
      <w:r w:rsidR="00345BA8" w:rsidRPr="00D60DAB">
        <w:rPr>
          <w:rFonts w:ascii="Times New Roman" w:hAnsi="Times New Roman" w:cs="Times New Roman"/>
          <w:sz w:val="24"/>
          <w:szCs w:val="24"/>
          <w:lang w:eastAsia="hr-HR"/>
        </w:rPr>
        <w:t xml:space="preserve"> </w:t>
      </w:r>
      <w:r w:rsidR="00065805" w:rsidRPr="00D60DAB">
        <w:rPr>
          <w:rFonts w:ascii="Times New Roman" w:hAnsi="Times New Roman" w:cs="Times New Roman"/>
          <w:sz w:val="24"/>
          <w:szCs w:val="24"/>
          <w:lang w:eastAsia="hr-HR"/>
        </w:rPr>
        <w:t xml:space="preserve">(u daljnjem tekstu: DVD Sesvete) </w:t>
      </w:r>
      <w:r w:rsidR="00EC2225" w:rsidRPr="00D60DAB">
        <w:rPr>
          <w:rFonts w:ascii="Times New Roman" w:hAnsi="Times New Roman" w:cs="Times New Roman"/>
          <w:sz w:val="24"/>
          <w:szCs w:val="24"/>
          <w:lang w:eastAsia="hr-HR"/>
        </w:rPr>
        <w:t xml:space="preserve">Ugovor za obavljanje profesionalne vatrogasne djelatnosti na Terminalu Žitnjak. </w:t>
      </w:r>
      <w:r w:rsidR="00065805" w:rsidRPr="00D60DAB">
        <w:rPr>
          <w:rFonts w:ascii="Times New Roman" w:hAnsi="Times New Roman" w:cs="Times New Roman"/>
          <w:sz w:val="24"/>
          <w:szCs w:val="24"/>
          <w:lang w:eastAsia="hr-HR"/>
        </w:rPr>
        <w:t>DVD Sesvete</w:t>
      </w:r>
      <w:r w:rsidR="00EC2225" w:rsidRPr="00D60DAB">
        <w:rPr>
          <w:rFonts w:ascii="Times New Roman" w:hAnsi="Times New Roman" w:cs="Times New Roman"/>
          <w:sz w:val="24"/>
          <w:szCs w:val="24"/>
          <w:lang w:eastAsia="hr-HR"/>
        </w:rPr>
        <w:t xml:space="preserve"> je s 18 profesionalnih vatrogasaca koji su ravnomjerno raspoređeni po smjenama, stacionirana na Terminalu Žitnjak 24 sata na dan. </w:t>
      </w:r>
      <w:r w:rsidR="00345BA8" w:rsidRPr="00D60DAB">
        <w:rPr>
          <w:rFonts w:ascii="Times New Roman" w:hAnsi="Times New Roman" w:cs="Times New Roman"/>
          <w:sz w:val="24"/>
          <w:szCs w:val="24"/>
          <w:lang w:eastAsia="hr-HR"/>
        </w:rPr>
        <w:t>Reakcija profesionalnih vatrogasaca na lokaciji za slučaj akcidenta je od 5-8 min., a ispomoć, ako je potrebno, od str</w:t>
      </w:r>
      <w:r w:rsidRPr="00D60DAB">
        <w:rPr>
          <w:rFonts w:ascii="Times New Roman" w:hAnsi="Times New Roman" w:cs="Times New Roman"/>
          <w:sz w:val="24"/>
          <w:szCs w:val="24"/>
          <w:lang w:eastAsia="hr-HR"/>
        </w:rPr>
        <w:t>ane Javne vatrogasne postrojbe G</w:t>
      </w:r>
      <w:r w:rsidR="00345BA8" w:rsidRPr="00D60DAB">
        <w:rPr>
          <w:rFonts w:ascii="Times New Roman" w:hAnsi="Times New Roman" w:cs="Times New Roman"/>
          <w:sz w:val="24"/>
          <w:szCs w:val="24"/>
          <w:lang w:eastAsia="hr-HR"/>
        </w:rPr>
        <w:t xml:space="preserve">rada Zagreba je unutar 15 min. Vatrodojavna centrala je </w:t>
      </w:r>
      <w:r w:rsidR="0071739A" w:rsidRPr="00D60DAB">
        <w:rPr>
          <w:rFonts w:ascii="Times New Roman" w:hAnsi="Times New Roman" w:cs="Times New Roman"/>
          <w:sz w:val="24"/>
          <w:szCs w:val="24"/>
          <w:lang w:eastAsia="hr-HR"/>
        </w:rPr>
        <w:t xml:space="preserve">zajedno s vozilom i opremom </w:t>
      </w:r>
      <w:r w:rsidR="00345BA8" w:rsidRPr="00D60DAB">
        <w:rPr>
          <w:rFonts w:ascii="Times New Roman" w:hAnsi="Times New Roman" w:cs="Times New Roman"/>
          <w:sz w:val="24"/>
          <w:szCs w:val="24"/>
          <w:lang w:eastAsia="hr-HR"/>
        </w:rPr>
        <w:t xml:space="preserve">smještena u prizemlju objekta </w:t>
      </w:r>
      <w:proofErr w:type="spellStart"/>
      <w:r w:rsidR="00345BA8" w:rsidRPr="00D60DAB">
        <w:rPr>
          <w:rFonts w:ascii="Times New Roman" w:hAnsi="Times New Roman" w:cs="Times New Roman"/>
          <w:sz w:val="24"/>
          <w:szCs w:val="24"/>
          <w:lang w:eastAsia="hr-HR"/>
        </w:rPr>
        <w:t>vatrogasnice</w:t>
      </w:r>
      <w:proofErr w:type="spellEnd"/>
      <w:r w:rsidR="00345BA8" w:rsidRPr="00D60DAB">
        <w:rPr>
          <w:rFonts w:ascii="Times New Roman" w:hAnsi="Times New Roman" w:cs="Times New Roman"/>
          <w:sz w:val="24"/>
          <w:szCs w:val="24"/>
          <w:lang w:eastAsia="hr-HR"/>
        </w:rPr>
        <w:t xml:space="preserve"> na Terminalu u prostoriji nadzora gdje je osigurano stalno 24-satno dežurstvo profesionalnog vatrogasca.</w:t>
      </w:r>
    </w:p>
    <w:p w14:paraId="41E3A64D" w14:textId="77777777" w:rsidR="0071739A" w:rsidRPr="00D60DAB" w:rsidRDefault="0071739A" w:rsidP="00566155">
      <w:pPr>
        <w:spacing w:after="0" w:line="240" w:lineRule="auto"/>
        <w:jc w:val="both"/>
        <w:rPr>
          <w:rFonts w:ascii="Times New Roman" w:hAnsi="Times New Roman" w:cs="Times New Roman"/>
          <w:sz w:val="24"/>
          <w:szCs w:val="24"/>
          <w:lang w:eastAsia="hr-HR"/>
        </w:rPr>
      </w:pPr>
    </w:p>
    <w:p w14:paraId="556FBA4C" w14:textId="77777777" w:rsidR="00FE7AEC" w:rsidRPr="00D60DAB" w:rsidRDefault="000D268E" w:rsidP="00566155">
      <w:pPr>
        <w:spacing w:after="0" w:line="240" w:lineRule="auto"/>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t xml:space="preserve">Pokretna vatrogasna oprema </w:t>
      </w:r>
    </w:p>
    <w:p w14:paraId="3A4AD392" w14:textId="77777777" w:rsidR="006F4750" w:rsidRPr="00D60DAB" w:rsidRDefault="000D268E" w:rsidP="00566155">
      <w:p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U pokretnu vatr</w:t>
      </w:r>
      <w:r w:rsidR="006F4750" w:rsidRPr="00D60DAB">
        <w:rPr>
          <w:rFonts w:ascii="Times New Roman" w:hAnsi="Times New Roman" w:cs="Times New Roman"/>
          <w:sz w:val="24"/>
          <w:szCs w:val="24"/>
          <w:lang w:eastAsia="hr-HR"/>
        </w:rPr>
        <w:t xml:space="preserve">ogasnu opremu možemo ubrojiti: </w:t>
      </w:r>
    </w:p>
    <w:p w14:paraId="63A35956" w14:textId="77777777" w:rsidR="006F4750" w:rsidRPr="00D60DAB" w:rsidRDefault="000D268E" w:rsidP="0056615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Vatrogasno vozilo KV MERCEDES 2632 6x6 za gašenje požara vodom i pjenom sa spremnikom za vodu zapremine 9000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xml:space="preserve"> i spremnikom za pjenilo zapremine 800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xml:space="preserve">. Vozilo je opremljeno centrifugalnom pumpom kapaciteta 4800 l/min pri tlaku od 25 bara, bacačem voda-pjena (daljinski upravljan) kapaciteta 3800 l/min pri tlaku od 10 bara (domet vode 70 m, domet pjene 65 m), te s 1 vitlom za brzu navalu; </w:t>
      </w:r>
    </w:p>
    <w:p w14:paraId="0CA71528" w14:textId="77777777"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Vatrogasno vozilo TAM-IVECO MAGIRUS za gašenje požara vodom i pjenom sa spremnikom za vodu zapremine 3800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xml:space="preserve"> i spremnikom za pjenilo zapremine 5000 </w:t>
      </w:r>
      <w:r w:rsidRPr="00D60DAB">
        <w:rPr>
          <w:rFonts w:ascii="Times New Roman" w:hAnsi="Times New Roman" w:cs="Times New Roman"/>
          <w:sz w:val="24"/>
          <w:szCs w:val="24"/>
          <w:lang w:eastAsia="hr-HR"/>
        </w:rPr>
        <w:lastRenderedPageBreak/>
        <w:t>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w:t>
      </w:r>
      <w:r w:rsidRPr="00D60DAB">
        <w:rPr>
          <w:rFonts w:ascii="Times New Roman" w:hAnsi="Times New Roman" w:cs="Times New Roman"/>
          <w:sz w:val="24"/>
          <w:szCs w:val="24"/>
          <w:vertAlign w:val="superscript"/>
          <w:lang w:eastAsia="hr-HR"/>
        </w:rPr>
        <w:t xml:space="preserve"> </w:t>
      </w:r>
      <w:r w:rsidRPr="00D60DAB">
        <w:rPr>
          <w:rFonts w:ascii="Times New Roman" w:hAnsi="Times New Roman" w:cs="Times New Roman"/>
          <w:sz w:val="24"/>
          <w:szCs w:val="24"/>
          <w:lang w:eastAsia="hr-HR"/>
        </w:rPr>
        <w:t>Vozilo je opremljeno centrifugalnom pumpom kapaciteta tip R-600, bacačem voda-pjena tip RM 60 E (domet vode 95 m, domet pjene 85 m), te s 2 vitla za brzu navalu;</w:t>
      </w:r>
    </w:p>
    <w:p w14:paraId="00E35C01" w14:textId="0746911E"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Uređaj za gašenje prahom tip PASTOR 2x1000 kg, domet topa za prah 40m, a domet praha iz mlaznice 15-20 m te 2 vitla za brzu navalu;</w:t>
      </w:r>
    </w:p>
    <w:p w14:paraId="2D4D35E1" w14:textId="77777777"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Cisternu za vodu TAM 130 i kemijsko vozilo pjena-prah sa spremnikom zapremine 2000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Cisterna je opremljena centrifugalnom pumpom ROSENBAUER kapaciteta 1600 l/min pri tlaku od 8 bara, bacačem voda-pjena ROSENBAUER dometa 50 m te vitlom za brzu navalu;</w:t>
      </w:r>
    </w:p>
    <w:p w14:paraId="0618D654" w14:textId="77777777" w:rsidR="00065805"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Autocisternu MERCEDES ACTROS 1835 kapaciteta 13000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w:t>
      </w:r>
    </w:p>
    <w:p w14:paraId="01E30E7A" w14:textId="77777777" w:rsidR="007220D7" w:rsidRPr="00D60DAB" w:rsidRDefault="00065805" w:rsidP="00065805">
      <w:pPr>
        <w:pStyle w:val="ListParagraph"/>
        <w:numPr>
          <w:ilvl w:val="0"/>
          <w:numId w:val="1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Prikolicu za gašenje BONPET tekućinom 5 komada kapaciteta 500 dm</w:t>
      </w:r>
      <w:r w:rsidRPr="00D60DAB">
        <w:rPr>
          <w:rFonts w:ascii="Times New Roman" w:hAnsi="Times New Roman" w:cs="Times New Roman"/>
          <w:sz w:val="24"/>
          <w:szCs w:val="24"/>
          <w:vertAlign w:val="superscript"/>
          <w:lang w:eastAsia="hr-HR"/>
        </w:rPr>
        <w:t>3</w:t>
      </w:r>
      <w:r w:rsidRPr="00D60DAB">
        <w:rPr>
          <w:rFonts w:ascii="Times New Roman" w:hAnsi="Times New Roman" w:cs="Times New Roman"/>
          <w:sz w:val="24"/>
          <w:szCs w:val="24"/>
          <w:lang w:eastAsia="hr-HR"/>
        </w:rPr>
        <w:t>, s pumpom 500 l/min dometa 18 m.</w:t>
      </w:r>
    </w:p>
    <w:p w14:paraId="7EAF11C1" w14:textId="77777777" w:rsidR="002C79C1" w:rsidRPr="00D60DAB" w:rsidRDefault="002C79C1" w:rsidP="00566155">
      <w:pPr>
        <w:spacing w:after="0" w:line="240" w:lineRule="auto"/>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Ostala oprema</w:t>
      </w:r>
    </w:p>
    <w:p w14:paraId="1D4920DA" w14:textId="77777777" w:rsidR="006F4750" w:rsidRPr="00D60DAB" w:rsidRDefault="000D268E" w:rsidP="00566155">
      <w:p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U slučaju iznenadnog događaja, Terminal Žitnjak raspolaže s</w:t>
      </w:r>
      <w:r w:rsidR="006F4750" w:rsidRPr="00D60DAB">
        <w:rPr>
          <w:rFonts w:ascii="Times New Roman" w:hAnsi="Times New Roman" w:cs="Times New Roman"/>
          <w:sz w:val="24"/>
          <w:szCs w:val="24"/>
          <w:lang w:eastAsia="hr-HR"/>
        </w:rPr>
        <w:t>ljedećom opremom i sredstvima:</w:t>
      </w:r>
    </w:p>
    <w:p w14:paraId="197E0438" w14:textId="77777777" w:rsidR="006F4750"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Visokotlačni perač; </w:t>
      </w:r>
    </w:p>
    <w:p w14:paraId="12749497" w14:textId="77777777" w:rsidR="006F4750"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Čepovi za kanalizaciju; </w:t>
      </w:r>
    </w:p>
    <w:p w14:paraId="1D7519D5" w14:textId="77777777" w:rsidR="006F4750" w:rsidRPr="00D60DAB" w:rsidRDefault="006F4750" w:rsidP="00566155">
      <w:pPr>
        <w:pStyle w:val="ListParagraph"/>
        <w:numPr>
          <w:ilvl w:val="0"/>
          <w:numId w:val="13"/>
        </w:numPr>
        <w:spacing w:after="0" w:line="240" w:lineRule="auto"/>
        <w:rPr>
          <w:rFonts w:ascii="Times New Roman" w:hAnsi="Times New Roman" w:cs="Times New Roman"/>
          <w:sz w:val="24"/>
          <w:szCs w:val="24"/>
          <w:lang w:eastAsia="hr-HR"/>
        </w:rPr>
      </w:pPr>
      <w:proofErr w:type="spellStart"/>
      <w:r w:rsidRPr="00D60DAB">
        <w:rPr>
          <w:rFonts w:ascii="Times New Roman" w:hAnsi="Times New Roman" w:cs="Times New Roman"/>
          <w:sz w:val="24"/>
          <w:szCs w:val="24"/>
          <w:lang w:eastAsia="hr-HR"/>
        </w:rPr>
        <w:t>Adsorbensi</w:t>
      </w:r>
      <w:proofErr w:type="spellEnd"/>
      <w:r w:rsidRPr="00D60DAB">
        <w:rPr>
          <w:rFonts w:ascii="Times New Roman" w:hAnsi="Times New Roman" w:cs="Times New Roman"/>
          <w:sz w:val="24"/>
          <w:szCs w:val="24"/>
          <w:lang w:eastAsia="hr-HR"/>
        </w:rPr>
        <w:t xml:space="preserve"> i </w:t>
      </w:r>
      <w:proofErr w:type="spellStart"/>
      <w:r w:rsidRPr="00D60DAB">
        <w:rPr>
          <w:rFonts w:ascii="Times New Roman" w:hAnsi="Times New Roman" w:cs="Times New Roman"/>
          <w:sz w:val="24"/>
          <w:szCs w:val="24"/>
          <w:lang w:eastAsia="hr-HR"/>
        </w:rPr>
        <w:t>odmaščivaći</w:t>
      </w:r>
      <w:proofErr w:type="spellEnd"/>
      <w:r w:rsidRPr="00D60DAB">
        <w:rPr>
          <w:rFonts w:ascii="Times New Roman" w:hAnsi="Times New Roman" w:cs="Times New Roman"/>
          <w:sz w:val="24"/>
          <w:szCs w:val="24"/>
          <w:lang w:eastAsia="hr-HR"/>
        </w:rPr>
        <w:t>;</w:t>
      </w:r>
    </w:p>
    <w:p w14:paraId="306CC3F7" w14:textId="77777777" w:rsidR="006F4750"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Pumpa za </w:t>
      </w:r>
      <w:proofErr w:type="spellStart"/>
      <w:r w:rsidRPr="00D60DAB">
        <w:rPr>
          <w:rFonts w:ascii="Times New Roman" w:hAnsi="Times New Roman" w:cs="Times New Roman"/>
          <w:sz w:val="24"/>
          <w:szCs w:val="24"/>
          <w:lang w:eastAsia="hr-HR"/>
        </w:rPr>
        <w:t>zauljenu</w:t>
      </w:r>
      <w:proofErr w:type="spellEnd"/>
      <w:r w:rsidRPr="00D60DAB">
        <w:rPr>
          <w:rFonts w:ascii="Times New Roman" w:hAnsi="Times New Roman" w:cs="Times New Roman"/>
          <w:sz w:val="24"/>
          <w:szCs w:val="24"/>
          <w:lang w:eastAsia="hr-HR"/>
        </w:rPr>
        <w:t xml:space="preserve"> vodu i </w:t>
      </w:r>
    </w:p>
    <w:p w14:paraId="57A6AE6D" w14:textId="77777777" w:rsidR="000D268E" w:rsidRPr="00D60DAB" w:rsidRDefault="000D268E" w:rsidP="00566155">
      <w:pPr>
        <w:pStyle w:val="ListParagraph"/>
        <w:numPr>
          <w:ilvl w:val="0"/>
          <w:numId w:val="13"/>
        </w:numPr>
        <w:spacing w:after="0" w:line="240" w:lineRule="auto"/>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SPC EKO kompleti. </w:t>
      </w:r>
    </w:p>
    <w:p w14:paraId="307E6151" w14:textId="77777777" w:rsidR="00FE7AEC" w:rsidRPr="00D60DAB" w:rsidRDefault="00FE7AEC" w:rsidP="00566155">
      <w:pPr>
        <w:pStyle w:val="ListParagraph"/>
        <w:spacing w:after="0" w:line="240" w:lineRule="auto"/>
        <w:rPr>
          <w:rFonts w:ascii="Times New Roman" w:hAnsi="Times New Roman" w:cs="Times New Roman"/>
          <w:sz w:val="24"/>
          <w:szCs w:val="24"/>
          <w:lang w:eastAsia="hr-HR"/>
        </w:rPr>
      </w:pPr>
    </w:p>
    <w:p w14:paraId="7B683278" w14:textId="77777777" w:rsidR="00B34108" w:rsidRPr="00D60DAB" w:rsidRDefault="000D268E"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Na Terminalu Sisak smješteno je centralno skladište za opremu i sredstva za iznenadne događaje JANAF-a. Oprema i osoblje može se angažirati po potrebi, procijenjeno vrijeme dolaska opreme i osoblja s Terminala Sisak na Terminal Žitnjak je 1 sat. </w:t>
      </w:r>
    </w:p>
    <w:p w14:paraId="676521D3" w14:textId="77777777" w:rsidR="00296B4D" w:rsidRPr="00D60DAB" w:rsidRDefault="00296B4D" w:rsidP="00566155">
      <w:pPr>
        <w:spacing w:after="0" w:line="240" w:lineRule="auto"/>
        <w:jc w:val="both"/>
        <w:rPr>
          <w:rFonts w:ascii="Times New Roman" w:hAnsi="Times New Roman" w:cs="Times New Roman"/>
          <w:sz w:val="24"/>
          <w:szCs w:val="24"/>
          <w:lang w:eastAsia="hr-HR"/>
        </w:rPr>
      </w:pPr>
    </w:p>
    <w:p w14:paraId="2DCF7BC9" w14:textId="77777777" w:rsidR="00FE7AEC" w:rsidRPr="00D60DAB" w:rsidRDefault="006F4750" w:rsidP="00566155">
      <w:pPr>
        <w:spacing w:after="0" w:line="240" w:lineRule="auto"/>
        <w:jc w:val="both"/>
        <w:rPr>
          <w:rFonts w:ascii="Times New Roman" w:hAnsi="Times New Roman" w:cs="Times New Roman"/>
          <w:b/>
          <w:i/>
          <w:sz w:val="24"/>
          <w:szCs w:val="24"/>
          <w:u w:val="single"/>
          <w:lang w:eastAsia="hr-HR"/>
        </w:rPr>
      </w:pPr>
      <w:r w:rsidRPr="00D60DAB">
        <w:rPr>
          <w:rFonts w:ascii="Times New Roman" w:hAnsi="Times New Roman" w:cs="Times New Roman"/>
          <w:b/>
          <w:i/>
          <w:sz w:val="24"/>
          <w:szCs w:val="24"/>
          <w:u w:val="single"/>
          <w:lang w:eastAsia="hr-HR"/>
        </w:rPr>
        <w:t>Organizacija Stožera</w:t>
      </w:r>
    </w:p>
    <w:p w14:paraId="0BCCA996" w14:textId="77777777" w:rsidR="00242FA1" w:rsidRPr="00D60DAB" w:rsidRDefault="000D268E"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bCs/>
          <w:sz w:val="24"/>
          <w:szCs w:val="24"/>
          <w:lang w:eastAsia="hr-HR"/>
        </w:rPr>
        <w:t xml:space="preserve">Stožer </w:t>
      </w:r>
      <w:r w:rsidRPr="00D60DAB">
        <w:rPr>
          <w:rFonts w:ascii="Times New Roman" w:hAnsi="Times New Roman" w:cs="Times New Roman"/>
          <w:sz w:val="24"/>
          <w:szCs w:val="24"/>
          <w:lang w:eastAsia="hr-HR"/>
        </w:rPr>
        <w:t xml:space="preserve">se sastoji od </w:t>
      </w:r>
      <w:r w:rsidRPr="00D60DAB">
        <w:rPr>
          <w:rFonts w:ascii="Times New Roman" w:hAnsi="Times New Roman" w:cs="Times New Roman"/>
          <w:bCs/>
          <w:sz w:val="24"/>
          <w:szCs w:val="24"/>
          <w:lang w:eastAsia="hr-HR"/>
        </w:rPr>
        <w:t xml:space="preserve">obaveznih članova </w:t>
      </w:r>
      <w:r w:rsidR="00242FA1" w:rsidRPr="00D60DAB">
        <w:rPr>
          <w:rFonts w:ascii="Times New Roman" w:hAnsi="Times New Roman" w:cs="Times New Roman"/>
          <w:sz w:val="24"/>
          <w:szCs w:val="24"/>
          <w:lang w:eastAsia="hr-HR"/>
        </w:rPr>
        <w:t>koji su:</w:t>
      </w:r>
    </w:p>
    <w:p w14:paraId="4592919F"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Direktor</w:t>
      </w:r>
      <w:r w:rsidR="00242FA1" w:rsidRPr="00D60DAB">
        <w:rPr>
          <w:rFonts w:ascii="Times New Roman" w:hAnsi="Times New Roman" w:cs="Times New Roman"/>
          <w:sz w:val="24"/>
          <w:szCs w:val="24"/>
          <w:lang w:eastAsia="hr-HR"/>
        </w:rPr>
        <w:t xml:space="preserve"> Sektora sigurnosti i zaštite (v</w:t>
      </w:r>
      <w:r w:rsidRPr="00D60DAB">
        <w:rPr>
          <w:rFonts w:ascii="Times New Roman" w:hAnsi="Times New Roman" w:cs="Times New Roman"/>
          <w:sz w:val="24"/>
          <w:szCs w:val="24"/>
          <w:lang w:eastAsia="hr-HR"/>
        </w:rPr>
        <w:t xml:space="preserve">oditelj Stožera); </w:t>
      </w:r>
    </w:p>
    <w:p w14:paraId="22E94818"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Predsjednik Uprave ili član U</w:t>
      </w:r>
      <w:r w:rsidR="00242FA1" w:rsidRPr="00D60DAB">
        <w:rPr>
          <w:rFonts w:ascii="Times New Roman" w:hAnsi="Times New Roman" w:cs="Times New Roman"/>
          <w:sz w:val="24"/>
          <w:szCs w:val="24"/>
          <w:lang w:eastAsia="hr-HR"/>
        </w:rPr>
        <w:t>prave kojeg odredi predsjednik;</w:t>
      </w:r>
    </w:p>
    <w:p w14:paraId="6A7F978F"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Upravitelj Terminala </w:t>
      </w:r>
      <w:r w:rsidR="00836A26" w:rsidRPr="00D60DAB">
        <w:rPr>
          <w:rFonts w:ascii="Times New Roman" w:hAnsi="Times New Roman" w:cs="Times New Roman"/>
          <w:sz w:val="24"/>
          <w:szCs w:val="24"/>
          <w:lang w:eastAsia="hr-HR"/>
        </w:rPr>
        <w:t xml:space="preserve">Žitnjak </w:t>
      </w:r>
      <w:r w:rsidRPr="00D60DAB">
        <w:rPr>
          <w:rFonts w:ascii="Times New Roman" w:hAnsi="Times New Roman" w:cs="Times New Roman"/>
          <w:sz w:val="24"/>
          <w:szCs w:val="24"/>
          <w:lang w:eastAsia="hr-HR"/>
        </w:rPr>
        <w:t>nadležan za terminal ili trasu na kojo</w:t>
      </w:r>
      <w:r w:rsidR="00242FA1" w:rsidRPr="00D60DAB">
        <w:rPr>
          <w:rFonts w:ascii="Times New Roman" w:hAnsi="Times New Roman" w:cs="Times New Roman"/>
          <w:sz w:val="24"/>
          <w:szCs w:val="24"/>
          <w:lang w:eastAsia="hr-HR"/>
        </w:rPr>
        <w:t>j se dogodio iznenadni događaj;</w:t>
      </w:r>
    </w:p>
    <w:p w14:paraId="3BE636CB"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Direktor Sektora transporta nafte; </w:t>
      </w:r>
    </w:p>
    <w:p w14:paraId="09D0EE87" w14:textId="77777777" w:rsidR="00242FA1"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Predstavnik za komunikaciju s javnosti te </w:t>
      </w:r>
    </w:p>
    <w:p w14:paraId="2F5B7049" w14:textId="77777777" w:rsidR="0059778D" w:rsidRPr="00D60DAB" w:rsidRDefault="000D268E" w:rsidP="00566155">
      <w:pPr>
        <w:pStyle w:val="ListParagraph"/>
        <w:numPr>
          <w:ilvl w:val="0"/>
          <w:numId w:val="1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bCs/>
          <w:sz w:val="24"/>
          <w:szCs w:val="24"/>
          <w:lang w:eastAsia="hr-HR"/>
        </w:rPr>
        <w:t xml:space="preserve">drugih članova </w:t>
      </w:r>
      <w:r w:rsidRPr="00D60DAB">
        <w:rPr>
          <w:rFonts w:ascii="Times New Roman" w:hAnsi="Times New Roman" w:cs="Times New Roman"/>
          <w:sz w:val="24"/>
          <w:szCs w:val="24"/>
          <w:lang w:eastAsia="hr-HR"/>
        </w:rPr>
        <w:t xml:space="preserve">Stožera koje sukladno potrebi imenuje </w:t>
      </w:r>
      <w:r w:rsidRPr="00D60DAB">
        <w:rPr>
          <w:rFonts w:ascii="Times New Roman" w:hAnsi="Times New Roman" w:cs="Times New Roman"/>
          <w:bCs/>
          <w:sz w:val="24"/>
          <w:szCs w:val="24"/>
          <w:lang w:eastAsia="hr-HR"/>
        </w:rPr>
        <w:t xml:space="preserve">voditelj Stožera </w:t>
      </w:r>
      <w:r w:rsidRPr="00D60DAB">
        <w:rPr>
          <w:rFonts w:ascii="Times New Roman" w:hAnsi="Times New Roman" w:cs="Times New Roman"/>
          <w:sz w:val="24"/>
          <w:szCs w:val="24"/>
          <w:lang w:eastAsia="hr-HR"/>
        </w:rPr>
        <w:t xml:space="preserve">ili osoba koju je on ovlastio. </w:t>
      </w:r>
    </w:p>
    <w:p w14:paraId="61EF5FAF" w14:textId="77777777" w:rsidR="00FE7AEC" w:rsidRPr="00D60DAB" w:rsidRDefault="00FE7AEC" w:rsidP="00566155">
      <w:pPr>
        <w:pStyle w:val="ListParagraph"/>
        <w:spacing w:after="0" w:line="240" w:lineRule="auto"/>
        <w:jc w:val="both"/>
        <w:rPr>
          <w:rFonts w:ascii="Times New Roman" w:hAnsi="Times New Roman" w:cs="Times New Roman"/>
          <w:sz w:val="24"/>
          <w:szCs w:val="24"/>
          <w:lang w:eastAsia="hr-HR"/>
        </w:rPr>
      </w:pPr>
    </w:p>
    <w:p w14:paraId="37369B22" w14:textId="77777777" w:rsidR="00FE7AEC" w:rsidRPr="00D60DAB" w:rsidRDefault="00F962D9" w:rsidP="00566155">
      <w:pPr>
        <w:spacing w:after="0" w:line="240" w:lineRule="auto"/>
        <w:rPr>
          <w:rFonts w:ascii="Times New Roman" w:hAnsi="Times New Roman" w:cs="Times New Roman"/>
          <w:b/>
          <w:i/>
          <w:iCs/>
          <w:sz w:val="24"/>
          <w:szCs w:val="24"/>
          <w:u w:val="single"/>
          <w:lang w:eastAsia="hr-HR"/>
        </w:rPr>
      </w:pPr>
      <w:r w:rsidRPr="00D60DAB">
        <w:rPr>
          <w:rFonts w:ascii="Times New Roman" w:hAnsi="Times New Roman" w:cs="Times New Roman"/>
          <w:b/>
          <w:i/>
          <w:iCs/>
          <w:sz w:val="24"/>
          <w:szCs w:val="24"/>
          <w:u w:val="single"/>
          <w:lang w:eastAsia="hr-HR"/>
        </w:rPr>
        <w:t xml:space="preserve">Aktivnosti </w:t>
      </w:r>
      <w:r w:rsidR="0059778D" w:rsidRPr="00D60DAB">
        <w:rPr>
          <w:rFonts w:ascii="Times New Roman" w:hAnsi="Times New Roman" w:cs="Times New Roman"/>
          <w:b/>
          <w:i/>
          <w:iCs/>
          <w:sz w:val="24"/>
          <w:szCs w:val="24"/>
          <w:u w:val="single"/>
          <w:lang w:eastAsia="hr-HR"/>
        </w:rPr>
        <w:t xml:space="preserve">u slučaju iznenadnog događaja </w:t>
      </w:r>
    </w:p>
    <w:p w14:paraId="44EA4A08" w14:textId="77777777" w:rsidR="00242FA1" w:rsidRPr="00D60DAB" w:rsidRDefault="0059778D" w:rsidP="00566155">
      <w:p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bCs/>
          <w:iCs/>
          <w:sz w:val="24"/>
          <w:szCs w:val="24"/>
          <w:lang w:eastAsia="hr-HR"/>
        </w:rPr>
        <w:t xml:space="preserve">Procesno osoblje </w:t>
      </w:r>
      <w:r w:rsidRPr="00D60DAB">
        <w:rPr>
          <w:rFonts w:ascii="Times New Roman" w:hAnsi="Times New Roman" w:cs="Times New Roman"/>
          <w:iCs/>
          <w:sz w:val="24"/>
          <w:szCs w:val="24"/>
          <w:lang w:eastAsia="hr-HR"/>
        </w:rPr>
        <w:t>je na lokaciji nesreće angažirano na sanaciji poslje</w:t>
      </w:r>
      <w:r w:rsidR="00242FA1" w:rsidRPr="00D60DAB">
        <w:rPr>
          <w:rFonts w:ascii="Times New Roman" w:hAnsi="Times New Roman" w:cs="Times New Roman"/>
          <w:iCs/>
          <w:sz w:val="24"/>
          <w:szCs w:val="24"/>
          <w:lang w:eastAsia="hr-HR"/>
        </w:rPr>
        <w:t>dica kroz sljedeće aktivnosti:</w:t>
      </w:r>
    </w:p>
    <w:p w14:paraId="6B26F736"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bezopasno zaustavljanje rada postrojenja; </w:t>
      </w:r>
    </w:p>
    <w:p w14:paraId="50E6B872"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izoliranje mjesta iznenadnog događaja; </w:t>
      </w:r>
    </w:p>
    <w:p w14:paraId="3E3EC18F" w14:textId="77777777" w:rsidR="00242FA1" w:rsidRPr="00D60DAB" w:rsidRDefault="00242FA1"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početno gašenje požara;</w:t>
      </w:r>
    </w:p>
    <w:p w14:paraId="0894641E"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pružanje prve pomoći ozlijeđenim radnicima; </w:t>
      </w:r>
    </w:p>
    <w:p w14:paraId="3FD18C38"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uzbunjivanje Službe </w:t>
      </w:r>
      <w:r w:rsidR="00E23868" w:rsidRPr="00D60DAB">
        <w:rPr>
          <w:rFonts w:ascii="Times New Roman" w:hAnsi="Times New Roman" w:cs="Times New Roman"/>
          <w:iCs/>
          <w:sz w:val="24"/>
          <w:szCs w:val="24"/>
          <w:lang w:eastAsia="hr-HR"/>
        </w:rPr>
        <w:t>zaštite od požara, zaštite na radu i tjelesno-tehničke zaštite</w:t>
      </w:r>
      <w:r w:rsidR="00242FA1" w:rsidRPr="00D60DAB">
        <w:rPr>
          <w:rFonts w:ascii="Times New Roman" w:hAnsi="Times New Roman" w:cs="Times New Roman"/>
          <w:iCs/>
          <w:sz w:val="24"/>
          <w:szCs w:val="24"/>
          <w:lang w:eastAsia="hr-HR"/>
        </w:rPr>
        <w:t xml:space="preserve"> i ugovorene vatrogasne postrojbe</w:t>
      </w:r>
      <w:r w:rsidRPr="00D60DAB">
        <w:rPr>
          <w:rFonts w:ascii="Times New Roman" w:hAnsi="Times New Roman" w:cs="Times New Roman"/>
          <w:iCs/>
          <w:sz w:val="24"/>
          <w:szCs w:val="24"/>
          <w:lang w:eastAsia="hr-HR"/>
        </w:rPr>
        <w:t xml:space="preserve"> na Terminalu Žitnjak; </w:t>
      </w:r>
    </w:p>
    <w:p w14:paraId="64FD1875" w14:textId="77777777" w:rsidR="00242FA1" w:rsidRPr="00D60DAB" w:rsidRDefault="0059778D" w:rsidP="00566155">
      <w:pPr>
        <w:pStyle w:val="ListParagraph"/>
        <w:numPr>
          <w:ilvl w:val="0"/>
          <w:numId w:val="15"/>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aktivnosti na uklanjanju i/ili popravku strojarskih, elektro i instrumentacijskih segmenata neophodnih za uspostavu redovnog rada. </w:t>
      </w:r>
    </w:p>
    <w:p w14:paraId="5CA031B8" w14:textId="77777777" w:rsidR="00FE7AEC" w:rsidRPr="00D60DAB" w:rsidRDefault="00FE7AEC" w:rsidP="00566155">
      <w:pPr>
        <w:pStyle w:val="ListParagraph"/>
        <w:spacing w:after="0" w:line="240" w:lineRule="auto"/>
        <w:jc w:val="both"/>
        <w:rPr>
          <w:rFonts w:ascii="Times New Roman" w:hAnsi="Times New Roman" w:cs="Times New Roman"/>
          <w:iCs/>
          <w:sz w:val="24"/>
          <w:szCs w:val="24"/>
          <w:lang w:eastAsia="hr-HR"/>
        </w:rPr>
      </w:pPr>
    </w:p>
    <w:p w14:paraId="08A04B4B" w14:textId="77777777" w:rsidR="00296B4D" w:rsidRPr="00D60DAB" w:rsidRDefault="00296B4D" w:rsidP="00296B4D">
      <w:pPr>
        <w:spacing w:after="0" w:line="240" w:lineRule="auto"/>
        <w:jc w:val="both"/>
        <w:rPr>
          <w:rFonts w:ascii="Times New Roman" w:hAnsi="Times New Roman" w:cs="Times New Roman"/>
          <w:bCs/>
          <w:iCs/>
          <w:sz w:val="24"/>
          <w:szCs w:val="24"/>
          <w:u w:val="single"/>
          <w:lang w:eastAsia="hr-HR"/>
        </w:rPr>
      </w:pPr>
      <w:r w:rsidRPr="00D60DAB">
        <w:rPr>
          <w:rFonts w:ascii="Times New Roman" w:hAnsi="Times New Roman" w:cs="Times New Roman"/>
          <w:bCs/>
          <w:iCs/>
          <w:sz w:val="24"/>
          <w:szCs w:val="24"/>
          <w:u w:val="single"/>
          <w:lang w:eastAsia="hr-HR"/>
        </w:rPr>
        <w:t>DVD Sesvete:</w:t>
      </w:r>
    </w:p>
    <w:p w14:paraId="087541DC" w14:textId="77777777" w:rsidR="00242FA1" w:rsidRPr="00D60DAB" w:rsidRDefault="0059778D" w:rsidP="00296B4D">
      <w:pPr>
        <w:pStyle w:val="ListParagraph"/>
        <w:numPr>
          <w:ilvl w:val="0"/>
          <w:numId w:val="69"/>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stalno dežurstvo i p</w:t>
      </w:r>
      <w:r w:rsidR="00E23868" w:rsidRPr="00D60DAB">
        <w:rPr>
          <w:rFonts w:ascii="Times New Roman" w:hAnsi="Times New Roman" w:cs="Times New Roman"/>
          <w:iCs/>
          <w:sz w:val="24"/>
          <w:szCs w:val="24"/>
          <w:lang w:eastAsia="hr-HR"/>
        </w:rPr>
        <w:t>ripravnost za brzu intervenciju</w:t>
      </w:r>
      <w:r w:rsidR="00242FA1" w:rsidRPr="00D60DAB">
        <w:rPr>
          <w:rFonts w:ascii="Times New Roman" w:hAnsi="Times New Roman" w:cs="Times New Roman"/>
          <w:iCs/>
          <w:sz w:val="24"/>
          <w:szCs w:val="24"/>
          <w:lang w:eastAsia="hr-HR"/>
        </w:rPr>
        <w:t>;</w:t>
      </w:r>
    </w:p>
    <w:p w14:paraId="156C3E96" w14:textId="77777777" w:rsidR="00242FA1" w:rsidRPr="00D60DAB" w:rsidRDefault="0059778D" w:rsidP="00566155">
      <w:pPr>
        <w:pStyle w:val="ListParagraph"/>
        <w:numPr>
          <w:ilvl w:val="0"/>
          <w:numId w:val="16"/>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lastRenderedPageBreak/>
        <w:t>intervencija gašenja i spr</w:t>
      </w:r>
      <w:r w:rsidR="00242FA1" w:rsidRPr="00D60DAB">
        <w:rPr>
          <w:rFonts w:ascii="Times New Roman" w:hAnsi="Times New Roman" w:cs="Times New Roman"/>
          <w:iCs/>
          <w:sz w:val="24"/>
          <w:szCs w:val="24"/>
          <w:lang w:eastAsia="hr-HR"/>
        </w:rPr>
        <w:t>j</w:t>
      </w:r>
      <w:r w:rsidRPr="00D60DAB">
        <w:rPr>
          <w:rFonts w:ascii="Times New Roman" w:hAnsi="Times New Roman" w:cs="Times New Roman"/>
          <w:iCs/>
          <w:sz w:val="24"/>
          <w:szCs w:val="24"/>
          <w:lang w:eastAsia="hr-HR"/>
        </w:rPr>
        <w:t xml:space="preserve">ečavanje širenja požara; </w:t>
      </w:r>
    </w:p>
    <w:p w14:paraId="74A9B3AA" w14:textId="77777777" w:rsidR="0059778D" w:rsidRPr="00D60DAB" w:rsidRDefault="0059778D" w:rsidP="00566155">
      <w:pPr>
        <w:pStyle w:val="ListParagraph"/>
        <w:numPr>
          <w:ilvl w:val="0"/>
          <w:numId w:val="16"/>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intervencija</w:t>
      </w:r>
      <w:r w:rsidR="00FE7AEC" w:rsidRPr="00D60DAB">
        <w:rPr>
          <w:rFonts w:ascii="Times New Roman" w:hAnsi="Times New Roman" w:cs="Times New Roman"/>
          <w:iCs/>
          <w:sz w:val="24"/>
          <w:szCs w:val="24"/>
          <w:lang w:eastAsia="hr-HR"/>
        </w:rPr>
        <w:t xml:space="preserve"> u slučaju iznenadnih događaja.</w:t>
      </w:r>
    </w:p>
    <w:p w14:paraId="2D5E8349" w14:textId="77777777" w:rsidR="00FE7AEC" w:rsidRPr="00D60DAB" w:rsidRDefault="00FE7AEC" w:rsidP="00566155">
      <w:pPr>
        <w:pStyle w:val="ListParagraph"/>
        <w:spacing w:after="0" w:line="240" w:lineRule="auto"/>
        <w:jc w:val="both"/>
        <w:rPr>
          <w:rFonts w:ascii="Times New Roman" w:hAnsi="Times New Roman" w:cs="Times New Roman"/>
          <w:iCs/>
          <w:sz w:val="24"/>
          <w:szCs w:val="24"/>
          <w:lang w:eastAsia="hr-HR"/>
        </w:rPr>
      </w:pPr>
    </w:p>
    <w:p w14:paraId="1DDF4B2F" w14:textId="77777777" w:rsidR="00242FA1" w:rsidRPr="00D60DAB" w:rsidRDefault="0059778D" w:rsidP="00566155">
      <w:p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bCs/>
          <w:iCs/>
          <w:sz w:val="24"/>
          <w:szCs w:val="24"/>
          <w:u w:val="single"/>
          <w:lang w:eastAsia="hr-HR"/>
        </w:rPr>
        <w:t>Služba zaštite od požara, zaštite na radu i tjelesno - tehničke zaštite</w:t>
      </w:r>
      <w:r w:rsidR="00242FA1" w:rsidRPr="00D60DAB">
        <w:rPr>
          <w:rFonts w:ascii="Times New Roman" w:hAnsi="Times New Roman" w:cs="Times New Roman"/>
          <w:iCs/>
          <w:sz w:val="24"/>
          <w:szCs w:val="24"/>
          <w:lang w:eastAsia="hr-HR"/>
        </w:rPr>
        <w:t>:</w:t>
      </w:r>
    </w:p>
    <w:p w14:paraId="1A53FE60" w14:textId="77777777" w:rsidR="00242FA1"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osiguravanje ugroženog prostora i provedbe sigurnosnih mjera (osiguranje se provodi fizičkom prisutnosti na granicama ugroženog područja i/ili uz pomoć tehničkih pomagala kao što su ploče upozorenja, zabrane, rotirajuća svjetla i sl.); </w:t>
      </w:r>
    </w:p>
    <w:p w14:paraId="23527A79" w14:textId="77777777" w:rsidR="00242FA1"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osiguravanje prohod</w:t>
      </w:r>
      <w:r w:rsidR="004D211C" w:rsidRPr="00D60DAB">
        <w:rPr>
          <w:rFonts w:ascii="Times New Roman" w:hAnsi="Times New Roman" w:cs="Times New Roman"/>
          <w:iCs/>
          <w:sz w:val="24"/>
          <w:szCs w:val="24"/>
          <w:lang w:eastAsia="hr-HR"/>
        </w:rPr>
        <w:t>nosti pute</w:t>
      </w:r>
      <w:r w:rsidRPr="00D60DAB">
        <w:rPr>
          <w:rFonts w:ascii="Times New Roman" w:hAnsi="Times New Roman" w:cs="Times New Roman"/>
          <w:iCs/>
          <w:sz w:val="24"/>
          <w:szCs w:val="24"/>
          <w:lang w:eastAsia="hr-HR"/>
        </w:rPr>
        <w:t xml:space="preserve">va za intervencijske ekipe; </w:t>
      </w:r>
    </w:p>
    <w:p w14:paraId="2E314661" w14:textId="77777777" w:rsidR="00242FA1"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spr</w:t>
      </w:r>
      <w:r w:rsidR="00242FA1" w:rsidRPr="00D60DAB">
        <w:rPr>
          <w:rFonts w:ascii="Times New Roman" w:hAnsi="Times New Roman" w:cs="Times New Roman"/>
          <w:iCs/>
          <w:sz w:val="24"/>
          <w:szCs w:val="24"/>
          <w:lang w:eastAsia="hr-HR"/>
        </w:rPr>
        <w:t>j</w:t>
      </w:r>
      <w:r w:rsidRPr="00D60DAB">
        <w:rPr>
          <w:rFonts w:ascii="Times New Roman" w:hAnsi="Times New Roman" w:cs="Times New Roman"/>
          <w:iCs/>
          <w:sz w:val="24"/>
          <w:szCs w:val="24"/>
          <w:lang w:eastAsia="hr-HR"/>
        </w:rPr>
        <w:t xml:space="preserve">ečavanje </w:t>
      </w:r>
      <w:r w:rsidR="00242FA1" w:rsidRPr="00D60DAB">
        <w:rPr>
          <w:rFonts w:ascii="Times New Roman" w:hAnsi="Times New Roman" w:cs="Times New Roman"/>
          <w:iCs/>
          <w:sz w:val="24"/>
          <w:szCs w:val="24"/>
          <w:lang w:eastAsia="hr-HR"/>
        </w:rPr>
        <w:t>prilaza osobama koje ne sudjeluju u intervenciji;</w:t>
      </w:r>
    </w:p>
    <w:p w14:paraId="3365C996" w14:textId="77777777" w:rsidR="0059778D" w:rsidRPr="00D60DAB" w:rsidRDefault="0059778D" w:rsidP="00566155">
      <w:pPr>
        <w:pStyle w:val="ListParagraph"/>
        <w:numPr>
          <w:ilvl w:val="0"/>
          <w:numId w:val="17"/>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upućivanje vanjskih interventnih snaga prema mjestu velike nesreće. </w:t>
      </w:r>
    </w:p>
    <w:p w14:paraId="62F34ADE" w14:textId="77777777" w:rsidR="00FE7AEC" w:rsidRPr="00D60DAB" w:rsidRDefault="00FE7AEC" w:rsidP="00566155">
      <w:pPr>
        <w:pStyle w:val="ListParagraph"/>
        <w:spacing w:after="0" w:line="240" w:lineRule="auto"/>
        <w:jc w:val="both"/>
        <w:rPr>
          <w:rFonts w:ascii="Times New Roman" w:hAnsi="Times New Roman" w:cs="Times New Roman"/>
          <w:iCs/>
          <w:sz w:val="24"/>
          <w:szCs w:val="24"/>
          <w:lang w:eastAsia="hr-HR"/>
        </w:rPr>
      </w:pPr>
    </w:p>
    <w:p w14:paraId="2A8C1C83" w14:textId="77777777" w:rsidR="00242FA1" w:rsidRPr="00D60DAB" w:rsidRDefault="0059778D" w:rsidP="00566155">
      <w:pPr>
        <w:spacing w:after="0" w:line="240" w:lineRule="auto"/>
        <w:jc w:val="both"/>
        <w:rPr>
          <w:rFonts w:ascii="Times New Roman" w:hAnsi="Times New Roman" w:cs="Times New Roman"/>
          <w:bCs/>
          <w:iCs/>
          <w:sz w:val="24"/>
          <w:szCs w:val="24"/>
          <w:lang w:eastAsia="hr-HR"/>
        </w:rPr>
      </w:pPr>
      <w:r w:rsidRPr="00D60DAB">
        <w:rPr>
          <w:rFonts w:ascii="Times New Roman" w:hAnsi="Times New Roman" w:cs="Times New Roman"/>
          <w:bCs/>
          <w:iCs/>
          <w:sz w:val="24"/>
          <w:szCs w:val="24"/>
          <w:u w:val="single"/>
          <w:lang w:eastAsia="hr-HR"/>
        </w:rPr>
        <w:t>S</w:t>
      </w:r>
      <w:r w:rsidR="00242FA1" w:rsidRPr="00D60DAB">
        <w:rPr>
          <w:rFonts w:ascii="Times New Roman" w:hAnsi="Times New Roman" w:cs="Times New Roman"/>
          <w:bCs/>
          <w:iCs/>
          <w:sz w:val="24"/>
          <w:szCs w:val="24"/>
          <w:u w:val="single"/>
          <w:lang w:eastAsia="hr-HR"/>
        </w:rPr>
        <w:t>lužba zaštite okoliša</w:t>
      </w:r>
      <w:r w:rsidR="00242FA1" w:rsidRPr="00D60DAB">
        <w:rPr>
          <w:rFonts w:ascii="Times New Roman" w:hAnsi="Times New Roman" w:cs="Times New Roman"/>
          <w:bCs/>
          <w:iCs/>
          <w:sz w:val="24"/>
          <w:szCs w:val="24"/>
          <w:lang w:eastAsia="hr-HR"/>
        </w:rPr>
        <w:t>:</w:t>
      </w:r>
    </w:p>
    <w:p w14:paraId="5C2E9CB6" w14:textId="77777777" w:rsidR="00242FA1" w:rsidRPr="00D60DAB"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aktivnosti na sprječavanju daljnjeg širenja i uklanjanju onečišćenja (koordinacija vanjskih ovlaštenih tvrtki); </w:t>
      </w:r>
    </w:p>
    <w:p w14:paraId="033EEB21" w14:textId="77777777" w:rsidR="00242FA1" w:rsidRPr="00D60DAB"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 xml:space="preserve">osiguravanje opreme i sredstava za postupak sanacije; </w:t>
      </w:r>
    </w:p>
    <w:p w14:paraId="1FCF11E1" w14:textId="77777777" w:rsidR="0059778D" w:rsidRPr="00D60DAB" w:rsidRDefault="0059778D" w:rsidP="00566155">
      <w:pPr>
        <w:pStyle w:val="ListParagraph"/>
        <w:numPr>
          <w:ilvl w:val="0"/>
          <w:numId w:val="18"/>
        </w:numPr>
        <w:spacing w:after="0" w:line="240" w:lineRule="auto"/>
        <w:jc w:val="both"/>
        <w:rPr>
          <w:rFonts w:ascii="Times New Roman" w:hAnsi="Times New Roman" w:cs="Times New Roman"/>
          <w:iCs/>
          <w:sz w:val="24"/>
          <w:szCs w:val="24"/>
          <w:lang w:eastAsia="hr-HR"/>
        </w:rPr>
      </w:pPr>
      <w:r w:rsidRPr="00D60DAB">
        <w:rPr>
          <w:rFonts w:ascii="Times New Roman" w:hAnsi="Times New Roman" w:cs="Times New Roman"/>
          <w:iCs/>
          <w:sz w:val="24"/>
          <w:szCs w:val="24"/>
          <w:lang w:eastAsia="hr-HR"/>
        </w:rPr>
        <w:t>koordinacija s na</w:t>
      </w:r>
      <w:r w:rsidR="007D7432" w:rsidRPr="00D60DAB">
        <w:rPr>
          <w:rFonts w:ascii="Times New Roman" w:hAnsi="Times New Roman" w:cs="Times New Roman"/>
          <w:iCs/>
          <w:sz w:val="24"/>
          <w:szCs w:val="24"/>
          <w:lang w:eastAsia="hr-HR"/>
        </w:rPr>
        <w:t>dležnim inspekcijskim službama.</w:t>
      </w:r>
    </w:p>
    <w:p w14:paraId="65EDA3C1" w14:textId="77777777" w:rsidR="00B34108" w:rsidRPr="00D60DAB" w:rsidRDefault="00B34108" w:rsidP="00566155">
      <w:pPr>
        <w:spacing w:after="0" w:line="240" w:lineRule="auto"/>
        <w:jc w:val="both"/>
        <w:rPr>
          <w:rFonts w:ascii="Times New Roman" w:hAnsi="Times New Roman" w:cs="Times New Roman"/>
          <w:b/>
          <w:sz w:val="24"/>
          <w:szCs w:val="24"/>
          <w:u w:val="single"/>
          <w:lang w:eastAsia="hr-HR"/>
        </w:rPr>
      </w:pPr>
    </w:p>
    <w:p w14:paraId="68B00ABD" w14:textId="77777777" w:rsidR="00FE7AEC" w:rsidRPr="00D60DAB" w:rsidRDefault="00E203E7" w:rsidP="00566155">
      <w:pPr>
        <w:spacing w:after="0" w:line="240" w:lineRule="auto"/>
        <w:jc w:val="both"/>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Zaključak</w:t>
      </w:r>
    </w:p>
    <w:p w14:paraId="4498D684" w14:textId="77777777" w:rsidR="00E203E7" w:rsidRPr="00D60DAB" w:rsidRDefault="00BD4E28"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U jednoj smjeni prisu</w:t>
      </w:r>
      <w:r w:rsidR="00C24742" w:rsidRPr="00D60DAB">
        <w:rPr>
          <w:rFonts w:ascii="Times New Roman" w:hAnsi="Times New Roman" w:cs="Times New Roman"/>
          <w:sz w:val="24"/>
          <w:szCs w:val="24"/>
          <w:lang w:eastAsia="hr-HR"/>
        </w:rPr>
        <w:t>tna su 4 profesionalna vatrogas</w:t>
      </w:r>
      <w:r w:rsidRPr="00D60DAB">
        <w:rPr>
          <w:rFonts w:ascii="Times New Roman" w:hAnsi="Times New Roman" w:cs="Times New Roman"/>
          <w:sz w:val="24"/>
          <w:szCs w:val="24"/>
          <w:lang w:eastAsia="hr-HR"/>
        </w:rPr>
        <w:t xml:space="preserve">ca ugovorene vatrogasne postrojbe, 4 zaštitara te procesno osoblje. </w:t>
      </w:r>
      <w:r w:rsidR="00E203E7" w:rsidRPr="00D60DAB">
        <w:rPr>
          <w:rFonts w:ascii="Times New Roman" w:hAnsi="Times New Roman" w:cs="Times New Roman"/>
          <w:sz w:val="24"/>
          <w:szCs w:val="24"/>
          <w:lang w:eastAsia="hr-HR"/>
        </w:rPr>
        <w:t>U o</w:t>
      </w:r>
      <w:r w:rsidR="0059778D" w:rsidRPr="00D60DAB">
        <w:rPr>
          <w:rFonts w:ascii="Times New Roman" w:hAnsi="Times New Roman" w:cs="Times New Roman"/>
          <w:sz w:val="24"/>
          <w:szCs w:val="24"/>
          <w:lang w:eastAsia="hr-HR"/>
        </w:rPr>
        <w:t xml:space="preserve">perativne snage </w:t>
      </w:r>
      <w:r w:rsidR="0071739A" w:rsidRPr="00D60DAB">
        <w:rPr>
          <w:rFonts w:ascii="Times New Roman" w:hAnsi="Times New Roman" w:cs="Times New Roman"/>
          <w:sz w:val="24"/>
          <w:szCs w:val="24"/>
          <w:lang w:eastAsia="hr-HR"/>
        </w:rPr>
        <w:t xml:space="preserve">operatera </w:t>
      </w:r>
      <w:r w:rsidR="0059778D" w:rsidRPr="00D60DAB">
        <w:rPr>
          <w:rFonts w:ascii="Times New Roman" w:hAnsi="Times New Roman" w:cs="Times New Roman"/>
          <w:sz w:val="24"/>
          <w:szCs w:val="24"/>
          <w:lang w:eastAsia="hr-HR"/>
        </w:rPr>
        <w:t>za provedbu zaštite i spašavanja</w:t>
      </w:r>
      <w:r w:rsidR="0071739A" w:rsidRPr="00D60DAB">
        <w:rPr>
          <w:rFonts w:ascii="Times New Roman" w:hAnsi="Times New Roman" w:cs="Times New Roman"/>
          <w:sz w:val="24"/>
          <w:szCs w:val="24"/>
          <w:lang w:eastAsia="hr-HR"/>
        </w:rPr>
        <w:t xml:space="preserve"> </w:t>
      </w:r>
      <w:r w:rsidR="00E203E7" w:rsidRPr="00D60DAB">
        <w:rPr>
          <w:rFonts w:ascii="Times New Roman" w:hAnsi="Times New Roman" w:cs="Times New Roman"/>
          <w:sz w:val="24"/>
          <w:szCs w:val="24"/>
          <w:lang w:eastAsia="hr-HR"/>
        </w:rPr>
        <w:t>možemo ubrojiti:</w:t>
      </w:r>
    </w:p>
    <w:p w14:paraId="366A6856" w14:textId="77777777" w:rsidR="0071739A" w:rsidRPr="00D60DAB" w:rsidRDefault="00242FA1"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D60DAB">
        <w:rPr>
          <w:rFonts w:ascii="Times New Roman" w:hAnsi="Times New Roman" w:cs="Times New Roman"/>
          <w:sz w:val="24"/>
          <w:szCs w:val="24"/>
          <w:lang w:eastAsia="hr-HR"/>
        </w:rPr>
        <w:t>Procesno osoblje</w:t>
      </w:r>
      <w:r w:rsidR="0071739A" w:rsidRPr="00D60DAB">
        <w:rPr>
          <w:rFonts w:ascii="Times New Roman" w:hAnsi="Times New Roman" w:cs="Times New Roman"/>
          <w:sz w:val="24"/>
          <w:szCs w:val="24"/>
          <w:lang w:eastAsia="hr-HR"/>
        </w:rPr>
        <w:t xml:space="preserve"> (osposobljeni za početno gašenje požara)</w:t>
      </w:r>
      <w:r w:rsidR="002C79C1" w:rsidRPr="00D60DAB">
        <w:rPr>
          <w:rFonts w:ascii="Times New Roman" w:hAnsi="Times New Roman" w:cs="Times New Roman"/>
          <w:sz w:val="24"/>
          <w:szCs w:val="24"/>
          <w:lang w:eastAsia="hr-HR"/>
        </w:rPr>
        <w:t xml:space="preserve"> – </w:t>
      </w:r>
      <w:r w:rsidR="00296B4D" w:rsidRPr="00D60DAB">
        <w:rPr>
          <w:rFonts w:ascii="Times New Roman" w:hAnsi="Times New Roman" w:cs="Times New Roman"/>
          <w:sz w:val="24"/>
          <w:szCs w:val="24"/>
          <w:lang w:eastAsia="hr-HR"/>
        </w:rPr>
        <w:t>17 ljudi</w:t>
      </w:r>
      <w:r w:rsidR="00AC35F2" w:rsidRPr="00D60DAB">
        <w:rPr>
          <w:rFonts w:ascii="Times New Roman" w:hAnsi="Times New Roman" w:cs="Times New Roman"/>
          <w:sz w:val="24"/>
          <w:szCs w:val="24"/>
          <w:lang w:eastAsia="hr-HR"/>
        </w:rPr>
        <w:t>;</w:t>
      </w:r>
    </w:p>
    <w:p w14:paraId="2B3171AD" w14:textId="77777777" w:rsidR="0071739A" w:rsidRPr="00D60DAB" w:rsidRDefault="0071739A"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D60DAB">
        <w:rPr>
          <w:rFonts w:ascii="Times New Roman" w:hAnsi="Times New Roman" w:cs="Times New Roman"/>
          <w:sz w:val="24"/>
          <w:szCs w:val="24"/>
          <w:lang w:eastAsia="hr-HR"/>
        </w:rPr>
        <w:t>Vatrogasce</w:t>
      </w:r>
      <w:r w:rsidR="0059778D" w:rsidRPr="00D60DAB">
        <w:rPr>
          <w:rFonts w:ascii="Times New Roman" w:hAnsi="Times New Roman" w:cs="Times New Roman"/>
          <w:sz w:val="24"/>
          <w:szCs w:val="24"/>
          <w:lang w:eastAsia="hr-HR"/>
        </w:rPr>
        <w:t xml:space="preserve"> (</w:t>
      </w:r>
      <w:r w:rsidR="00296B4D" w:rsidRPr="00D60DAB">
        <w:rPr>
          <w:rFonts w:ascii="Times New Roman" w:hAnsi="Times New Roman" w:cs="Times New Roman"/>
          <w:sz w:val="24"/>
          <w:szCs w:val="24"/>
          <w:lang w:eastAsia="hr-HR"/>
        </w:rPr>
        <w:t>DVD Sesvete</w:t>
      </w:r>
      <w:r w:rsidR="0059778D" w:rsidRPr="00D60DAB">
        <w:rPr>
          <w:rFonts w:ascii="Times New Roman" w:hAnsi="Times New Roman" w:cs="Times New Roman"/>
          <w:sz w:val="24"/>
          <w:szCs w:val="24"/>
          <w:lang w:eastAsia="hr-HR"/>
        </w:rPr>
        <w:t xml:space="preserve"> – 4 prof</w:t>
      </w:r>
      <w:r w:rsidR="00AC35F2" w:rsidRPr="00D60DAB">
        <w:rPr>
          <w:rFonts w:ascii="Times New Roman" w:hAnsi="Times New Roman" w:cs="Times New Roman"/>
          <w:sz w:val="24"/>
          <w:szCs w:val="24"/>
          <w:lang w:eastAsia="hr-HR"/>
        </w:rPr>
        <w:t>esionalna vatrogasca u smjeni);</w:t>
      </w:r>
    </w:p>
    <w:p w14:paraId="22E2C9CC" w14:textId="77777777" w:rsidR="00242FA1" w:rsidRPr="00D60DAB" w:rsidRDefault="0059778D" w:rsidP="00566155">
      <w:pPr>
        <w:pStyle w:val="ListParagraph"/>
        <w:numPr>
          <w:ilvl w:val="0"/>
          <w:numId w:val="20"/>
        </w:numPr>
        <w:spacing w:after="0" w:line="240" w:lineRule="auto"/>
        <w:jc w:val="both"/>
        <w:rPr>
          <w:rFonts w:ascii="Times New Roman" w:hAnsi="Times New Roman" w:cs="Times New Roman"/>
          <w:sz w:val="24"/>
          <w:szCs w:val="24"/>
          <w:u w:val="single"/>
          <w:lang w:eastAsia="hr-HR"/>
        </w:rPr>
      </w:pPr>
      <w:r w:rsidRPr="00D60DAB">
        <w:rPr>
          <w:rFonts w:ascii="Times New Roman" w:hAnsi="Times New Roman" w:cs="Times New Roman"/>
          <w:sz w:val="24"/>
          <w:szCs w:val="24"/>
          <w:lang w:eastAsia="hr-HR"/>
        </w:rPr>
        <w:t>Zaštitar</w:t>
      </w:r>
      <w:r w:rsidR="0071739A" w:rsidRPr="00D60DAB">
        <w:rPr>
          <w:rFonts w:ascii="Times New Roman" w:hAnsi="Times New Roman" w:cs="Times New Roman"/>
          <w:sz w:val="24"/>
          <w:szCs w:val="24"/>
          <w:lang w:eastAsia="hr-HR"/>
        </w:rPr>
        <w:t>e</w:t>
      </w:r>
      <w:r w:rsidRPr="00D60DAB">
        <w:rPr>
          <w:rFonts w:ascii="Times New Roman" w:hAnsi="Times New Roman" w:cs="Times New Roman"/>
          <w:sz w:val="24"/>
          <w:szCs w:val="24"/>
          <w:lang w:eastAsia="hr-HR"/>
        </w:rPr>
        <w:t xml:space="preserve"> (</w:t>
      </w:r>
      <w:r w:rsidR="00242FA1" w:rsidRPr="00D60DAB">
        <w:rPr>
          <w:rFonts w:ascii="Times New Roman" w:hAnsi="Times New Roman" w:cs="Times New Roman"/>
          <w:sz w:val="24"/>
          <w:szCs w:val="24"/>
          <w:lang w:eastAsia="hr-HR"/>
        </w:rPr>
        <w:t>vanjski – 4 zaštitara u smjeni);</w:t>
      </w:r>
    </w:p>
    <w:p w14:paraId="716469AD" w14:textId="77777777" w:rsidR="0059778D" w:rsidRPr="00D60DAB" w:rsidRDefault="0071739A" w:rsidP="00566155">
      <w:pPr>
        <w:pStyle w:val="ListParagraph"/>
        <w:numPr>
          <w:ilvl w:val="0"/>
          <w:numId w:val="19"/>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Osposobljene radnike za pružanje prve pomoći </w:t>
      </w:r>
      <w:r w:rsidR="002C79C1" w:rsidRPr="00D60DAB">
        <w:rPr>
          <w:rFonts w:ascii="Times New Roman" w:hAnsi="Times New Roman" w:cs="Times New Roman"/>
          <w:sz w:val="24"/>
          <w:szCs w:val="24"/>
          <w:lang w:eastAsia="hr-HR"/>
        </w:rPr>
        <w:t xml:space="preserve">– </w:t>
      </w:r>
      <w:r w:rsidR="00296B4D" w:rsidRPr="00D60DAB">
        <w:rPr>
          <w:rFonts w:ascii="Times New Roman" w:hAnsi="Times New Roman" w:cs="Times New Roman"/>
          <w:sz w:val="24"/>
          <w:szCs w:val="24"/>
          <w:lang w:eastAsia="hr-HR"/>
        </w:rPr>
        <w:t xml:space="preserve">8 </w:t>
      </w:r>
      <w:r w:rsidRPr="00D60DAB">
        <w:rPr>
          <w:rFonts w:ascii="Times New Roman" w:hAnsi="Times New Roman" w:cs="Times New Roman"/>
          <w:sz w:val="24"/>
          <w:szCs w:val="24"/>
          <w:lang w:eastAsia="hr-HR"/>
        </w:rPr>
        <w:t>i</w:t>
      </w:r>
    </w:p>
    <w:p w14:paraId="3437187F" w14:textId="3D835919" w:rsidR="00C22FC3" w:rsidRPr="00D60DAB" w:rsidRDefault="0071739A" w:rsidP="00566155">
      <w:pPr>
        <w:pStyle w:val="ListParagraph"/>
        <w:numPr>
          <w:ilvl w:val="0"/>
          <w:numId w:val="19"/>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Stožer (donošenje strateških odluka s ciljem suzbijanja velike nesreće i komunikacija s </w:t>
      </w:r>
      <w:r w:rsidR="0062152B" w:rsidRPr="00D60DAB">
        <w:rPr>
          <w:rFonts w:ascii="Times New Roman" w:hAnsi="Times New Roman" w:cs="Times New Roman"/>
          <w:sz w:val="24"/>
          <w:szCs w:val="24"/>
          <w:lang w:eastAsia="hr-HR"/>
        </w:rPr>
        <w:t>Županijskim centrom 112</w:t>
      </w:r>
      <w:r w:rsidR="00920060" w:rsidRPr="00D60DAB">
        <w:rPr>
          <w:rFonts w:ascii="Times New Roman" w:hAnsi="Times New Roman" w:cs="Times New Roman"/>
          <w:sz w:val="24"/>
          <w:szCs w:val="24"/>
          <w:lang w:eastAsia="hr-HR"/>
        </w:rPr>
        <w:t xml:space="preserve"> Zagreb</w:t>
      </w:r>
      <w:r w:rsidRPr="00D60DAB">
        <w:rPr>
          <w:rFonts w:ascii="Times New Roman" w:hAnsi="Times New Roman" w:cs="Times New Roman"/>
          <w:sz w:val="24"/>
          <w:szCs w:val="24"/>
          <w:lang w:eastAsia="hr-HR"/>
        </w:rPr>
        <w:t xml:space="preserve"> i </w:t>
      </w:r>
      <w:r w:rsidR="003A0C6E" w:rsidRPr="003A0C6E">
        <w:rPr>
          <w:rFonts w:ascii="Times New Roman" w:hAnsi="Times New Roman" w:cs="Times New Roman"/>
          <w:sz w:val="24"/>
          <w:szCs w:val="24"/>
          <w:lang w:eastAsia="hr-HR"/>
        </w:rPr>
        <w:t>Gradski</w:t>
      </w:r>
      <w:r w:rsidR="003A0C6E">
        <w:rPr>
          <w:rFonts w:ascii="Times New Roman" w:hAnsi="Times New Roman" w:cs="Times New Roman"/>
          <w:sz w:val="24"/>
          <w:szCs w:val="24"/>
          <w:lang w:eastAsia="hr-HR"/>
        </w:rPr>
        <w:t>m</w:t>
      </w:r>
      <w:r w:rsidR="003A0C6E" w:rsidRPr="003A0C6E">
        <w:rPr>
          <w:rFonts w:ascii="Times New Roman" w:hAnsi="Times New Roman" w:cs="Times New Roman"/>
          <w:sz w:val="24"/>
          <w:szCs w:val="24"/>
          <w:lang w:eastAsia="hr-HR"/>
        </w:rPr>
        <w:t xml:space="preserve"> ured</w:t>
      </w:r>
      <w:r w:rsidR="003A0C6E">
        <w:rPr>
          <w:rFonts w:ascii="Times New Roman" w:hAnsi="Times New Roman" w:cs="Times New Roman"/>
          <w:sz w:val="24"/>
          <w:szCs w:val="24"/>
          <w:lang w:eastAsia="hr-HR"/>
        </w:rPr>
        <w:t>om</w:t>
      </w:r>
      <w:r w:rsidR="003A0C6E" w:rsidRPr="003A0C6E">
        <w:rPr>
          <w:rFonts w:ascii="Times New Roman" w:hAnsi="Times New Roman" w:cs="Times New Roman"/>
          <w:sz w:val="24"/>
          <w:szCs w:val="24"/>
          <w:lang w:eastAsia="hr-HR"/>
        </w:rPr>
        <w:t xml:space="preserve"> za mjesnu samoupravu, </w:t>
      </w:r>
      <w:r w:rsidR="00C12357">
        <w:rPr>
          <w:rFonts w:ascii="Times New Roman" w:hAnsi="Times New Roman" w:cs="Times New Roman"/>
          <w:sz w:val="24"/>
          <w:szCs w:val="24"/>
          <w:lang w:eastAsia="hr-HR"/>
        </w:rPr>
        <w:t xml:space="preserve">promet, </w:t>
      </w:r>
      <w:r w:rsidR="003A0C6E" w:rsidRPr="003A0C6E">
        <w:rPr>
          <w:rFonts w:ascii="Times New Roman" w:hAnsi="Times New Roman" w:cs="Times New Roman"/>
          <w:sz w:val="24"/>
          <w:szCs w:val="24"/>
          <w:lang w:eastAsia="hr-HR"/>
        </w:rPr>
        <w:t>civilnu zaštitu i sigurnost</w:t>
      </w:r>
      <w:r w:rsidR="008C05DD" w:rsidRPr="00D60DAB">
        <w:rPr>
          <w:rFonts w:ascii="Times New Roman" w:hAnsi="Times New Roman" w:cs="Times New Roman"/>
          <w:sz w:val="24"/>
          <w:szCs w:val="24"/>
          <w:lang w:eastAsia="hr-HR"/>
        </w:rPr>
        <w:t>) – minimalno 5 osoba.</w:t>
      </w:r>
    </w:p>
    <w:p w14:paraId="40B38359" w14:textId="77777777" w:rsidR="00B34108" w:rsidRPr="00D60DAB" w:rsidRDefault="00B34108" w:rsidP="00566155">
      <w:pPr>
        <w:pStyle w:val="ListParagraph"/>
        <w:spacing w:after="0" w:line="240" w:lineRule="auto"/>
        <w:jc w:val="both"/>
        <w:rPr>
          <w:rFonts w:ascii="Times New Roman" w:hAnsi="Times New Roman" w:cs="Times New Roman"/>
          <w:sz w:val="24"/>
          <w:szCs w:val="24"/>
          <w:lang w:eastAsia="hr-HR"/>
        </w:rPr>
      </w:pPr>
    </w:p>
    <w:p w14:paraId="41C2C48C" w14:textId="4D80DC02" w:rsidR="00A8404B" w:rsidRPr="00D60DAB" w:rsidRDefault="00C24742" w:rsidP="00566155">
      <w:pPr>
        <w:spacing w:after="0" w:line="240" w:lineRule="auto"/>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 xml:space="preserve">INA d.d. </w:t>
      </w:r>
      <w:r w:rsidR="009C3627" w:rsidRPr="00D60DAB">
        <w:rPr>
          <w:rFonts w:ascii="Times New Roman" w:hAnsi="Times New Roman" w:cs="Times New Roman"/>
          <w:b/>
          <w:sz w:val="24"/>
          <w:szCs w:val="24"/>
          <w:u w:val="single"/>
          <w:lang w:eastAsia="hr-HR"/>
        </w:rPr>
        <w:t>–</w:t>
      </w:r>
      <w:r w:rsidRPr="00D60DAB">
        <w:rPr>
          <w:rFonts w:ascii="Times New Roman" w:hAnsi="Times New Roman" w:cs="Times New Roman"/>
          <w:b/>
          <w:sz w:val="24"/>
          <w:szCs w:val="24"/>
          <w:u w:val="single"/>
          <w:lang w:eastAsia="hr-HR"/>
        </w:rPr>
        <w:t xml:space="preserve"> </w:t>
      </w:r>
      <w:r w:rsidR="00501346">
        <w:rPr>
          <w:rFonts w:ascii="Times New Roman" w:hAnsi="Times New Roman" w:cs="Times New Roman"/>
          <w:b/>
          <w:sz w:val="24"/>
          <w:szCs w:val="24"/>
          <w:u w:val="single"/>
          <w:lang w:eastAsia="hr-HR"/>
        </w:rPr>
        <w:t>područje p</w:t>
      </w:r>
      <w:r w:rsidR="009C3627" w:rsidRPr="00D60DAB">
        <w:rPr>
          <w:rFonts w:ascii="Times New Roman" w:hAnsi="Times New Roman" w:cs="Times New Roman"/>
          <w:b/>
          <w:sz w:val="24"/>
          <w:szCs w:val="24"/>
          <w:u w:val="single"/>
          <w:lang w:eastAsia="hr-HR"/>
        </w:rPr>
        <w:t>o</w:t>
      </w:r>
      <w:r w:rsidR="00501346">
        <w:rPr>
          <w:rFonts w:ascii="Times New Roman" w:hAnsi="Times New Roman" w:cs="Times New Roman"/>
          <w:b/>
          <w:sz w:val="24"/>
          <w:szCs w:val="24"/>
          <w:u w:val="single"/>
          <w:lang w:eastAsia="hr-HR"/>
        </w:rPr>
        <w:t>strojenja</w:t>
      </w:r>
      <w:r w:rsidR="009C3627" w:rsidRPr="00D60DAB">
        <w:rPr>
          <w:rFonts w:ascii="Times New Roman" w:hAnsi="Times New Roman" w:cs="Times New Roman"/>
          <w:b/>
          <w:sz w:val="24"/>
          <w:szCs w:val="24"/>
          <w:u w:val="single"/>
          <w:lang w:eastAsia="hr-HR"/>
        </w:rPr>
        <w:t xml:space="preserve"> </w:t>
      </w:r>
      <w:r w:rsidR="00A8404B" w:rsidRPr="00D60DAB">
        <w:rPr>
          <w:rFonts w:ascii="Times New Roman" w:hAnsi="Times New Roman" w:cs="Times New Roman"/>
          <w:b/>
          <w:sz w:val="24"/>
          <w:szCs w:val="24"/>
          <w:u w:val="single"/>
          <w:lang w:eastAsia="hr-HR"/>
        </w:rPr>
        <w:t>UNP</w:t>
      </w:r>
      <w:r w:rsidR="002B09AD" w:rsidRPr="00D60DAB">
        <w:rPr>
          <w:rFonts w:ascii="Times New Roman" w:hAnsi="Times New Roman" w:cs="Times New Roman"/>
          <w:b/>
          <w:sz w:val="24"/>
          <w:szCs w:val="24"/>
          <w:u w:val="single"/>
          <w:lang w:eastAsia="hr-HR"/>
        </w:rPr>
        <w:t xml:space="preserve"> Terminal</w:t>
      </w:r>
      <w:r w:rsidR="003A4C23" w:rsidRPr="00D60DAB">
        <w:rPr>
          <w:rFonts w:ascii="Times New Roman" w:hAnsi="Times New Roman" w:cs="Times New Roman"/>
          <w:b/>
          <w:sz w:val="24"/>
          <w:szCs w:val="24"/>
          <w:u w:val="single"/>
          <w:lang w:eastAsia="hr-HR"/>
        </w:rPr>
        <w:t xml:space="preserve"> </w:t>
      </w:r>
      <w:r w:rsidR="00A8404B" w:rsidRPr="00D60DAB">
        <w:rPr>
          <w:rFonts w:ascii="Times New Roman" w:hAnsi="Times New Roman" w:cs="Times New Roman"/>
          <w:b/>
          <w:sz w:val="24"/>
          <w:szCs w:val="24"/>
          <w:u w:val="single"/>
          <w:lang w:eastAsia="hr-HR"/>
        </w:rPr>
        <w:t>Zagreb</w:t>
      </w:r>
    </w:p>
    <w:p w14:paraId="67FB192E" w14:textId="77777777" w:rsidR="00B85B00" w:rsidRPr="00D60DAB" w:rsidRDefault="00B85B00" w:rsidP="00566155">
      <w:pPr>
        <w:spacing w:after="0" w:line="240" w:lineRule="auto"/>
        <w:rPr>
          <w:rFonts w:ascii="Times New Roman" w:hAnsi="Times New Roman" w:cs="Times New Roman"/>
          <w:b/>
          <w:sz w:val="24"/>
          <w:szCs w:val="24"/>
          <w:u w:val="single"/>
          <w:lang w:eastAsia="hr-HR"/>
        </w:rPr>
      </w:pPr>
    </w:p>
    <w:p w14:paraId="2701F040" w14:textId="77777777" w:rsidR="000A5C05" w:rsidRPr="00D60DAB" w:rsidRDefault="000A5C05" w:rsidP="00566155">
      <w:pPr>
        <w:spacing w:after="0" w:line="240" w:lineRule="auto"/>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t>Zaštita pristupa</w:t>
      </w:r>
    </w:p>
    <w:p w14:paraId="106A885E" w14:textId="77777777" w:rsidR="000A5C05" w:rsidRPr="00D60DAB" w:rsidRDefault="000A5C05"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Područje postrojenja nadziru dežurni zaštitari na obje porte (ulazi</w:t>
      </w:r>
      <w:r w:rsidR="005F7817"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Radnič</w:t>
      </w:r>
      <w:r w:rsidR="005F7817" w:rsidRPr="00D60DAB">
        <w:rPr>
          <w:rFonts w:ascii="Times New Roman" w:hAnsi="Times New Roman" w:cs="Times New Roman"/>
          <w:bCs/>
          <w:sz w:val="24"/>
          <w:szCs w:val="24"/>
          <w:lang w:eastAsia="hr-HR"/>
        </w:rPr>
        <w:t xml:space="preserve">ka cesta, </w:t>
      </w:r>
      <w:proofErr w:type="spellStart"/>
      <w:r w:rsidR="005F7817" w:rsidRPr="00D60DAB">
        <w:rPr>
          <w:rFonts w:ascii="Times New Roman" w:hAnsi="Times New Roman" w:cs="Times New Roman"/>
          <w:bCs/>
          <w:sz w:val="24"/>
          <w:szCs w:val="24"/>
          <w:lang w:eastAsia="hr-HR"/>
        </w:rPr>
        <w:t>Mičevečka</w:t>
      </w:r>
      <w:proofErr w:type="spellEnd"/>
      <w:r w:rsidR="005F7817" w:rsidRPr="00D60DAB">
        <w:rPr>
          <w:rFonts w:ascii="Times New Roman" w:hAnsi="Times New Roman" w:cs="Times New Roman"/>
          <w:bCs/>
          <w:sz w:val="24"/>
          <w:szCs w:val="24"/>
          <w:lang w:eastAsia="hr-HR"/>
        </w:rPr>
        <w:t xml:space="preserve"> ulica) putem</w:t>
      </w:r>
      <w:r w:rsidRPr="00D60DAB">
        <w:rPr>
          <w:rFonts w:ascii="Times New Roman" w:hAnsi="Times New Roman" w:cs="Times New Roman"/>
          <w:bCs/>
          <w:sz w:val="24"/>
          <w:szCs w:val="24"/>
          <w:lang w:eastAsia="hr-HR"/>
        </w:rPr>
        <w:t xml:space="preserve"> nadzornih kamera.</w:t>
      </w:r>
    </w:p>
    <w:p w14:paraId="61FE2BB4" w14:textId="77777777" w:rsidR="00B85B00" w:rsidRPr="00D60DAB" w:rsidRDefault="00B85B00" w:rsidP="00566155">
      <w:pPr>
        <w:spacing w:after="0" w:line="240" w:lineRule="auto"/>
        <w:jc w:val="both"/>
        <w:rPr>
          <w:rFonts w:ascii="Times New Roman" w:hAnsi="Times New Roman" w:cs="Times New Roman"/>
          <w:b/>
          <w:bCs/>
          <w:i/>
          <w:sz w:val="24"/>
          <w:szCs w:val="24"/>
          <w:lang w:eastAsia="hr-HR"/>
        </w:rPr>
      </w:pPr>
    </w:p>
    <w:p w14:paraId="6EDF8303" w14:textId="77777777" w:rsidR="002C79C1" w:rsidRPr="00D60DAB" w:rsidRDefault="002C79C1" w:rsidP="00566155">
      <w:pPr>
        <w:spacing w:after="0" w:line="240" w:lineRule="auto"/>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t>Protupožarna zaštita</w:t>
      </w:r>
    </w:p>
    <w:p w14:paraId="0FB1F624"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Temeljem Odluke o formiranju vatrogasne postrojbe u gospodarstvu </w:t>
      </w:r>
      <w:r w:rsidR="00407EFF" w:rsidRPr="00D60DAB">
        <w:rPr>
          <w:rFonts w:ascii="Times New Roman" w:hAnsi="Times New Roman" w:cs="Times New Roman"/>
          <w:bCs/>
          <w:sz w:val="24"/>
          <w:szCs w:val="24"/>
          <w:lang w:eastAsia="hr-HR"/>
        </w:rPr>
        <w:t xml:space="preserve">VP </w:t>
      </w:r>
      <w:r w:rsidRPr="00D60DAB">
        <w:rPr>
          <w:rFonts w:ascii="Times New Roman" w:hAnsi="Times New Roman" w:cs="Times New Roman"/>
          <w:bCs/>
          <w:sz w:val="24"/>
          <w:szCs w:val="24"/>
          <w:lang w:eastAsia="hr-HR"/>
        </w:rPr>
        <w:t>INA Žitnjak Zagreb br. 50000215/22- 04-14/1/753A od 15.5.2015. formiran</w:t>
      </w:r>
      <w:r w:rsidR="00083C5E" w:rsidRPr="00D60DAB">
        <w:rPr>
          <w:rFonts w:ascii="Times New Roman" w:hAnsi="Times New Roman" w:cs="Times New Roman"/>
          <w:bCs/>
          <w:sz w:val="24"/>
          <w:szCs w:val="24"/>
          <w:lang w:eastAsia="hr-HR"/>
        </w:rPr>
        <w:t>a je i djeluje na lokaciji UNP Terminal</w:t>
      </w:r>
      <w:r w:rsidRPr="00D60DAB">
        <w:rPr>
          <w:rFonts w:ascii="Times New Roman" w:hAnsi="Times New Roman" w:cs="Times New Roman"/>
          <w:bCs/>
          <w:sz w:val="24"/>
          <w:szCs w:val="24"/>
          <w:lang w:eastAsia="hr-HR"/>
        </w:rPr>
        <w:t xml:space="preserve"> Zagreb (unutar tvorničkog kruga</w:t>
      </w:r>
      <w:r w:rsidR="00C24742" w:rsidRPr="00D60DAB">
        <w:rPr>
          <w:rFonts w:ascii="Times New Roman" w:hAnsi="Times New Roman" w:cs="Times New Roman"/>
          <w:bCs/>
          <w:sz w:val="24"/>
          <w:szCs w:val="24"/>
          <w:lang w:eastAsia="hr-HR"/>
        </w:rPr>
        <w:t xml:space="preserve"> </w:t>
      </w:r>
      <w:r w:rsidRPr="00D60DAB">
        <w:rPr>
          <w:rFonts w:ascii="Times New Roman" w:hAnsi="Times New Roman" w:cs="Times New Roman"/>
          <w:bCs/>
          <w:sz w:val="24"/>
          <w:szCs w:val="24"/>
          <w:lang w:eastAsia="hr-HR"/>
        </w:rPr>
        <w:t>&lt;1km) profesionalna vatrogasna postrojb</w:t>
      </w:r>
      <w:r w:rsidR="002C79C1" w:rsidRPr="00D60DAB">
        <w:rPr>
          <w:rFonts w:ascii="Times New Roman" w:hAnsi="Times New Roman" w:cs="Times New Roman"/>
          <w:bCs/>
          <w:sz w:val="24"/>
          <w:szCs w:val="24"/>
          <w:lang w:eastAsia="hr-HR"/>
        </w:rPr>
        <w:t xml:space="preserve">a u gospodarstvu INA VP Žitnjak </w:t>
      </w:r>
      <w:r w:rsidRPr="00D60DAB">
        <w:rPr>
          <w:rFonts w:ascii="Times New Roman" w:hAnsi="Times New Roman" w:cs="Times New Roman"/>
          <w:bCs/>
          <w:sz w:val="24"/>
          <w:szCs w:val="24"/>
          <w:lang w:eastAsia="hr-HR"/>
        </w:rPr>
        <w:t>koja s intervencijom započinje odmah i koja radi u smjenama kako slijedi:</w:t>
      </w:r>
    </w:p>
    <w:p w14:paraId="393C73DB"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I</w:t>
      </w:r>
      <w:r w:rsidR="00CC491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smjena - tri vatrogasaca, </w:t>
      </w:r>
    </w:p>
    <w:p w14:paraId="5F357BE9"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II</w:t>
      </w:r>
      <w:r w:rsidR="00CC491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smjena - tri vatrogasca.</w:t>
      </w:r>
    </w:p>
    <w:p w14:paraId="21DF944E" w14:textId="77777777" w:rsidR="00A8404B"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U I</w:t>
      </w:r>
      <w:r w:rsidR="00CC491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smjeni rade još zapovjednik i zamjenik zapovjednika vatrogasne postrojbe.</w:t>
      </w:r>
    </w:p>
    <w:p w14:paraId="19493514"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2885F158" w14:textId="77777777" w:rsidR="008C05DD"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INA VP Žitnjak ustrojena je kroz 24-satno dežurstvo profesionalnih vatrogasaca na lokaciji, a u svakoj smjeni je 1 voditelj grupe (funkcija voditelja smjene), 1 vatrogasac i 1 vatrogasac-vozač, koji rade u smjenama (12/24;12/48) te u slučaju potrebe odmah započinju s intervencijom. </w:t>
      </w:r>
    </w:p>
    <w:p w14:paraId="358895D6"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2B4767D3" w14:textId="6E41F6E3" w:rsidR="00B85B00" w:rsidRPr="00D60DAB" w:rsidRDefault="008C05DD"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lastRenderedPageBreak/>
        <w:t>Zapovjednik INA VP Žitnjak i njegov zamjenik odgovorni su za funkcioniran</w:t>
      </w:r>
      <w:r w:rsidR="00083C5E" w:rsidRPr="00D60DAB">
        <w:rPr>
          <w:rFonts w:ascii="Times New Roman" w:hAnsi="Times New Roman" w:cs="Times New Roman"/>
          <w:bCs/>
          <w:sz w:val="24"/>
          <w:szCs w:val="24"/>
          <w:lang w:eastAsia="hr-HR"/>
        </w:rPr>
        <w:t>je vatrogastva na lokaciji UNP Terminal</w:t>
      </w:r>
      <w:r w:rsidRPr="00D60DAB">
        <w:rPr>
          <w:rFonts w:ascii="Times New Roman" w:hAnsi="Times New Roman" w:cs="Times New Roman"/>
          <w:bCs/>
          <w:sz w:val="24"/>
          <w:szCs w:val="24"/>
          <w:lang w:eastAsia="hr-HR"/>
        </w:rPr>
        <w:t xml:space="preserve"> Zagreb te </w:t>
      </w:r>
      <w:r w:rsidR="00C24742" w:rsidRPr="00D60DAB">
        <w:rPr>
          <w:rFonts w:ascii="Times New Roman" w:hAnsi="Times New Roman" w:cs="Times New Roman"/>
          <w:bCs/>
          <w:sz w:val="24"/>
          <w:szCs w:val="24"/>
          <w:lang w:eastAsia="hr-HR"/>
        </w:rPr>
        <w:t xml:space="preserve">se oni </w:t>
      </w:r>
      <w:r w:rsidRPr="00D60DAB">
        <w:rPr>
          <w:rFonts w:ascii="Times New Roman" w:hAnsi="Times New Roman" w:cs="Times New Roman"/>
          <w:bCs/>
          <w:sz w:val="24"/>
          <w:szCs w:val="24"/>
          <w:lang w:eastAsia="hr-HR"/>
        </w:rPr>
        <w:t xml:space="preserve">ne ubrajaju u opisan broj angažiranih profesionalnih vatrogasaca na lokaciji. </w:t>
      </w:r>
    </w:p>
    <w:p w14:paraId="6D66D301" w14:textId="77777777" w:rsidR="002C79C1" w:rsidRPr="00D60DAB" w:rsidRDefault="002C79C1" w:rsidP="00566155">
      <w:pPr>
        <w:spacing w:after="0" w:line="240" w:lineRule="auto"/>
        <w:jc w:val="both"/>
        <w:rPr>
          <w:rFonts w:ascii="Times New Roman" w:hAnsi="Times New Roman" w:cs="Times New Roman"/>
          <w:b/>
          <w:bCs/>
          <w:i/>
          <w:sz w:val="24"/>
          <w:szCs w:val="24"/>
          <w:lang w:eastAsia="hr-HR"/>
        </w:rPr>
      </w:pPr>
      <w:r w:rsidRPr="00D60DAB">
        <w:rPr>
          <w:rFonts w:ascii="Times New Roman" w:hAnsi="Times New Roman" w:cs="Times New Roman"/>
          <w:b/>
          <w:bCs/>
          <w:i/>
          <w:sz w:val="24"/>
          <w:szCs w:val="24"/>
          <w:lang w:eastAsia="hr-HR"/>
        </w:rPr>
        <w:t xml:space="preserve">Pokretna vatrogasna oprema </w:t>
      </w:r>
    </w:p>
    <w:p w14:paraId="1CB9C6E6" w14:textId="77777777" w:rsidR="002C79C1"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Na lokaciji su u stanju pripravnosti dva kombinirana navalna vatrogasna vozila, kombinacija voda, pjena, prah od kojih je jedan MAN 26.272, ULF-3 sa pumpom </w:t>
      </w:r>
      <w:proofErr w:type="spellStart"/>
      <w:r w:rsidRPr="00D60DAB">
        <w:rPr>
          <w:rFonts w:ascii="Times New Roman" w:hAnsi="Times New Roman" w:cs="Times New Roman"/>
          <w:bCs/>
          <w:sz w:val="24"/>
          <w:szCs w:val="24"/>
          <w:lang w:eastAsia="hr-HR"/>
        </w:rPr>
        <w:t>Rosenbauer</w:t>
      </w:r>
      <w:proofErr w:type="spellEnd"/>
      <w:r w:rsidRPr="00D60DAB">
        <w:rPr>
          <w:rFonts w:ascii="Times New Roman" w:hAnsi="Times New Roman" w:cs="Times New Roman"/>
          <w:bCs/>
          <w:sz w:val="24"/>
          <w:szCs w:val="24"/>
          <w:lang w:eastAsia="hr-HR"/>
        </w:rPr>
        <w:t xml:space="preserve"> NH40 i MERCEDES sa pumpom </w:t>
      </w:r>
      <w:proofErr w:type="spellStart"/>
      <w:r w:rsidRPr="00D60DAB">
        <w:rPr>
          <w:rFonts w:ascii="Times New Roman" w:hAnsi="Times New Roman" w:cs="Times New Roman"/>
          <w:bCs/>
          <w:sz w:val="24"/>
          <w:szCs w:val="24"/>
          <w:lang w:eastAsia="hr-HR"/>
        </w:rPr>
        <w:t>Rosenbauer</w:t>
      </w:r>
      <w:proofErr w:type="spellEnd"/>
      <w:r w:rsidRPr="00D60DAB">
        <w:rPr>
          <w:rFonts w:ascii="Times New Roman" w:hAnsi="Times New Roman" w:cs="Times New Roman"/>
          <w:bCs/>
          <w:sz w:val="24"/>
          <w:szCs w:val="24"/>
          <w:lang w:eastAsia="hr-HR"/>
        </w:rPr>
        <w:t xml:space="preserve"> TLF6000. U slučaju potrebe moguće je angažirati kombinirano vatrogasno vozilo i tehničko vozilo.</w:t>
      </w:r>
    </w:p>
    <w:p w14:paraId="1E103103"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6E34F031" w14:textId="77777777" w:rsidR="0059778D"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VP INA Žitnjak na lokaciji raspolaže sa 17 prijenosnih radio uređaja za vođenje vatrogasne intervencije na građevinama i o</w:t>
      </w:r>
      <w:r w:rsidR="00083C5E" w:rsidRPr="00D60DAB">
        <w:rPr>
          <w:rFonts w:ascii="Times New Roman" w:hAnsi="Times New Roman" w:cs="Times New Roman"/>
          <w:bCs/>
          <w:sz w:val="24"/>
          <w:szCs w:val="24"/>
          <w:lang w:eastAsia="hr-HR"/>
        </w:rPr>
        <w:t>tvorenom prostoru lokacije UNP Terminal</w:t>
      </w:r>
      <w:r w:rsidRPr="00D60DAB">
        <w:rPr>
          <w:rFonts w:ascii="Times New Roman" w:hAnsi="Times New Roman" w:cs="Times New Roman"/>
          <w:bCs/>
          <w:sz w:val="24"/>
          <w:szCs w:val="24"/>
          <w:lang w:eastAsia="hr-HR"/>
        </w:rPr>
        <w:t xml:space="preserve"> Zagreb. </w:t>
      </w:r>
      <w:r w:rsidR="0059778D" w:rsidRPr="00D60DAB">
        <w:rPr>
          <w:rFonts w:ascii="Times New Roman" w:hAnsi="Times New Roman" w:cs="Times New Roman"/>
          <w:bCs/>
          <w:sz w:val="24"/>
          <w:szCs w:val="24"/>
          <w:lang w:eastAsia="hr-HR"/>
        </w:rPr>
        <w:t xml:space="preserve">Pozivi za pomoć dijela vatrogasaca VP INA Žitnjak koji su stacionirani na lokaciji INA Maziva </w:t>
      </w:r>
      <w:r w:rsidR="008C05DD" w:rsidRPr="00D60DAB">
        <w:rPr>
          <w:rFonts w:ascii="Times New Roman" w:hAnsi="Times New Roman" w:cs="Times New Roman"/>
          <w:bCs/>
          <w:sz w:val="24"/>
          <w:szCs w:val="24"/>
          <w:lang w:eastAsia="hr-HR"/>
        </w:rPr>
        <w:t>d.o.o. Radnička c. 175</w:t>
      </w:r>
      <w:r w:rsidR="0059778D" w:rsidRPr="00D60DAB">
        <w:rPr>
          <w:rFonts w:ascii="Times New Roman" w:hAnsi="Times New Roman" w:cs="Times New Roman"/>
          <w:bCs/>
          <w:sz w:val="24"/>
          <w:szCs w:val="24"/>
          <w:lang w:eastAsia="hr-HR"/>
        </w:rPr>
        <w:t xml:space="preserve"> Zagreb obavlja</w:t>
      </w:r>
      <w:r w:rsidR="00517C40" w:rsidRPr="00D60DAB">
        <w:rPr>
          <w:rFonts w:ascii="Times New Roman" w:hAnsi="Times New Roman" w:cs="Times New Roman"/>
          <w:bCs/>
          <w:sz w:val="24"/>
          <w:szCs w:val="24"/>
          <w:lang w:eastAsia="hr-HR"/>
        </w:rPr>
        <w:t>ju</w:t>
      </w:r>
      <w:r w:rsidR="0059778D" w:rsidRPr="00D60DAB">
        <w:rPr>
          <w:rFonts w:ascii="Times New Roman" w:hAnsi="Times New Roman" w:cs="Times New Roman"/>
          <w:bCs/>
          <w:sz w:val="24"/>
          <w:szCs w:val="24"/>
          <w:lang w:eastAsia="hr-HR"/>
        </w:rPr>
        <w:t xml:space="preserve"> se </w:t>
      </w:r>
      <w:r w:rsidR="00F800DD" w:rsidRPr="00D60DAB">
        <w:rPr>
          <w:rFonts w:ascii="Times New Roman" w:hAnsi="Times New Roman" w:cs="Times New Roman"/>
          <w:bCs/>
          <w:sz w:val="24"/>
          <w:szCs w:val="24"/>
          <w:lang w:eastAsia="hr-HR"/>
        </w:rPr>
        <w:t xml:space="preserve">tako da nakon uzbunjivanja električnom sirenom, dežurni vatrogasac </w:t>
      </w:r>
      <w:r w:rsidR="00517C40" w:rsidRPr="00D60DAB">
        <w:rPr>
          <w:rFonts w:ascii="Times New Roman" w:hAnsi="Times New Roman" w:cs="Times New Roman"/>
          <w:bCs/>
          <w:sz w:val="24"/>
          <w:szCs w:val="24"/>
          <w:lang w:eastAsia="hr-HR"/>
        </w:rPr>
        <w:t xml:space="preserve">radio vezom </w:t>
      </w:r>
      <w:r w:rsidR="00F800DD" w:rsidRPr="00D60DAB">
        <w:rPr>
          <w:rFonts w:ascii="Times New Roman" w:hAnsi="Times New Roman" w:cs="Times New Roman"/>
          <w:bCs/>
          <w:sz w:val="24"/>
          <w:szCs w:val="24"/>
          <w:lang w:eastAsia="hr-HR"/>
        </w:rPr>
        <w:t>alarmira smjenu vatrogasne postrojbe INA Žitnjak Zagreb</w:t>
      </w:r>
      <w:r w:rsidR="0059778D" w:rsidRPr="00D60DAB">
        <w:rPr>
          <w:rFonts w:ascii="Times New Roman" w:hAnsi="Times New Roman" w:cs="Times New Roman"/>
          <w:bCs/>
          <w:sz w:val="24"/>
          <w:szCs w:val="24"/>
          <w:lang w:eastAsia="hr-HR"/>
        </w:rPr>
        <w:t>. Zapovjednik određuje minimum vatrogasaca koji moraju ost</w:t>
      </w:r>
      <w:r w:rsidR="00C24742" w:rsidRPr="00D60DAB">
        <w:rPr>
          <w:rFonts w:ascii="Times New Roman" w:hAnsi="Times New Roman" w:cs="Times New Roman"/>
          <w:bCs/>
          <w:sz w:val="24"/>
          <w:szCs w:val="24"/>
          <w:lang w:eastAsia="hr-HR"/>
        </w:rPr>
        <w:t>ati na</w:t>
      </w:r>
      <w:r w:rsidR="0059778D" w:rsidRPr="00D60DAB">
        <w:rPr>
          <w:rFonts w:ascii="Times New Roman" w:hAnsi="Times New Roman" w:cs="Times New Roman"/>
          <w:bCs/>
          <w:sz w:val="24"/>
          <w:szCs w:val="24"/>
          <w:lang w:eastAsia="hr-HR"/>
        </w:rPr>
        <w:t xml:space="preserve"> toj lokaciji, a ostali se priključuju kao pomoć </w:t>
      </w:r>
      <w:r w:rsidR="00C24742" w:rsidRPr="00D60DAB">
        <w:rPr>
          <w:rFonts w:ascii="Times New Roman" w:hAnsi="Times New Roman" w:cs="Times New Roman"/>
          <w:bCs/>
          <w:sz w:val="24"/>
          <w:szCs w:val="24"/>
          <w:lang w:eastAsia="hr-HR"/>
        </w:rPr>
        <w:t xml:space="preserve">ostalima </w:t>
      </w:r>
      <w:r w:rsidR="00083C5E" w:rsidRPr="00D60DAB">
        <w:rPr>
          <w:rFonts w:ascii="Times New Roman" w:hAnsi="Times New Roman" w:cs="Times New Roman"/>
          <w:bCs/>
          <w:sz w:val="24"/>
          <w:szCs w:val="24"/>
          <w:lang w:eastAsia="hr-HR"/>
        </w:rPr>
        <w:t>smještenim na lokaciji UNP Terminal</w:t>
      </w:r>
      <w:r w:rsidR="0059778D" w:rsidRPr="00D60DAB">
        <w:rPr>
          <w:rFonts w:ascii="Times New Roman" w:hAnsi="Times New Roman" w:cs="Times New Roman"/>
          <w:bCs/>
          <w:sz w:val="24"/>
          <w:szCs w:val="24"/>
          <w:lang w:eastAsia="hr-HR"/>
        </w:rPr>
        <w:t xml:space="preserve"> Zagreb.</w:t>
      </w:r>
    </w:p>
    <w:p w14:paraId="7FEF792A"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210839B8" w14:textId="77777777" w:rsidR="00AE0A59" w:rsidRPr="00D60DAB" w:rsidRDefault="002C79C1" w:rsidP="00566155">
      <w:pPr>
        <w:spacing w:after="0" w:line="240" w:lineRule="auto"/>
        <w:jc w:val="both"/>
        <w:rPr>
          <w:rFonts w:ascii="Times New Roman" w:hAnsi="Times New Roman" w:cs="Times New Roman"/>
          <w:b/>
          <w:bCs/>
          <w:i/>
          <w:sz w:val="24"/>
          <w:szCs w:val="24"/>
          <w:u w:val="single"/>
          <w:lang w:eastAsia="hr-HR"/>
        </w:rPr>
      </w:pPr>
      <w:r w:rsidRPr="00D60DAB">
        <w:rPr>
          <w:rFonts w:ascii="Times New Roman" w:hAnsi="Times New Roman" w:cs="Times New Roman"/>
          <w:b/>
          <w:bCs/>
          <w:i/>
          <w:sz w:val="24"/>
          <w:szCs w:val="24"/>
          <w:u w:val="single"/>
          <w:lang w:eastAsia="hr-HR"/>
        </w:rPr>
        <w:t>Organizacija Stožera</w:t>
      </w:r>
    </w:p>
    <w:p w14:paraId="539B0C41" w14:textId="77777777" w:rsidR="002C79C1"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Nakon nastanka događaja u</w:t>
      </w:r>
      <w:r w:rsidR="00AE0A59" w:rsidRPr="00D60DAB">
        <w:rPr>
          <w:rFonts w:ascii="Times New Roman" w:hAnsi="Times New Roman" w:cs="Times New Roman"/>
          <w:bCs/>
          <w:sz w:val="24"/>
          <w:szCs w:val="24"/>
          <w:lang w:eastAsia="hr-HR"/>
        </w:rPr>
        <w:t xml:space="preserve"> što skorijem roku sastaje se operativni stožer koji se</w:t>
      </w:r>
      <w:r w:rsidRPr="00D60DAB">
        <w:rPr>
          <w:rFonts w:ascii="Times New Roman" w:hAnsi="Times New Roman" w:cs="Times New Roman"/>
          <w:bCs/>
          <w:sz w:val="24"/>
          <w:szCs w:val="24"/>
          <w:lang w:eastAsia="hr-HR"/>
        </w:rPr>
        <w:t xml:space="preserve"> sastoji od slijedećih članova:</w:t>
      </w:r>
    </w:p>
    <w:p w14:paraId="7E31ED3B" w14:textId="77777777" w:rsidR="00AE0A59"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1. </w:t>
      </w:r>
      <w:r w:rsidR="00AE0A59" w:rsidRPr="00D60DAB">
        <w:rPr>
          <w:rFonts w:ascii="Times New Roman" w:hAnsi="Times New Roman" w:cs="Times New Roman"/>
          <w:bCs/>
          <w:sz w:val="24"/>
          <w:szCs w:val="24"/>
          <w:lang w:eastAsia="hr-HR"/>
        </w:rPr>
        <w:t>Zapovjednik VP INA Žitnjak Zagreb</w:t>
      </w:r>
    </w:p>
    <w:p w14:paraId="5C66E58C"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2. Zamjenik zapovjednika VP INA Žitnjak Zagreb</w:t>
      </w:r>
    </w:p>
    <w:p w14:paraId="72810219"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3. Profesionalni vatrogasci lokacije</w:t>
      </w:r>
    </w:p>
    <w:p w14:paraId="5A3A7BE8" w14:textId="77777777" w:rsidR="00AE0A59" w:rsidRPr="00D60DAB" w:rsidRDefault="00083C5E"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4. Rukovoditelj UNP Terminal</w:t>
      </w:r>
      <w:r w:rsidR="00CC4915" w:rsidRPr="00D60DAB">
        <w:rPr>
          <w:rFonts w:ascii="Times New Roman" w:hAnsi="Times New Roman" w:cs="Times New Roman"/>
          <w:bCs/>
          <w:sz w:val="24"/>
          <w:szCs w:val="24"/>
          <w:lang w:eastAsia="hr-HR"/>
        </w:rPr>
        <w:t>a</w:t>
      </w:r>
      <w:r w:rsidR="00AE0A59" w:rsidRPr="00D60DAB">
        <w:rPr>
          <w:rFonts w:ascii="Times New Roman" w:hAnsi="Times New Roman" w:cs="Times New Roman"/>
          <w:bCs/>
          <w:sz w:val="24"/>
          <w:szCs w:val="24"/>
          <w:lang w:eastAsia="hr-HR"/>
        </w:rPr>
        <w:t xml:space="preserve"> Zagreb</w:t>
      </w:r>
    </w:p>
    <w:p w14:paraId="10B052D1" w14:textId="77777777" w:rsidR="00AE0A59" w:rsidRPr="00D60DAB" w:rsidRDefault="002C79C1"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a </w:t>
      </w:r>
      <w:r w:rsidR="00CC4915" w:rsidRPr="00D60DAB">
        <w:rPr>
          <w:rFonts w:ascii="Times New Roman" w:hAnsi="Times New Roman" w:cs="Times New Roman"/>
          <w:bCs/>
          <w:sz w:val="24"/>
          <w:szCs w:val="24"/>
          <w:lang w:eastAsia="hr-HR"/>
        </w:rPr>
        <w:t>zatim se</w:t>
      </w:r>
      <w:r w:rsidR="00AE0A59" w:rsidRPr="00D60DAB">
        <w:rPr>
          <w:rFonts w:ascii="Times New Roman" w:hAnsi="Times New Roman" w:cs="Times New Roman"/>
          <w:bCs/>
          <w:sz w:val="24"/>
          <w:szCs w:val="24"/>
          <w:lang w:eastAsia="hr-HR"/>
        </w:rPr>
        <w:t xml:space="preserve"> radu stožera priključuju:</w:t>
      </w:r>
    </w:p>
    <w:p w14:paraId="5765E61B"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5. Neposredni rukovoditelj lokacije</w:t>
      </w:r>
    </w:p>
    <w:p w14:paraId="7B396CE7" w14:textId="77777777" w:rsidR="00AE0A59" w:rsidRPr="00D60DAB" w:rsidRDefault="00AE0A5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6. Stručni</w:t>
      </w:r>
      <w:r w:rsidR="00CC4915" w:rsidRPr="00D60DAB">
        <w:rPr>
          <w:rFonts w:ascii="Times New Roman" w:hAnsi="Times New Roman" w:cs="Times New Roman"/>
          <w:bCs/>
          <w:sz w:val="24"/>
          <w:szCs w:val="24"/>
          <w:lang w:eastAsia="hr-HR"/>
        </w:rPr>
        <w:t xml:space="preserve"> radnik zadužen za poslove Zaštite od požara</w:t>
      </w:r>
      <w:r w:rsidRPr="00D60DAB">
        <w:rPr>
          <w:rFonts w:ascii="Times New Roman" w:hAnsi="Times New Roman" w:cs="Times New Roman"/>
          <w:bCs/>
          <w:sz w:val="24"/>
          <w:szCs w:val="24"/>
          <w:lang w:eastAsia="hr-HR"/>
        </w:rPr>
        <w:t xml:space="preserve"> (Stručnjak za održivi razvoj i ZZSO)</w:t>
      </w:r>
    </w:p>
    <w:p w14:paraId="6513C49D"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426AAE0D" w14:textId="77777777" w:rsidR="00E86937" w:rsidRPr="00D60DAB" w:rsidRDefault="00E86937"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Operativni stožer također je zadužen za organizaciju evakuacije i spašavanja u slučaju da su u požaru ugrožene osobe. </w:t>
      </w:r>
    </w:p>
    <w:p w14:paraId="11A3FB99"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5AF7CC03" w14:textId="77777777" w:rsidR="00E86937" w:rsidRPr="00D60DAB" w:rsidRDefault="00E86937"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Sastav ekipe za provođenje evakuacije</w:t>
      </w:r>
      <w:r w:rsidR="00D73E6E" w:rsidRPr="00D60DAB">
        <w:rPr>
          <w:rFonts w:ascii="Times New Roman" w:hAnsi="Times New Roman" w:cs="Times New Roman"/>
          <w:bCs/>
          <w:sz w:val="24"/>
          <w:szCs w:val="24"/>
          <w:lang w:eastAsia="hr-HR"/>
        </w:rPr>
        <w:t xml:space="preserve"> (Tim za evakuaciju i spašavanje)</w:t>
      </w:r>
      <w:r w:rsidRPr="00D60DAB">
        <w:rPr>
          <w:rFonts w:ascii="Times New Roman" w:hAnsi="Times New Roman" w:cs="Times New Roman"/>
          <w:bCs/>
          <w:sz w:val="24"/>
          <w:szCs w:val="24"/>
          <w:lang w:eastAsia="hr-HR"/>
        </w:rPr>
        <w:t xml:space="preserve">: </w:t>
      </w:r>
    </w:p>
    <w:p w14:paraId="6F5A681A" w14:textId="77777777" w:rsidR="00E86937" w:rsidRPr="00D60DAB"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Profesionalni vatrogasci</w:t>
      </w:r>
      <w:r w:rsidR="0097606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w:t>
      </w:r>
    </w:p>
    <w:p w14:paraId="7A58A58D" w14:textId="77777777" w:rsidR="00E86937" w:rsidRPr="00D60DAB"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Radnici osposobljeni za dobrovoljnog vatrogasca</w:t>
      </w:r>
      <w:r w:rsidR="00976065" w:rsidRPr="00D60DAB">
        <w:rPr>
          <w:rFonts w:ascii="Times New Roman" w:hAnsi="Times New Roman" w:cs="Times New Roman"/>
          <w:bCs/>
          <w:sz w:val="24"/>
          <w:szCs w:val="24"/>
          <w:lang w:eastAsia="hr-HR"/>
        </w:rPr>
        <w:t>,</w:t>
      </w:r>
      <w:r w:rsidRPr="00D60DAB">
        <w:rPr>
          <w:rFonts w:ascii="Times New Roman" w:hAnsi="Times New Roman" w:cs="Times New Roman"/>
          <w:bCs/>
          <w:sz w:val="24"/>
          <w:szCs w:val="24"/>
          <w:lang w:eastAsia="hr-HR"/>
        </w:rPr>
        <w:t xml:space="preserve"> </w:t>
      </w:r>
    </w:p>
    <w:p w14:paraId="35D41905" w14:textId="77777777" w:rsidR="00E86937" w:rsidRPr="00D60DAB" w:rsidRDefault="00E86937" w:rsidP="00566155">
      <w:pPr>
        <w:pStyle w:val="ListParagraph"/>
        <w:numPr>
          <w:ilvl w:val="0"/>
          <w:numId w:val="42"/>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Radnici ospo</w:t>
      </w:r>
      <w:r w:rsidR="007B38E4" w:rsidRPr="00D60DAB">
        <w:rPr>
          <w:rFonts w:ascii="Times New Roman" w:hAnsi="Times New Roman" w:cs="Times New Roman"/>
          <w:bCs/>
          <w:sz w:val="24"/>
          <w:szCs w:val="24"/>
          <w:lang w:eastAsia="hr-HR"/>
        </w:rPr>
        <w:t>sobljeni za pružanje</w:t>
      </w:r>
      <w:r w:rsidRPr="00D60DAB">
        <w:rPr>
          <w:rFonts w:ascii="Times New Roman" w:hAnsi="Times New Roman" w:cs="Times New Roman"/>
          <w:bCs/>
          <w:sz w:val="24"/>
          <w:szCs w:val="24"/>
          <w:lang w:eastAsia="hr-HR"/>
        </w:rPr>
        <w:t xml:space="preserve"> prve pomoći.</w:t>
      </w:r>
    </w:p>
    <w:p w14:paraId="24D0A5F7" w14:textId="77777777" w:rsidR="00B85B00" w:rsidRPr="00D60DAB" w:rsidRDefault="00B85B00" w:rsidP="00566155">
      <w:pPr>
        <w:pStyle w:val="ListParagraph"/>
        <w:spacing w:after="0" w:line="240" w:lineRule="auto"/>
        <w:jc w:val="both"/>
        <w:rPr>
          <w:rFonts w:ascii="Times New Roman" w:hAnsi="Times New Roman" w:cs="Times New Roman"/>
          <w:bCs/>
          <w:sz w:val="24"/>
          <w:szCs w:val="24"/>
          <w:lang w:eastAsia="hr-HR"/>
        </w:rPr>
      </w:pPr>
    </w:p>
    <w:p w14:paraId="737BC3B4" w14:textId="77777777" w:rsidR="00F962D9" w:rsidRPr="00D60DAB" w:rsidRDefault="00F962D9" w:rsidP="00566155">
      <w:pPr>
        <w:spacing w:after="0" w:line="240" w:lineRule="auto"/>
        <w:jc w:val="both"/>
        <w:rPr>
          <w:rFonts w:ascii="Times New Roman" w:hAnsi="Times New Roman" w:cs="Times New Roman"/>
          <w:b/>
          <w:bCs/>
          <w:i/>
          <w:sz w:val="24"/>
          <w:szCs w:val="24"/>
          <w:u w:val="single"/>
          <w:lang w:eastAsia="hr-HR"/>
        </w:rPr>
      </w:pPr>
      <w:r w:rsidRPr="00D60DAB">
        <w:rPr>
          <w:rFonts w:ascii="Times New Roman" w:hAnsi="Times New Roman" w:cs="Times New Roman"/>
          <w:b/>
          <w:bCs/>
          <w:i/>
          <w:sz w:val="24"/>
          <w:szCs w:val="24"/>
          <w:u w:val="single"/>
          <w:lang w:eastAsia="hr-HR"/>
        </w:rPr>
        <w:t>Aktivnosti u slučaju iznenadnog događaja</w:t>
      </w:r>
    </w:p>
    <w:p w14:paraId="6E0FBB76" w14:textId="77777777" w:rsidR="00F962D9" w:rsidRPr="00D60DAB" w:rsidRDefault="00F962D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Voditelj akcije gašenja preuzima rukovođenje akcijom evakuacije i spašavanja i gašenja požara pridržavajući se općih načela spašavanja ugroženih osoba i taktike gašenja, posebno:</w:t>
      </w:r>
    </w:p>
    <w:p w14:paraId="6C978D6F"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organizira evakuaciju radnika iz ugroženog područja (ukoliko je to potrebno), </w:t>
      </w:r>
    </w:p>
    <w:p w14:paraId="0D19C700"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kontrolira rad ekipa za provođenje evakuacije i gašenja požara,</w:t>
      </w:r>
    </w:p>
    <w:p w14:paraId="30F3FF3A"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organizira dopremu raspoloživih sredstava za evakuaciju, vatrogasnih aparata i druge opreme za gašenje požara,</w:t>
      </w:r>
    </w:p>
    <w:p w14:paraId="1B931EB4"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organizira raspored ljudi i njihovo sudjelovanje u gašenju,</w:t>
      </w:r>
    </w:p>
    <w:p w14:paraId="760D8F91"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organizira isključenje električne energije u ugroženom prostoru, </w:t>
      </w:r>
    </w:p>
    <w:p w14:paraId="0149A604"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organizira uklanjanje ugrožene opreme, gorivog materijala, plinskih boca i sl., te vrijednog materijala iz ugroženog prostora, </w:t>
      </w:r>
    </w:p>
    <w:p w14:paraId="01729025"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poduzima mjere za sprječavanje nastajanja panike, </w:t>
      </w:r>
    </w:p>
    <w:p w14:paraId="231080C2"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udaljava djelatnike koji nemaju određene zadatke u gašenju požara,</w:t>
      </w:r>
    </w:p>
    <w:p w14:paraId="4B2862FC" w14:textId="77777777" w:rsidR="00F962D9" w:rsidRPr="00D60DAB" w:rsidRDefault="00F962D9" w:rsidP="00566155">
      <w:pPr>
        <w:pStyle w:val="ListParagraph"/>
        <w:numPr>
          <w:ilvl w:val="0"/>
          <w:numId w:val="43"/>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lastRenderedPageBreak/>
        <w:t xml:space="preserve">nakon ugašenog požara, organizira nastavak rada i čišćenje zgarišta. </w:t>
      </w:r>
    </w:p>
    <w:p w14:paraId="676A3A32" w14:textId="77777777" w:rsidR="00B85B00" w:rsidRPr="00D60DAB" w:rsidRDefault="00B85B00" w:rsidP="00566155">
      <w:pPr>
        <w:pStyle w:val="ListParagraph"/>
        <w:spacing w:after="0" w:line="240" w:lineRule="auto"/>
        <w:jc w:val="both"/>
        <w:rPr>
          <w:rFonts w:ascii="Times New Roman" w:hAnsi="Times New Roman" w:cs="Times New Roman"/>
          <w:bCs/>
          <w:sz w:val="24"/>
          <w:szCs w:val="24"/>
          <w:lang w:eastAsia="hr-HR"/>
        </w:rPr>
      </w:pPr>
    </w:p>
    <w:p w14:paraId="71476DD2" w14:textId="77777777" w:rsidR="00F962D9" w:rsidRPr="00D60DAB" w:rsidRDefault="00F962D9"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U trenutku kada bude obaviješten o požaru voditelj smjene je dužan:</w:t>
      </w:r>
    </w:p>
    <w:p w14:paraId="5C4D1370" w14:textId="77777777" w:rsidR="00F962D9" w:rsidRPr="00D60DAB" w:rsidRDefault="00D906D4"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odmah isključiti plinske pumpe/</w:t>
      </w:r>
      <w:r w:rsidR="00F962D9" w:rsidRPr="00D60DAB">
        <w:rPr>
          <w:rFonts w:ascii="Times New Roman" w:hAnsi="Times New Roman" w:cs="Times New Roman"/>
          <w:bCs/>
          <w:sz w:val="24"/>
          <w:szCs w:val="24"/>
          <w:lang w:eastAsia="hr-HR"/>
        </w:rPr>
        <w:t>kompresore i zatvoriti sve ventile na plinskim instalacijama,</w:t>
      </w:r>
    </w:p>
    <w:p w14:paraId="13EF9D29" w14:textId="77777777" w:rsidR="006D0343" w:rsidRPr="00D60DAB" w:rsidRDefault="006D0343"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prekinuti dovod električne energije radi omogućavanja sigurne akcije gašenja i spašavanja</w:t>
      </w:r>
      <w:r w:rsidR="009225BB" w:rsidRPr="00D60DAB">
        <w:rPr>
          <w:rFonts w:ascii="Times New Roman" w:hAnsi="Times New Roman" w:cs="Times New Roman"/>
          <w:bCs/>
          <w:sz w:val="24"/>
          <w:szCs w:val="24"/>
          <w:lang w:eastAsia="hr-HR"/>
        </w:rPr>
        <w:t>,</w:t>
      </w:r>
    </w:p>
    <w:p w14:paraId="6A6CEFD4" w14:textId="77777777" w:rsidR="00F962D9" w:rsidRPr="00D60DAB" w:rsidRDefault="00F962D9" w:rsidP="00566155">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staviti se na raspolaganje (zajedno sa radnicima) zapovjedniku postrojbe koja </w:t>
      </w:r>
      <w:r w:rsidR="00D906D4" w:rsidRPr="00D60DAB">
        <w:rPr>
          <w:rFonts w:ascii="Times New Roman" w:hAnsi="Times New Roman" w:cs="Times New Roman"/>
          <w:bCs/>
          <w:sz w:val="24"/>
          <w:szCs w:val="24"/>
          <w:lang w:eastAsia="hr-HR"/>
        </w:rPr>
        <w:t>gasi požar</w:t>
      </w:r>
      <w:r w:rsidRPr="00D60DAB">
        <w:rPr>
          <w:rFonts w:ascii="Times New Roman" w:hAnsi="Times New Roman" w:cs="Times New Roman"/>
          <w:bCs/>
          <w:sz w:val="24"/>
          <w:szCs w:val="24"/>
          <w:lang w:eastAsia="hr-HR"/>
        </w:rPr>
        <w:t xml:space="preserve"> radi poduzimanja potrebnih tehničkih zahvata kojima se može spriječiti širenje požara, odnosno poduzeti spašavanje ljudi i imovine,</w:t>
      </w:r>
    </w:p>
    <w:p w14:paraId="70399239" w14:textId="77777777" w:rsidR="00B85B00" w:rsidRPr="00D60DAB" w:rsidRDefault="00F962D9" w:rsidP="006D0343">
      <w:pPr>
        <w:pStyle w:val="ListParagraph"/>
        <w:numPr>
          <w:ilvl w:val="0"/>
          <w:numId w:val="44"/>
        </w:num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organizirati iznošenje - premještanje boca UNP-a ako požar ugrožava</w:t>
      </w:r>
      <w:r w:rsidR="006D0343" w:rsidRPr="00D60DAB">
        <w:rPr>
          <w:rFonts w:ascii="Times New Roman" w:hAnsi="Times New Roman" w:cs="Times New Roman"/>
          <w:bCs/>
          <w:sz w:val="24"/>
          <w:szCs w:val="24"/>
          <w:lang w:eastAsia="hr-HR"/>
        </w:rPr>
        <w:t xml:space="preserve"> prostor u kojem se boce nalaze.</w:t>
      </w:r>
    </w:p>
    <w:p w14:paraId="6BAB785C" w14:textId="77777777" w:rsidR="00AE0A59" w:rsidRPr="00D60DAB" w:rsidRDefault="009A5785" w:rsidP="00566155">
      <w:pPr>
        <w:spacing w:after="0" w:line="240" w:lineRule="auto"/>
        <w:jc w:val="both"/>
        <w:rPr>
          <w:rFonts w:ascii="Times New Roman" w:hAnsi="Times New Roman" w:cs="Times New Roman"/>
          <w:b/>
          <w:bCs/>
          <w:sz w:val="24"/>
          <w:szCs w:val="24"/>
          <w:u w:val="single"/>
          <w:lang w:eastAsia="hr-HR"/>
        </w:rPr>
      </w:pPr>
      <w:r w:rsidRPr="00D60DAB">
        <w:rPr>
          <w:rFonts w:ascii="Times New Roman" w:hAnsi="Times New Roman" w:cs="Times New Roman"/>
          <w:b/>
          <w:bCs/>
          <w:sz w:val="24"/>
          <w:szCs w:val="24"/>
          <w:u w:val="single"/>
          <w:lang w:eastAsia="hr-HR"/>
        </w:rPr>
        <w:t>Zaključak</w:t>
      </w:r>
    </w:p>
    <w:p w14:paraId="2C3551BE" w14:textId="77777777" w:rsidR="003D6F08" w:rsidRPr="00D60DAB" w:rsidRDefault="003D6F08" w:rsidP="00566155">
      <w:pPr>
        <w:spacing w:after="0" w:line="240" w:lineRule="auto"/>
        <w:jc w:val="both"/>
        <w:rPr>
          <w:rFonts w:ascii="Times New Roman" w:hAnsi="Times New Roman" w:cs="Times New Roman"/>
          <w:b/>
          <w:bCs/>
          <w:sz w:val="24"/>
          <w:szCs w:val="24"/>
          <w:u w:val="single"/>
          <w:lang w:eastAsia="hr-HR"/>
        </w:rPr>
      </w:pPr>
    </w:p>
    <w:p w14:paraId="148DA44B" w14:textId="77777777" w:rsidR="009A5785" w:rsidRPr="00D60DAB" w:rsidRDefault="009A5785"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bCs/>
          <w:sz w:val="24"/>
          <w:szCs w:val="24"/>
          <w:lang w:eastAsia="hr-HR"/>
        </w:rPr>
        <w:t>U o</w:t>
      </w:r>
      <w:r w:rsidR="00AE0A59" w:rsidRPr="00D60DAB">
        <w:rPr>
          <w:rFonts w:ascii="Times New Roman" w:hAnsi="Times New Roman" w:cs="Times New Roman"/>
          <w:bCs/>
          <w:sz w:val="24"/>
          <w:szCs w:val="24"/>
          <w:lang w:eastAsia="hr-HR"/>
        </w:rPr>
        <w:t xml:space="preserve">perativne snage </w:t>
      </w:r>
      <w:r w:rsidRPr="00D60DAB">
        <w:rPr>
          <w:rFonts w:ascii="Times New Roman" w:hAnsi="Times New Roman" w:cs="Times New Roman"/>
          <w:bCs/>
          <w:sz w:val="24"/>
          <w:szCs w:val="24"/>
          <w:lang w:eastAsia="hr-HR"/>
        </w:rPr>
        <w:t xml:space="preserve">operatera </w:t>
      </w:r>
      <w:r w:rsidR="00AE0A59" w:rsidRPr="00D60DAB">
        <w:rPr>
          <w:rFonts w:ascii="Times New Roman" w:hAnsi="Times New Roman" w:cs="Times New Roman"/>
          <w:bCs/>
          <w:sz w:val="24"/>
          <w:szCs w:val="24"/>
          <w:lang w:eastAsia="hr-HR"/>
        </w:rPr>
        <w:t>za provedbu zašti</w:t>
      </w:r>
      <w:r w:rsidR="00083C5E" w:rsidRPr="00D60DAB">
        <w:rPr>
          <w:rFonts w:ascii="Times New Roman" w:hAnsi="Times New Roman" w:cs="Times New Roman"/>
          <w:bCs/>
          <w:sz w:val="24"/>
          <w:szCs w:val="24"/>
          <w:lang w:eastAsia="hr-HR"/>
        </w:rPr>
        <w:t>te i spašavanja na objektu UNP Terminal</w:t>
      </w:r>
      <w:r w:rsidR="00AE0A59" w:rsidRPr="00D60DAB">
        <w:rPr>
          <w:rFonts w:ascii="Times New Roman" w:hAnsi="Times New Roman" w:cs="Times New Roman"/>
          <w:bCs/>
          <w:sz w:val="24"/>
          <w:szCs w:val="24"/>
          <w:lang w:eastAsia="hr-HR"/>
        </w:rPr>
        <w:t xml:space="preserve"> Zagreb </w:t>
      </w:r>
      <w:r w:rsidRPr="00D60DAB">
        <w:rPr>
          <w:rFonts w:ascii="Times New Roman" w:hAnsi="Times New Roman" w:cs="Times New Roman"/>
          <w:bCs/>
          <w:sz w:val="24"/>
          <w:szCs w:val="24"/>
          <w:lang w:eastAsia="hr-HR"/>
        </w:rPr>
        <w:t>možemo ubrojiti:</w:t>
      </w:r>
    </w:p>
    <w:p w14:paraId="18E4828D" w14:textId="77777777" w:rsidR="009A5785" w:rsidRPr="00D60DAB" w:rsidRDefault="00AE0A59"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Tim za evakuaciju i spašavanje </w:t>
      </w:r>
      <w:r w:rsidR="009A5785" w:rsidRPr="00D60DAB">
        <w:rPr>
          <w:rFonts w:ascii="Times New Roman" w:hAnsi="Times New Roman" w:cs="Times New Roman"/>
          <w:sz w:val="24"/>
          <w:szCs w:val="24"/>
          <w:lang w:eastAsia="hr-HR"/>
        </w:rPr>
        <w:t xml:space="preserve">– </w:t>
      </w:r>
      <w:r w:rsidR="00A80BC6" w:rsidRPr="00D60DAB">
        <w:rPr>
          <w:rFonts w:ascii="Times New Roman" w:hAnsi="Times New Roman" w:cs="Times New Roman"/>
          <w:sz w:val="24"/>
          <w:szCs w:val="24"/>
          <w:lang w:eastAsia="hr-HR"/>
        </w:rPr>
        <w:t>8</w:t>
      </w:r>
      <w:r w:rsidR="00302779" w:rsidRPr="00D60DAB">
        <w:rPr>
          <w:rFonts w:ascii="Times New Roman" w:hAnsi="Times New Roman" w:cs="Times New Roman"/>
          <w:sz w:val="24"/>
          <w:szCs w:val="24"/>
          <w:lang w:eastAsia="hr-HR"/>
        </w:rPr>
        <w:t>;</w:t>
      </w:r>
    </w:p>
    <w:p w14:paraId="117122A2" w14:textId="77777777" w:rsidR="009A5785" w:rsidRPr="00D60DAB" w:rsidRDefault="009A5785"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Profesionalnu</w:t>
      </w:r>
      <w:r w:rsidR="0009435A" w:rsidRPr="00D60DAB">
        <w:rPr>
          <w:rFonts w:ascii="Times New Roman" w:hAnsi="Times New Roman" w:cs="Times New Roman"/>
          <w:sz w:val="24"/>
          <w:szCs w:val="24"/>
          <w:lang w:eastAsia="hr-HR"/>
        </w:rPr>
        <w:t xml:space="preserve"> </w:t>
      </w:r>
      <w:r w:rsidRPr="00D60DAB">
        <w:rPr>
          <w:rFonts w:ascii="Times New Roman" w:hAnsi="Times New Roman" w:cs="Times New Roman"/>
          <w:sz w:val="24"/>
          <w:szCs w:val="24"/>
          <w:lang w:eastAsia="hr-HR"/>
        </w:rPr>
        <w:t>Vatrogasnu postrojbu</w:t>
      </w:r>
      <w:r w:rsidR="00AE0A59" w:rsidRPr="00D60DAB">
        <w:rPr>
          <w:rFonts w:ascii="Times New Roman" w:hAnsi="Times New Roman" w:cs="Times New Roman"/>
          <w:sz w:val="24"/>
          <w:szCs w:val="24"/>
          <w:lang w:eastAsia="hr-HR"/>
        </w:rPr>
        <w:t xml:space="preserve"> INA Žitnjak (</w:t>
      </w:r>
      <w:r w:rsidRPr="00D60DAB">
        <w:rPr>
          <w:rFonts w:ascii="Times New Roman" w:hAnsi="Times New Roman" w:cs="Times New Roman"/>
          <w:sz w:val="24"/>
          <w:szCs w:val="24"/>
          <w:lang w:eastAsia="hr-HR"/>
        </w:rPr>
        <w:t>3 vatrogasca po smjeni)</w:t>
      </w:r>
      <w:r w:rsidR="00302779" w:rsidRPr="00D60DAB">
        <w:rPr>
          <w:rFonts w:ascii="Times New Roman" w:hAnsi="Times New Roman" w:cs="Times New Roman"/>
          <w:sz w:val="24"/>
          <w:szCs w:val="24"/>
          <w:lang w:eastAsia="hr-HR"/>
        </w:rPr>
        <w:t>;</w:t>
      </w:r>
    </w:p>
    <w:p w14:paraId="3C4A584D" w14:textId="77777777" w:rsidR="009A5785" w:rsidRPr="00D60DAB" w:rsidRDefault="00AE0A59"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procesno osoblje </w:t>
      </w:r>
      <w:r w:rsidR="009A5785" w:rsidRPr="00D60DAB">
        <w:rPr>
          <w:rFonts w:ascii="Times New Roman" w:hAnsi="Times New Roman" w:cs="Times New Roman"/>
          <w:sz w:val="24"/>
          <w:szCs w:val="24"/>
          <w:lang w:eastAsia="hr-HR"/>
        </w:rPr>
        <w:t xml:space="preserve">– </w:t>
      </w:r>
      <w:r w:rsidR="00302779" w:rsidRPr="00D60DAB">
        <w:rPr>
          <w:rFonts w:ascii="Times New Roman" w:hAnsi="Times New Roman" w:cs="Times New Roman"/>
          <w:sz w:val="24"/>
          <w:szCs w:val="24"/>
          <w:lang w:eastAsia="hr-HR"/>
        </w:rPr>
        <w:t>22</w:t>
      </w:r>
      <w:r w:rsidR="009A5785" w:rsidRPr="00D60DAB">
        <w:rPr>
          <w:rFonts w:ascii="Times New Roman" w:hAnsi="Times New Roman" w:cs="Times New Roman"/>
          <w:color w:val="FF0000"/>
          <w:sz w:val="24"/>
          <w:szCs w:val="24"/>
          <w:lang w:eastAsia="hr-HR"/>
        </w:rPr>
        <w:t xml:space="preserve"> </w:t>
      </w:r>
      <w:r w:rsidRPr="00D60DAB">
        <w:rPr>
          <w:rFonts w:ascii="Times New Roman" w:hAnsi="Times New Roman" w:cs="Times New Roman"/>
          <w:sz w:val="24"/>
          <w:szCs w:val="24"/>
          <w:lang w:eastAsia="hr-HR"/>
        </w:rPr>
        <w:t>(</w:t>
      </w:r>
      <w:r w:rsidR="002C79C1" w:rsidRPr="00D60DAB">
        <w:rPr>
          <w:rFonts w:ascii="Times New Roman" w:hAnsi="Times New Roman" w:cs="Times New Roman"/>
          <w:bCs/>
          <w:sz w:val="24"/>
          <w:szCs w:val="24"/>
          <w:lang w:eastAsia="hr-HR"/>
        </w:rPr>
        <w:t>radnici su osposobljeni i opremljeni za početno gašenje požara, osposobljeni su za rukovanje s zapaljivim tekućinama</w:t>
      </w:r>
      <w:r w:rsidR="002C79C1" w:rsidRPr="00D60DAB">
        <w:rPr>
          <w:rFonts w:ascii="Times New Roman" w:hAnsi="Times New Roman" w:cs="Times New Roman"/>
          <w:sz w:val="24"/>
          <w:szCs w:val="24"/>
          <w:lang w:eastAsia="hr-HR"/>
        </w:rPr>
        <w:t xml:space="preserve"> te uvježbani</w:t>
      </w:r>
      <w:r w:rsidRPr="00D60DAB">
        <w:rPr>
          <w:rFonts w:ascii="Times New Roman" w:hAnsi="Times New Roman" w:cs="Times New Roman"/>
          <w:sz w:val="24"/>
          <w:szCs w:val="24"/>
          <w:lang w:eastAsia="hr-HR"/>
        </w:rPr>
        <w:t xml:space="preserve"> za evakuaciju sukladno zakonskim obveza</w:t>
      </w:r>
      <w:r w:rsidR="009A5785" w:rsidRPr="00D60DAB">
        <w:rPr>
          <w:rFonts w:ascii="Times New Roman" w:hAnsi="Times New Roman" w:cs="Times New Roman"/>
          <w:sz w:val="24"/>
          <w:szCs w:val="24"/>
          <w:lang w:eastAsia="hr-HR"/>
        </w:rPr>
        <w:t>ma iz područja zaštite na radu)</w:t>
      </w:r>
      <w:r w:rsidR="00302779" w:rsidRPr="00D60DAB">
        <w:rPr>
          <w:rFonts w:ascii="Times New Roman" w:hAnsi="Times New Roman" w:cs="Times New Roman"/>
          <w:sz w:val="24"/>
          <w:szCs w:val="24"/>
          <w:lang w:eastAsia="hr-HR"/>
        </w:rPr>
        <w:t>;</w:t>
      </w:r>
    </w:p>
    <w:p w14:paraId="0B2A4556" w14:textId="77777777" w:rsidR="00AE0A59" w:rsidRPr="00D60DAB" w:rsidRDefault="001479A4"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radnike</w:t>
      </w:r>
      <w:r w:rsidR="00AE0A59" w:rsidRPr="00D60DAB">
        <w:rPr>
          <w:rFonts w:ascii="Times New Roman" w:hAnsi="Times New Roman" w:cs="Times New Roman"/>
          <w:sz w:val="24"/>
          <w:szCs w:val="24"/>
          <w:lang w:eastAsia="hr-HR"/>
        </w:rPr>
        <w:t xml:space="preserve"> ospos</w:t>
      </w:r>
      <w:r w:rsidRPr="00D60DAB">
        <w:rPr>
          <w:rFonts w:ascii="Times New Roman" w:hAnsi="Times New Roman" w:cs="Times New Roman"/>
          <w:sz w:val="24"/>
          <w:szCs w:val="24"/>
          <w:lang w:eastAsia="hr-HR"/>
        </w:rPr>
        <w:t>obljene</w:t>
      </w:r>
      <w:r w:rsidR="002C79C1" w:rsidRPr="00D60DAB">
        <w:rPr>
          <w:rFonts w:ascii="Times New Roman" w:hAnsi="Times New Roman" w:cs="Times New Roman"/>
          <w:sz w:val="24"/>
          <w:szCs w:val="24"/>
          <w:lang w:eastAsia="hr-HR"/>
        </w:rPr>
        <w:t xml:space="preserve"> </w:t>
      </w:r>
      <w:r w:rsidR="009A5785" w:rsidRPr="00D60DAB">
        <w:rPr>
          <w:rFonts w:ascii="Times New Roman" w:hAnsi="Times New Roman" w:cs="Times New Roman"/>
          <w:sz w:val="24"/>
          <w:szCs w:val="24"/>
          <w:lang w:eastAsia="hr-HR"/>
        </w:rPr>
        <w:t xml:space="preserve">za pružanje prve pomoći – </w:t>
      </w:r>
      <w:r w:rsidR="00302779" w:rsidRPr="00D60DAB">
        <w:rPr>
          <w:rFonts w:ascii="Times New Roman" w:hAnsi="Times New Roman" w:cs="Times New Roman"/>
          <w:sz w:val="24"/>
          <w:szCs w:val="24"/>
          <w:lang w:eastAsia="hr-HR"/>
        </w:rPr>
        <w:t>6;</w:t>
      </w:r>
    </w:p>
    <w:p w14:paraId="6FB2B308" w14:textId="77777777" w:rsidR="001479A4" w:rsidRPr="00D60DAB" w:rsidRDefault="00A11E5F" w:rsidP="00566155">
      <w:pPr>
        <w:pStyle w:val="ListParagraph"/>
        <w:numPr>
          <w:ilvl w:val="0"/>
          <w:numId w:val="21"/>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Operativni</w:t>
      </w:r>
      <w:r w:rsidR="001479A4" w:rsidRPr="00D60DAB">
        <w:rPr>
          <w:rFonts w:ascii="Times New Roman" w:hAnsi="Times New Roman" w:cs="Times New Roman"/>
          <w:sz w:val="24"/>
          <w:szCs w:val="24"/>
          <w:lang w:eastAsia="hr-HR"/>
        </w:rPr>
        <w:t xml:space="preserve"> Stožer s 8 članova.</w:t>
      </w:r>
    </w:p>
    <w:p w14:paraId="358B1BFD" w14:textId="77777777" w:rsidR="009A5785" w:rsidRPr="00D60DAB" w:rsidRDefault="009A5785" w:rsidP="00566155">
      <w:pPr>
        <w:pStyle w:val="ListParagraph"/>
        <w:spacing w:line="240" w:lineRule="auto"/>
        <w:jc w:val="both"/>
        <w:rPr>
          <w:rFonts w:ascii="Times New Roman" w:hAnsi="Times New Roman" w:cs="Times New Roman"/>
          <w:sz w:val="24"/>
          <w:szCs w:val="24"/>
          <w:lang w:eastAsia="hr-HR"/>
        </w:rPr>
      </w:pPr>
    </w:p>
    <w:p w14:paraId="34BD89E9" w14:textId="20FDA173" w:rsidR="00A8404B" w:rsidRPr="00D60DAB" w:rsidRDefault="00501346" w:rsidP="00566155">
      <w:pPr>
        <w:spacing w:after="0" w:line="240" w:lineRule="auto"/>
        <w:rPr>
          <w:rFonts w:ascii="Times New Roman" w:hAnsi="Times New Roman" w:cs="Times New Roman"/>
          <w:b/>
          <w:sz w:val="24"/>
          <w:szCs w:val="24"/>
          <w:u w:val="single"/>
          <w:lang w:eastAsia="hr-HR"/>
        </w:rPr>
      </w:pPr>
      <w:r>
        <w:rPr>
          <w:rFonts w:ascii="Times New Roman" w:hAnsi="Times New Roman" w:cs="Times New Roman"/>
          <w:b/>
          <w:sz w:val="24"/>
          <w:szCs w:val="24"/>
          <w:u w:val="single"/>
          <w:lang w:eastAsia="hr-HR"/>
        </w:rPr>
        <w:t>HEP-Proizvodnja d.o.o. – područje p</w:t>
      </w:r>
      <w:r w:rsidR="00B108C8" w:rsidRPr="00D60DAB">
        <w:rPr>
          <w:rFonts w:ascii="Times New Roman" w:hAnsi="Times New Roman" w:cs="Times New Roman"/>
          <w:b/>
          <w:sz w:val="24"/>
          <w:szCs w:val="24"/>
          <w:u w:val="single"/>
          <w:lang w:eastAsia="hr-HR"/>
        </w:rPr>
        <w:t>o</w:t>
      </w:r>
      <w:r>
        <w:rPr>
          <w:rFonts w:ascii="Times New Roman" w:hAnsi="Times New Roman" w:cs="Times New Roman"/>
          <w:b/>
          <w:sz w:val="24"/>
          <w:szCs w:val="24"/>
          <w:u w:val="single"/>
          <w:lang w:eastAsia="hr-HR"/>
        </w:rPr>
        <w:t>strojenja</w:t>
      </w:r>
      <w:r w:rsidR="00B108C8" w:rsidRPr="00D60DAB">
        <w:rPr>
          <w:rFonts w:ascii="Times New Roman" w:hAnsi="Times New Roman" w:cs="Times New Roman"/>
          <w:b/>
          <w:sz w:val="24"/>
          <w:szCs w:val="24"/>
          <w:u w:val="single"/>
          <w:lang w:eastAsia="hr-HR"/>
        </w:rPr>
        <w:t xml:space="preserve"> TE-TO Zagreb</w:t>
      </w:r>
    </w:p>
    <w:p w14:paraId="666070AE" w14:textId="77777777" w:rsidR="00B85B00" w:rsidRPr="00D60DAB" w:rsidRDefault="00B85B00" w:rsidP="00566155">
      <w:pPr>
        <w:spacing w:after="0" w:line="240" w:lineRule="auto"/>
        <w:rPr>
          <w:rFonts w:ascii="Times New Roman" w:hAnsi="Times New Roman" w:cs="Times New Roman"/>
          <w:b/>
          <w:sz w:val="24"/>
          <w:szCs w:val="24"/>
          <w:u w:val="single"/>
          <w:lang w:eastAsia="hr-HR"/>
        </w:rPr>
      </w:pPr>
    </w:p>
    <w:p w14:paraId="1CCFB687" w14:textId="77777777" w:rsidR="00450ECF" w:rsidRPr="00D60DAB" w:rsidRDefault="00450ECF"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Zaštita pristupa</w:t>
      </w:r>
    </w:p>
    <w:p w14:paraId="679A216C" w14:textId="503DDAE3" w:rsidR="00450ECF" w:rsidRPr="00D60DAB" w:rsidRDefault="00450ECF" w:rsidP="00566155">
      <w:pPr>
        <w:pStyle w:val="Default"/>
        <w:jc w:val="both"/>
      </w:pPr>
      <w:r w:rsidRPr="00D60DAB">
        <w:rPr>
          <w:iCs/>
        </w:rPr>
        <w:t>Sustav kontrole pristupa</w:t>
      </w:r>
      <w:r w:rsidRPr="00D60DAB">
        <w:rPr>
          <w:i/>
          <w:iCs/>
        </w:rPr>
        <w:t xml:space="preserve"> </w:t>
      </w:r>
      <w:r w:rsidRPr="00D60DAB">
        <w:t>sastoji se od beskontaktnih čitača karti</w:t>
      </w:r>
      <w:r w:rsidR="00281FCA" w:rsidRPr="00D60DAB">
        <w:t xml:space="preserve">ca koje posjeduju radnici </w:t>
      </w:r>
      <w:r w:rsidR="00501346">
        <w:t xml:space="preserve">područja </w:t>
      </w:r>
      <w:r w:rsidR="00281FCA" w:rsidRPr="00D60DAB">
        <w:t>postrojenja</w:t>
      </w:r>
      <w:r w:rsidRPr="00D60DAB">
        <w:t xml:space="preserve"> ili vanjski posjetitelji, koji kartice dobivaju od z</w:t>
      </w:r>
      <w:r w:rsidR="00281FCA" w:rsidRPr="00D60DAB">
        <w:t>aštitara na g</w:t>
      </w:r>
      <w:r w:rsidRPr="00D60DAB">
        <w:t xml:space="preserve">lavnoj porti. Sustavom zaštite pristupa kontrolira se 11 lokacija. </w:t>
      </w:r>
    </w:p>
    <w:p w14:paraId="1F0117E9" w14:textId="77777777" w:rsidR="00450ECF" w:rsidRPr="00D60DAB" w:rsidRDefault="00450ECF" w:rsidP="00566155">
      <w:pPr>
        <w:pStyle w:val="Default"/>
        <w:jc w:val="both"/>
      </w:pPr>
    </w:p>
    <w:p w14:paraId="07FEF9CC" w14:textId="77777777" w:rsidR="00CB787A" w:rsidRPr="00D60DAB" w:rsidRDefault="00CB787A"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Protupožarna zaštita</w:t>
      </w:r>
    </w:p>
    <w:p w14:paraId="5BC1CAC5" w14:textId="77777777" w:rsidR="00DF38A1" w:rsidRPr="00D60DAB" w:rsidRDefault="004400C7"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Rješenjem o razvrstavanju b</w:t>
      </w:r>
      <w:r w:rsidR="00DF38A1" w:rsidRPr="00D60DAB">
        <w:rPr>
          <w:rFonts w:ascii="Times New Roman" w:hAnsi="Times New Roman" w:cs="Times New Roman"/>
          <w:sz w:val="24"/>
          <w:szCs w:val="24"/>
          <w:lang w:eastAsia="hr-HR"/>
        </w:rPr>
        <w:t xml:space="preserve">roj: 511-19-25/I-UP-I-798/1-2012, Zagreb, </w:t>
      </w:r>
      <w:r w:rsidR="00CB787A" w:rsidRPr="00D60DAB">
        <w:rPr>
          <w:rFonts w:ascii="Times New Roman" w:hAnsi="Times New Roman" w:cs="Times New Roman"/>
          <w:sz w:val="24"/>
          <w:szCs w:val="24"/>
          <w:lang w:eastAsia="hr-HR"/>
        </w:rPr>
        <w:t xml:space="preserve">od </w:t>
      </w:r>
      <w:r w:rsidR="00DF38A1" w:rsidRPr="00D60DAB">
        <w:rPr>
          <w:rFonts w:ascii="Times New Roman" w:hAnsi="Times New Roman" w:cs="Times New Roman"/>
          <w:sz w:val="24"/>
          <w:szCs w:val="24"/>
          <w:lang w:eastAsia="hr-HR"/>
        </w:rPr>
        <w:t>23.veljače 2012.</w:t>
      </w:r>
      <w:r w:rsidRPr="00D60DAB">
        <w:rPr>
          <w:rFonts w:ascii="Times New Roman" w:hAnsi="Times New Roman" w:cs="Times New Roman"/>
          <w:sz w:val="24"/>
          <w:szCs w:val="24"/>
          <w:lang w:eastAsia="hr-HR"/>
        </w:rPr>
        <w:t xml:space="preserve"> TE</w:t>
      </w:r>
      <w:r w:rsidR="00F60CA4" w:rsidRPr="00D60DAB">
        <w:rPr>
          <w:rFonts w:ascii="Times New Roman" w:hAnsi="Times New Roman" w:cs="Times New Roman"/>
          <w:sz w:val="24"/>
          <w:szCs w:val="24"/>
          <w:lang w:eastAsia="hr-HR"/>
        </w:rPr>
        <w:t>-</w:t>
      </w:r>
      <w:r w:rsidRPr="00D60DAB">
        <w:rPr>
          <w:rFonts w:ascii="Times New Roman" w:hAnsi="Times New Roman" w:cs="Times New Roman"/>
          <w:sz w:val="24"/>
          <w:szCs w:val="24"/>
          <w:lang w:eastAsia="hr-HR"/>
        </w:rPr>
        <w:t xml:space="preserve">TO Zagreb je razvrstan u I. </w:t>
      </w:r>
      <w:r w:rsidR="00DF38A1" w:rsidRPr="00D60DAB">
        <w:rPr>
          <w:rFonts w:ascii="Times New Roman" w:hAnsi="Times New Roman" w:cs="Times New Roman"/>
          <w:sz w:val="24"/>
          <w:szCs w:val="24"/>
          <w:lang w:eastAsia="hr-HR"/>
        </w:rPr>
        <w:t>H kategoriju ugroženosti od požara uz obvezu ustrojavanja vatrogasne postrojbe s minimalno 4 profesionalna vatrogasca i minimalno</w:t>
      </w:r>
      <w:r w:rsidR="00CB787A" w:rsidRPr="00D60DAB">
        <w:rPr>
          <w:rFonts w:ascii="Times New Roman" w:hAnsi="Times New Roman" w:cs="Times New Roman"/>
          <w:sz w:val="24"/>
          <w:szCs w:val="24"/>
          <w:lang w:eastAsia="hr-HR"/>
        </w:rPr>
        <w:t xml:space="preserve"> 12 radnika stručno osposobljenih</w:t>
      </w:r>
      <w:r w:rsidR="00DF38A1" w:rsidRPr="00D60DAB">
        <w:rPr>
          <w:rFonts w:ascii="Times New Roman" w:hAnsi="Times New Roman" w:cs="Times New Roman"/>
          <w:sz w:val="24"/>
          <w:szCs w:val="24"/>
          <w:lang w:eastAsia="hr-HR"/>
        </w:rPr>
        <w:t xml:space="preserve"> za dobrovoljnog vatrogasca (u svakoj smjeni minimalno jedan profesionalni vatrogasac i tri dobrovoljna vatrogasca). </w:t>
      </w:r>
    </w:p>
    <w:p w14:paraId="348CC23B"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17042309" w14:textId="77777777" w:rsidR="00A8404B" w:rsidRPr="00D60DAB" w:rsidRDefault="00DF38A1"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Za pružanje prve pomoći osposobljeno je ukupno 13 radnika, koji su raspoređeni po smjenama i građevinama.</w:t>
      </w:r>
    </w:p>
    <w:p w14:paraId="14C0BC55"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4105B4DD" w14:textId="77777777" w:rsidR="00CB787A" w:rsidRPr="00D60DAB" w:rsidRDefault="00DF38A1"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Za provođenje interventnih mj</w:t>
      </w:r>
      <w:r w:rsidR="00CB787A" w:rsidRPr="00D60DAB">
        <w:rPr>
          <w:rFonts w:ascii="Times New Roman" w:hAnsi="Times New Roman" w:cs="Times New Roman"/>
          <w:sz w:val="24"/>
          <w:szCs w:val="24"/>
          <w:lang w:eastAsia="hr-HR"/>
        </w:rPr>
        <w:t>era TE-TO Zagreb je opremljen:</w:t>
      </w:r>
    </w:p>
    <w:p w14:paraId="12F84DAB" w14:textId="77777777" w:rsidR="00CB787A"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potrebnom opremom, alatima i vozilima, osobnim zaštitnim sredstvima, </w:t>
      </w:r>
    </w:p>
    <w:p w14:paraId="5AC84241" w14:textId="77777777" w:rsidR="00CB787A"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potrebnim sredstvima za adsorpciju prolivenih naftnih derivata, ulja i kemikalija, te sredstvima za čišćenje, odmašćivanje i neutralizaciju, </w:t>
      </w:r>
    </w:p>
    <w:p w14:paraId="4FA2AD1A" w14:textId="77777777" w:rsidR="00CB787A"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sustavom v</w:t>
      </w:r>
      <w:r w:rsidR="00CB787A" w:rsidRPr="00D60DAB">
        <w:rPr>
          <w:rFonts w:ascii="Times New Roman" w:hAnsi="Times New Roman" w:cs="Times New Roman"/>
          <w:sz w:val="24"/>
          <w:szCs w:val="24"/>
          <w:lang w:eastAsia="hr-HR"/>
        </w:rPr>
        <w:t>atrodojave i alarmnim sirenama,</w:t>
      </w:r>
    </w:p>
    <w:p w14:paraId="2ED79118" w14:textId="77777777" w:rsidR="00A8404B" w:rsidRPr="00D60DAB" w:rsidRDefault="00DF38A1" w:rsidP="00566155">
      <w:pPr>
        <w:pStyle w:val="ListParagraph"/>
        <w:numPr>
          <w:ilvl w:val="0"/>
          <w:numId w:val="22"/>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vatrogasnom opremom: stabilni sustav za gašenje i hlađenje spremnika loživog ulja u slučaju požara, ručni vatrogasni aparati (S i CO</w:t>
      </w:r>
      <w:r w:rsidRPr="00D60DAB">
        <w:rPr>
          <w:rFonts w:ascii="Times New Roman" w:hAnsi="Times New Roman" w:cs="Times New Roman"/>
          <w:sz w:val="24"/>
          <w:szCs w:val="24"/>
          <w:vertAlign w:val="subscript"/>
          <w:lang w:eastAsia="hr-HR"/>
        </w:rPr>
        <w:t>2</w:t>
      </w:r>
      <w:r w:rsidRPr="00D60DAB">
        <w:rPr>
          <w:rFonts w:ascii="Times New Roman" w:hAnsi="Times New Roman" w:cs="Times New Roman"/>
          <w:sz w:val="24"/>
          <w:szCs w:val="24"/>
          <w:lang w:eastAsia="hr-HR"/>
        </w:rPr>
        <w:t xml:space="preserve">), hidrantska mreža s hidrantskim </w:t>
      </w:r>
      <w:r w:rsidR="00F60CA4" w:rsidRPr="00D60DAB">
        <w:rPr>
          <w:rFonts w:ascii="Times New Roman" w:hAnsi="Times New Roman" w:cs="Times New Roman"/>
          <w:sz w:val="24"/>
          <w:szCs w:val="24"/>
          <w:lang w:eastAsia="hr-HR"/>
        </w:rPr>
        <w:t>ormarićima i prilaznim putovima.</w:t>
      </w:r>
    </w:p>
    <w:p w14:paraId="1EE6069C" w14:textId="77777777" w:rsidR="00B85B00" w:rsidRPr="00D60DAB" w:rsidRDefault="00B85B00" w:rsidP="00566155">
      <w:pPr>
        <w:pStyle w:val="ListParagraph"/>
        <w:spacing w:after="0" w:line="240" w:lineRule="auto"/>
        <w:jc w:val="both"/>
        <w:rPr>
          <w:rFonts w:ascii="Times New Roman" w:hAnsi="Times New Roman" w:cs="Times New Roman"/>
          <w:sz w:val="24"/>
          <w:szCs w:val="24"/>
          <w:lang w:eastAsia="hr-HR"/>
        </w:rPr>
      </w:pPr>
    </w:p>
    <w:p w14:paraId="776B1326" w14:textId="77777777" w:rsidR="00501346" w:rsidRDefault="00CB787A"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b/>
          <w:i/>
          <w:sz w:val="24"/>
          <w:szCs w:val="24"/>
          <w:lang w:eastAsia="hr-HR"/>
        </w:rPr>
        <w:t>Organizacija Stožera/Tima za provođenje interventnih mjera</w:t>
      </w:r>
    </w:p>
    <w:p w14:paraId="25EC3DE0" w14:textId="53F277C4" w:rsidR="00047FE7" w:rsidRPr="00501346" w:rsidRDefault="00724563" w:rsidP="00566155">
      <w:pPr>
        <w:spacing w:after="0" w:line="240" w:lineRule="auto"/>
        <w:jc w:val="both"/>
        <w:rPr>
          <w:rFonts w:ascii="Times New Roman" w:hAnsi="Times New Roman" w:cs="Times New Roman"/>
          <w:b/>
          <w:i/>
          <w:sz w:val="24"/>
          <w:szCs w:val="24"/>
          <w:lang w:eastAsia="hr-HR"/>
        </w:rPr>
      </w:pPr>
      <w:r w:rsidRPr="00D60DAB">
        <w:rPr>
          <w:rFonts w:ascii="Times New Roman" w:hAnsi="Times New Roman" w:cs="Times New Roman"/>
          <w:sz w:val="24"/>
          <w:szCs w:val="24"/>
          <w:lang w:eastAsia="hr-HR"/>
        </w:rPr>
        <w:t>Po</w:t>
      </w:r>
      <w:r w:rsidR="00501346">
        <w:rPr>
          <w:rFonts w:ascii="Times New Roman" w:hAnsi="Times New Roman" w:cs="Times New Roman"/>
          <w:sz w:val="24"/>
          <w:szCs w:val="24"/>
          <w:lang w:eastAsia="hr-HR"/>
        </w:rPr>
        <w:t>dručje po</w:t>
      </w:r>
      <w:r w:rsidRPr="00D60DAB">
        <w:rPr>
          <w:rFonts w:ascii="Times New Roman" w:hAnsi="Times New Roman" w:cs="Times New Roman"/>
          <w:sz w:val="24"/>
          <w:szCs w:val="24"/>
          <w:lang w:eastAsia="hr-HR"/>
        </w:rPr>
        <w:t>stroje</w:t>
      </w:r>
      <w:r w:rsidR="00501346">
        <w:rPr>
          <w:rFonts w:ascii="Times New Roman" w:hAnsi="Times New Roman" w:cs="Times New Roman"/>
          <w:sz w:val="24"/>
          <w:szCs w:val="24"/>
          <w:lang w:eastAsia="hr-HR"/>
        </w:rPr>
        <w:t>nja</w:t>
      </w:r>
      <w:r w:rsidR="001505F1" w:rsidRPr="00D60DAB">
        <w:rPr>
          <w:rFonts w:ascii="Times New Roman" w:hAnsi="Times New Roman" w:cs="Times New Roman"/>
          <w:sz w:val="24"/>
          <w:szCs w:val="24"/>
          <w:lang w:eastAsia="hr-HR"/>
        </w:rPr>
        <w:t xml:space="preserve"> TE-TO Zagreb ima ustrojen Tim za provođenje interventnih mjera u slu</w:t>
      </w:r>
      <w:r w:rsidR="00047FE7" w:rsidRPr="00D60DAB">
        <w:rPr>
          <w:rFonts w:ascii="Times New Roman" w:hAnsi="Times New Roman" w:cs="Times New Roman"/>
          <w:sz w:val="24"/>
          <w:szCs w:val="24"/>
          <w:lang w:eastAsia="hr-HR"/>
        </w:rPr>
        <w:t>čaju nastanka nesreće u p</w:t>
      </w:r>
      <w:r w:rsidR="00501346">
        <w:rPr>
          <w:rFonts w:ascii="Times New Roman" w:hAnsi="Times New Roman" w:cs="Times New Roman"/>
          <w:sz w:val="24"/>
          <w:szCs w:val="24"/>
          <w:lang w:eastAsia="hr-HR"/>
        </w:rPr>
        <w:t>odručju postrojenja</w:t>
      </w:r>
      <w:r w:rsidR="00047FE7" w:rsidRPr="00D60DAB">
        <w:rPr>
          <w:rFonts w:ascii="Times New Roman" w:hAnsi="Times New Roman" w:cs="Times New Roman"/>
          <w:sz w:val="24"/>
          <w:szCs w:val="24"/>
          <w:lang w:eastAsia="hr-HR"/>
        </w:rPr>
        <w:t xml:space="preserve"> </w:t>
      </w:r>
      <w:r w:rsidR="00F66B73">
        <w:rPr>
          <w:rFonts w:ascii="Times New Roman" w:hAnsi="Times New Roman" w:cs="Times New Roman"/>
          <w:sz w:val="24"/>
          <w:szCs w:val="24"/>
          <w:lang w:eastAsia="hr-HR"/>
        </w:rPr>
        <w:t>na čijem je čelu direktor područja postrojenja</w:t>
      </w:r>
      <w:r w:rsidRPr="00D60DAB">
        <w:rPr>
          <w:rFonts w:ascii="Times New Roman" w:hAnsi="Times New Roman" w:cs="Times New Roman"/>
          <w:sz w:val="24"/>
          <w:szCs w:val="24"/>
          <w:lang w:eastAsia="hr-HR"/>
        </w:rPr>
        <w:t>. Tim aktivira d</w:t>
      </w:r>
      <w:r w:rsidR="00F66B73">
        <w:rPr>
          <w:rFonts w:ascii="Times New Roman" w:hAnsi="Times New Roman" w:cs="Times New Roman"/>
          <w:sz w:val="24"/>
          <w:szCs w:val="24"/>
          <w:lang w:eastAsia="hr-HR"/>
        </w:rPr>
        <w:t>irektor područja postrojenja</w:t>
      </w:r>
      <w:r w:rsidR="004E3AAC">
        <w:rPr>
          <w:rFonts w:ascii="Times New Roman" w:hAnsi="Times New Roman" w:cs="Times New Roman"/>
          <w:sz w:val="24"/>
          <w:szCs w:val="24"/>
          <w:lang w:eastAsia="hr-HR"/>
        </w:rPr>
        <w:t xml:space="preserve"> </w:t>
      </w:r>
      <w:r w:rsidR="00047FE7" w:rsidRPr="00D60DAB">
        <w:rPr>
          <w:rFonts w:ascii="Times New Roman" w:hAnsi="Times New Roman" w:cs="Times New Roman"/>
          <w:sz w:val="24"/>
          <w:szCs w:val="24"/>
          <w:lang w:eastAsia="hr-HR"/>
        </w:rPr>
        <w:t xml:space="preserve">ili njegovi zamjenici. Sastav Tima za provođenje interventnih mjera u slučaju nesreće u </w:t>
      </w:r>
      <w:r w:rsidR="00EE6E83">
        <w:rPr>
          <w:rFonts w:ascii="Times New Roman" w:hAnsi="Times New Roman" w:cs="Times New Roman"/>
          <w:sz w:val="24"/>
          <w:szCs w:val="24"/>
          <w:lang w:eastAsia="hr-HR"/>
        </w:rPr>
        <w:t xml:space="preserve">području </w:t>
      </w:r>
      <w:r w:rsidR="00047FE7" w:rsidRPr="00D60DAB">
        <w:rPr>
          <w:rFonts w:ascii="Times New Roman" w:hAnsi="Times New Roman" w:cs="Times New Roman"/>
          <w:sz w:val="24"/>
          <w:szCs w:val="24"/>
          <w:lang w:eastAsia="hr-HR"/>
        </w:rPr>
        <w:t>postrojenj</w:t>
      </w:r>
      <w:r w:rsidR="00EE6E83">
        <w:rPr>
          <w:rFonts w:ascii="Times New Roman" w:hAnsi="Times New Roman" w:cs="Times New Roman"/>
          <w:sz w:val="24"/>
          <w:szCs w:val="24"/>
          <w:lang w:eastAsia="hr-HR"/>
        </w:rPr>
        <w:t>a</w:t>
      </w:r>
      <w:r w:rsidR="00BB35FC">
        <w:rPr>
          <w:rFonts w:ascii="Times New Roman" w:hAnsi="Times New Roman" w:cs="Times New Roman"/>
          <w:sz w:val="24"/>
          <w:szCs w:val="24"/>
          <w:lang w:eastAsia="hr-HR"/>
        </w:rPr>
        <w:t>:</w:t>
      </w:r>
    </w:p>
    <w:p w14:paraId="730E7591" w14:textId="77777777" w:rsidR="00047FE7" w:rsidRPr="00D60DAB"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voditelj Tima – na dužnosti voditelja Službe za proizvodnju;</w:t>
      </w:r>
    </w:p>
    <w:p w14:paraId="0CC1288D" w14:textId="77777777" w:rsidR="00047FE7" w:rsidRPr="00D60DAB"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zamjenik voditelja Tima – na dužnosti Koordinatora</w:t>
      </w:r>
      <w:r w:rsidR="00724563" w:rsidRPr="00D60DAB">
        <w:rPr>
          <w:rFonts w:ascii="Times New Roman" w:hAnsi="Times New Roman" w:cs="Times New Roman"/>
          <w:sz w:val="24"/>
          <w:szCs w:val="24"/>
          <w:lang w:eastAsia="hr-HR"/>
        </w:rPr>
        <w:t xml:space="preserve"> zaštite na radu i zaštite od požara</w:t>
      </w:r>
      <w:r w:rsidRPr="00D60DAB">
        <w:rPr>
          <w:rFonts w:ascii="Times New Roman" w:hAnsi="Times New Roman" w:cs="Times New Roman"/>
          <w:sz w:val="24"/>
          <w:szCs w:val="24"/>
          <w:lang w:eastAsia="hr-HR"/>
        </w:rPr>
        <w:t xml:space="preserve"> i</w:t>
      </w:r>
    </w:p>
    <w:p w14:paraId="693D59D9" w14:textId="77777777" w:rsidR="00047FE7" w:rsidRPr="00D60DAB" w:rsidRDefault="00047FE7" w:rsidP="00566155">
      <w:pPr>
        <w:pStyle w:val="ListParagraph"/>
        <w:numPr>
          <w:ilvl w:val="0"/>
          <w:numId w:val="23"/>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30 članova </w:t>
      </w:r>
    </w:p>
    <w:p w14:paraId="71ACD59C" w14:textId="77777777" w:rsidR="00047FE7" w:rsidRPr="00D60DAB" w:rsidRDefault="00047FE7" w:rsidP="00566155">
      <w:pPr>
        <w:pStyle w:val="ListParagraph"/>
        <w:spacing w:after="0" w:line="240" w:lineRule="auto"/>
        <w:jc w:val="both"/>
        <w:rPr>
          <w:rFonts w:ascii="Times New Roman" w:hAnsi="Times New Roman" w:cs="Times New Roman"/>
          <w:sz w:val="24"/>
          <w:szCs w:val="24"/>
          <w:lang w:eastAsia="hr-HR"/>
        </w:rPr>
      </w:pPr>
    </w:p>
    <w:p w14:paraId="0E8BC493" w14:textId="77777777" w:rsidR="001505F1" w:rsidRPr="00D60DAB" w:rsidRDefault="00047FE7" w:rsidP="00566155">
      <w:pPr>
        <w:pStyle w:val="ListParagraph"/>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ukupno 32 člana.</w:t>
      </w:r>
    </w:p>
    <w:p w14:paraId="2300FB78" w14:textId="77777777" w:rsidR="003D6F08" w:rsidRPr="00D60DAB" w:rsidRDefault="003D6F08" w:rsidP="00566155">
      <w:pPr>
        <w:pStyle w:val="ListParagraph"/>
        <w:spacing w:after="0" w:line="240" w:lineRule="auto"/>
        <w:jc w:val="both"/>
        <w:rPr>
          <w:rFonts w:ascii="Times New Roman" w:hAnsi="Times New Roman" w:cs="Times New Roman"/>
          <w:sz w:val="24"/>
          <w:szCs w:val="24"/>
          <w:lang w:eastAsia="hr-HR"/>
        </w:rPr>
      </w:pPr>
    </w:p>
    <w:p w14:paraId="77BBE9AE" w14:textId="77777777" w:rsidR="00C85C83" w:rsidRPr="00D60DAB" w:rsidRDefault="00C85C83" w:rsidP="00566155">
      <w:pPr>
        <w:spacing w:after="0" w:line="240" w:lineRule="auto"/>
        <w:jc w:val="both"/>
        <w:rPr>
          <w:rFonts w:ascii="Times New Roman" w:hAnsi="Times New Roman" w:cs="Times New Roman"/>
          <w:b/>
          <w:bCs/>
          <w:i/>
          <w:sz w:val="24"/>
          <w:szCs w:val="24"/>
          <w:u w:val="single"/>
          <w:lang w:eastAsia="hr-HR"/>
        </w:rPr>
      </w:pPr>
      <w:r w:rsidRPr="00D60DAB">
        <w:rPr>
          <w:rFonts w:ascii="Times New Roman" w:hAnsi="Times New Roman" w:cs="Times New Roman"/>
          <w:b/>
          <w:bCs/>
          <w:i/>
          <w:sz w:val="24"/>
          <w:szCs w:val="24"/>
          <w:u w:val="single"/>
          <w:lang w:eastAsia="hr-HR"/>
        </w:rPr>
        <w:t>Aktivnosti u slučaju iznenadnog događaja</w:t>
      </w:r>
    </w:p>
    <w:p w14:paraId="7F00B629" w14:textId="77777777" w:rsidR="00B85B00" w:rsidRPr="00D60DAB" w:rsidRDefault="00B85B00" w:rsidP="00566155">
      <w:pPr>
        <w:spacing w:after="0" w:line="240" w:lineRule="auto"/>
        <w:jc w:val="both"/>
        <w:rPr>
          <w:rFonts w:ascii="Times New Roman" w:hAnsi="Times New Roman" w:cs="Times New Roman"/>
          <w:b/>
          <w:bCs/>
          <w:i/>
          <w:sz w:val="24"/>
          <w:szCs w:val="24"/>
          <w:u w:val="single"/>
          <w:lang w:eastAsia="hr-HR"/>
        </w:rPr>
      </w:pPr>
    </w:p>
    <w:p w14:paraId="59595022" w14:textId="77777777" w:rsidR="00C85C83" w:rsidRPr="00D60DAB" w:rsidRDefault="00C85C83"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Postupak za provođenje mjera zaštite je sljedeći: </w:t>
      </w:r>
    </w:p>
    <w:p w14:paraId="52641153"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zaustavljanje postrojenja ili stavljanje na siguran rad koji omogućuje otklanjanje posljedica nesreće, </w:t>
      </w:r>
    </w:p>
    <w:p w14:paraId="63F98959"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spašavanje ugroženih ljudi i imovine,</w:t>
      </w:r>
    </w:p>
    <w:p w14:paraId="77170042"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sprječavanje širenja nesreće, </w:t>
      </w:r>
    </w:p>
    <w:p w14:paraId="4871D784"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provođenje evakuacije i spašavanja sukladno Planu evakuacije i spašavanja TE-TO Zagreb,</w:t>
      </w:r>
    </w:p>
    <w:p w14:paraId="5265C063" w14:textId="77777777" w:rsidR="00C85C83" w:rsidRPr="00D60DAB" w:rsidRDefault="00C85C83" w:rsidP="00566155">
      <w:pPr>
        <w:pStyle w:val="ListParagraph"/>
        <w:numPr>
          <w:ilvl w:val="0"/>
          <w:numId w:val="45"/>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postupanje prema ostalim važećim planovima (Plan zaštite od požara, Operativni plan interventnih mjera u slučaju iznenadnog onečišćenja voda, Unutarnji plan u slučaju nesreća). </w:t>
      </w:r>
    </w:p>
    <w:p w14:paraId="24928336" w14:textId="77777777" w:rsidR="00701108" w:rsidRPr="00D60DAB" w:rsidRDefault="00701108" w:rsidP="00566155">
      <w:pPr>
        <w:spacing w:after="0" w:line="240" w:lineRule="auto"/>
        <w:jc w:val="both"/>
        <w:rPr>
          <w:rFonts w:ascii="Times New Roman" w:hAnsi="Times New Roman" w:cs="Times New Roman"/>
          <w:b/>
          <w:sz w:val="24"/>
          <w:szCs w:val="24"/>
          <w:u w:val="single"/>
          <w:lang w:eastAsia="hr-HR"/>
        </w:rPr>
      </w:pPr>
    </w:p>
    <w:p w14:paraId="23C08204" w14:textId="77777777" w:rsidR="00047FE7" w:rsidRPr="00D60DAB" w:rsidRDefault="00047FE7" w:rsidP="00566155">
      <w:pPr>
        <w:spacing w:after="0" w:line="240" w:lineRule="auto"/>
        <w:jc w:val="both"/>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Zaključak</w:t>
      </w:r>
    </w:p>
    <w:p w14:paraId="2B488D4D" w14:textId="77777777" w:rsidR="00B85B00" w:rsidRPr="00D60DAB" w:rsidRDefault="00B85B00" w:rsidP="00566155">
      <w:pPr>
        <w:spacing w:after="0" w:line="240" w:lineRule="auto"/>
        <w:jc w:val="both"/>
        <w:rPr>
          <w:rFonts w:ascii="Times New Roman" w:hAnsi="Times New Roman" w:cs="Times New Roman"/>
          <w:b/>
          <w:sz w:val="24"/>
          <w:szCs w:val="24"/>
          <w:u w:val="single"/>
          <w:lang w:eastAsia="hr-HR"/>
        </w:rPr>
      </w:pPr>
    </w:p>
    <w:p w14:paraId="19617F25" w14:textId="09DC8D1A" w:rsidR="00DF38A1" w:rsidRPr="00D60DAB" w:rsidRDefault="00DF38A1"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Za provođenje interventnih mjera TE-TO Zagreb koristi vlastite snage s </w:t>
      </w:r>
      <w:r w:rsidR="00C7486B">
        <w:rPr>
          <w:rFonts w:ascii="Times New Roman" w:hAnsi="Times New Roman" w:cs="Times New Roman"/>
          <w:sz w:val="24"/>
          <w:szCs w:val="24"/>
          <w:lang w:eastAsia="hr-HR"/>
        </w:rPr>
        <w:t xml:space="preserve">područja </w:t>
      </w:r>
      <w:r w:rsidRPr="00D60DAB">
        <w:rPr>
          <w:rFonts w:ascii="Times New Roman" w:hAnsi="Times New Roman" w:cs="Times New Roman"/>
          <w:sz w:val="24"/>
          <w:szCs w:val="24"/>
          <w:lang w:eastAsia="hr-HR"/>
        </w:rPr>
        <w:t>postrojenja koje se odnose na vatrogasce i osposobljene r</w:t>
      </w:r>
      <w:r w:rsidR="00047FE7" w:rsidRPr="00D60DAB">
        <w:rPr>
          <w:rFonts w:ascii="Times New Roman" w:hAnsi="Times New Roman" w:cs="Times New Roman"/>
          <w:sz w:val="24"/>
          <w:szCs w:val="24"/>
          <w:lang w:eastAsia="hr-HR"/>
        </w:rPr>
        <w:t>adnike. Dio navedenih snaga čini</w:t>
      </w:r>
      <w:r w:rsidRPr="00D60DAB">
        <w:rPr>
          <w:rFonts w:ascii="Times New Roman" w:hAnsi="Times New Roman" w:cs="Times New Roman"/>
          <w:sz w:val="24"/>
          <w:szCs w:val="24"/>
          <w:lang w:eastAsia="hr-HR"/>
        </w:rPr>
        <w:t xml:space="preserve"> Tim za provođenje interventnih mjera u slučaju pojave nesreće (</w:t>
      </w:r>
      <w:r w:rsidR="00DD3790" w:rsidRPr="00D60DAB">
        <w:rPr>
          <w:rFonts w:ascii="Times New Roman" w:hAnsi="Times New Roman" w:cs="Times New Roman"/>
          <w:sz w:val="24"/>
          <w:szCs w:val="24"/>
          <w:lang w:eastAsia="hr-HR"/>
        </w:rPr>
        <w:t>ili drugog iznenadnog događaja).</w:t>
      </w:r>
    </w:p>
    <w:p w14:paraId="4C575C72" w14:textId="77777777" w:rsidR="00B85B00" w:rsidRPr="00D60DAB" w:rsidRDefault="00B85B00" w:rsidP="00566155">
      <w:pPr>
        <w:spacing w:after="0" w:line="240" w:lineRule="auto"/>
        <w:jc w:val="both"/>
        <w:rPr>
          <w:rFonts w:ascii="Times New Roman" w:hAnsi="Times New Roman" w:cs="Times New Roman"/>
          <w:bCs/>
          <w:sz w:val="24"/>
          <w:szCs w:val="24"/>
          <w:lang w:eastAsia="hr-HR"/>
        </w:rPr>
      </w:pPr>
    </w:p>
    <w:p w14:paraId="4E826F7C" w14:textId="77777777" w:rsidR="00047FE7" w:rsidRPr="00D60DAB" w:rsidRDefault="00047FE7" w:rsidP="00566155">
      <w:pPr>
        <w:spacing w:after="0" w:line="240" w:lineRule="auto"/>
        <w:jc w:val="both"/>
        <w:rPr>
          <w:rFonts w:ascii="Times New Roman" w:hAnsi="Times New Roman" w:cs="Times New Roman"/>
          <w:bCs/>
          <w:sz w:val="24"/>
          <w:szCs w:val="24"/>
          <w:lang w:eastAsia="hr-HR"/>
        </w:rPr>
      </w:pPr>
      <w:r w:rsidRPr="00D60DAB">
        <w:rPr>
          <w:rFonts w:ascii="Times New Roman" w:hAnsi="Times New Roman" w:cs="Times New Roman"/>
          <w:bCs/>
          <w:sz w:val="24"/>
          <w:szCs w:val="24"/>
          <w:lang w:eastAsia="hr-HR"/>
        </w:rPr>
        <w:t xml:space="preserve">U operativne snage operatera za provedbu zaštite i spašavanja na objektu </w:t>
      </w:r>
      <w:r w:rsidR="00344B2B" w:rsidRPr="00D60DAB">
        <w:rPr>
          <w:rFonts w:ascii="Times New Roman" w:hAnsi="Times New Roman" w:cs="Times New Roman"/>
          <w:bCs/>
          <w:sz w:val="24"/>
          <w:szCs w:val="24"/>
          <w:lang w:eastAsia="hr-HR"/>
        </w:rPr>
        <w:t>TE-TO Zagreb</w:t>
      </w:r>
      <w:r w:rsidR="008864A0" w:rsidRPr="00D60DAB">
        <w:rPr>
          <w:rFonts w:ascii="Times New Roman" w:hAnsi="Times New Roman" w:cs="Times New Roman"/>
          <w:bCs/>
          <w:sz w:val="24"/>
          <w:szCs w:val="24"/>
          <w:lang w:eastAsia="hr-HR"/>
        </w:rPr>
        <w:t xml:space="preserve"> </w:t>
      </w:r>
      <w:r w:rsidRPr="00D60DAB">
        <w:rPr>
          <w:rFonts w:ascii="Times New Roman" w:hAnsi="Times New Roman" w:cs="Times New Roman"/>
          <w:bCs/>
          <w:sz w:val="24"/>
          <w:szCs w:val="24"/>
          <w:lang w:eastAsia="hr-HR"/>
        </w:rPr>
        <w:t>možemo ubrojiti:</w:t>
      </w:r>
    </w:p>
    <w:p w14:paraId="7CFBBB5D" w14:textId="77777777" w:rsidR="00047FE7" w:rsidRPr="00D60DAB" w:rsidRDefault="00DF38A1"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Tim za</w:t>
      </w:r>
      <w:r w:rsidR="00047FE7" w:rsidRPr="00D60DAB">
        <w:rPr>
          <w:rFonts w:ascii="Times New Roman" w:hAnsi="Times New Roman" w:cs="Times New Roman"/>
          <w:sz w:val="24"/>
          <w:szCs w:val="24"/>
          <w:lang w:eastAsia="hr-HR"/>
        </w:rPr>
        <w:t xml:space="preserve"> provođenje interventnih mjera (ukupno 32 člana);</w:t>
      </w:r>
    </w:p>
    <w:p w14:paraId="604FDE63" w14:textId="77777777" w:rsidR="00047FE7" w:rsidRPr="00D60DAB" w:rsidRDefault="00047FE7"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Vatrogasnu postrojbu</w:t>
      </w:r>
      <w:r w:rsidR="00DF38A1" w:rsidRPr="00D60DAB">
        <w:rPr>
          <w:rFonts w:ascii="Times New Roman" w:hAnsi="Times New Roman" w:cs="Times New Roman"/>
          <w:sz w:val="24"/>
          <w:szCs w:val="24"/>
          <w:lang w:eastAsia="hr-HR"/>
        </w:rPr>
        <w:t xml:space="preserve"> s 4 profesionalna vatrogasca i 12 radnika stručno osposobljena za dobrovoljnog vatrogasca (1 profesionalni i 3 dobrovoljna vatrogasca po smjeni) </w:t>
      </w:r>
    </w:p>
    <w:p w14:paraId="731362B0" w14:textId="77777777" w:rsidR="00DF38A1" w:rsidRPr="00D60DAB" w:rsidRDefault="00DF38A1"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 xml:space="preserve">13 radnika </w:t>
      </w:r>
      <w:r w:rsidR="00047FE7" w:rsidRPr="00D60DAB">
        <w:rPr>
          <w:rFonts w:ascii="Times New Roman" w:hAnsi="Times New Roman" w:cs="Times New Roman"/>
          <w:sz w:val="24"/>
          <w:szCs w:val="24"/>
          <w:lang w:eastAsia="hr-HR"/>
        </w:rPr>
        <w:t>osposobljenih za pružanje prve pomoći;</w:t>
      </w:r>
    </w:p>
    <w:p w14:paraId="49BDFB43" w14:textId="7E851D00" w:rsidR="00047FE7" w:rsidRPr="00D60DAB" w:rsidRDefault="00047FE7" w:rsidP="00566155">
      <w:pPr>
        <w:pStyle w:val="ListParagraph"/>
        <w:numPr>
          <w:ilvl w:val="0"/>
          <w:numId w:val="24"/>
        </w:num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Radnike osposobljene za preventivno gašenje p</w:t>
      </w:r>
      <w:r w:rsidR="00C7486B">
        <w:rPr>
          <w:rFonts w:ascii="Times New Roman" w:hAnsi="Times New Roman" w:cs="Times New Roman"/>
          <w:sz w:val="24"/>
          <w:szCs w:val="24"/>
          <w:lang w:eastAsia="hr-HR"/>
        </w:rPr>
        <w:t>ožara (svi radnici u području postrojenja)</w:t>
      </w:r>
      <w:r w:rsidRPr="00D60DAB">
        <w:rPr>
          <w:rFonts w:ascii="Times New Roman" w:hAnsi="Times New Roman" w:cs="Times New Roman"/>
          <w:sz w:val="24"/>
          <w:szCs w:val="24"/>
          <w:lang w:eastAsia="hr-HR"/>
        </w:rPr>
        <w:t>.</w:t>
      </w:r>
    </w:p>
    <w:p w14:paraId="185D26F6"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48AC7B3E" w14:textId="0316246E" w:rsidR="00DF38A1" w:rsidRPr="00D60DAB" w:rsidRDefault="00D650A6" w:rsidP="00566155">
      <w:pPr>
        <w:spacing w:after="0" w:line="240" w:lineRule="auto"/>
        <w:jc w:val="both"/>
        <w:rPr>
          <w:rFonts w:ascii="Times New Roman" w:hAnsi="Times New Roman" w:cs="Times New Roman"/>
          <w:sz w:val="24"/>
          <w:szCs w:val="24"/>
          <w:lang w:eastAsia="hr-HR"/>
        </w:rPr>
      </w:pPr>
      <w:r w:rsidRPr="00D60DAB">
        <w:rPr>
          <w:rFonts w:ascii="Times New Roman" w:hAnsi="Times New Roman" w:cs="Times New Roman"/>
          <w:sz w:val="24"/>
          <w:szCs w:val="24"/>
          <w:lang w:eastAsia="hr-HR"/>
        </w:rPr>
        <w:t>Unutarnje snage operatera u</w:t>
      </w:r>
      <w:r w:rsidR="00337405">
        <w:rPr>
          <w:rFonts w:ascii="Times New Roman" w:hAnsi="Times New Roman" w:cs="Times New Roman"/>
          <w:sz w:val="24"/>
          <w:szCs w:val="24"/>
          <w:lang w:eastAsia="hr-HR"/>
        </w:rPr>
        <w:t>sporedno su navedene u Tablici 11</w:t>
      </w:r>
      <w:r w:rsidRPr="00D60DAB">
        <w:rPr>
          <w:rFonts w:ascii="Times New Roman" w:hAnsi="Times New Roman" w:cs="Times New Roman"/>
          <w:sz w:val="24"/>
          <w:szCs w:val="24"/>
          <w:lang w:eastAsia="hr-HR"/>
        </w:rPr>
        <w:t>.</w:t>
      </w:r>
    </w:p>
    <w:p w14:paraId="1C00C521" w14:textId="77777777" w:rsidR="00B85B00" w:rsidRPr="00D60DAB" w:rsidRDefault="00B85B00" w:rsidP="00566155">
      <w:pPr>
        <w:spacing w:after="0" w:line="240" w:lineRule="auto"/>
        <w:jc w:val="both"/>
        <w:rPr>
          <w:rFonts w:ascii="Times New Roman" w:hAnsi="Times New Roman" w:cs="Times New Roman"/>
          <w:sz w:val="24"/>
          <w:szCs w:val="24"/>
          <w:lang w:eastAsia="hr-HR"/>
        </w:rPr>
      </w:pPr>
    </w:p>
    <w:p w14:paraId="64974107" w14:textId="3381B24B" w:rsidR="00494F1F" w:rsidRPr="00D60DAB" w:rsidRDefault="00337405" w:rsidP="00566155">
      <w:pPr>
        <w:spacing w:after="0" w:line="240" w:lineRule="auto"/>
        <w:jc w:val="center"/>
        <w:rPr>
          <w:rFonts w:ascii="Times New Roman" w:hAnsi="Times New Roman" w:cs="Times New Roman"/>
          <w:sz w:val="24"/>
          <w:szCs w:val="24"/>
          <w:lang w:eastAsia="hr-HR"/>
        </w:rPr>
      </w:pPr>
      <w:r>
        <w:rPr>
          <w:rFonts w:ascii="Times New Roman" w:hAnsi="Times New Roman" w:cs="Times New Roman"/>
          <w:sz w:val="24"/>
          <w:szCs w:val="24"/>
          <w:lang w:eastAsia="hr-HR"/>
        </w:rPr>
        <w:t>Tablica 11</w:t>
      </w:r>
      <w:r w:rsidR="00D650A6" w:rsidRPr="00D60DAB">
        <w:rPr>
          <w:rFonts w:ascii="Times New Roman" w:hAnsi="Times New Roman" w:cs="Times New Roman"/>
          <w:sz w:val="24"/>
          <w:szCs w:val="24"/>
          <w:lang w:eastAsia="hr-HR"/>
        </w:rPr>
        <w:t>. Unutarnje snage op</w:t>
      </w:r>
      <w:r w:rsidR="00133125" w:rsidRPr="00D60DAB">
        <w:rPr>
          <w:rFonts w:ascii="Times New Roman" w:hAnsi="Times New Roman" w:cs="Times New Roman"/>
          <w:sz w:val="24"/>
          <w:szCs w:val="24"/>
          <w:lang w:eastAsia="hr-HR"/>
        </w:rPr>
        <w:t>eratera zadužene za sprječavanje</w:t>
      </w:r>
      <w:r w:rsidR="00D650A6" w:rsidRPr="00D60DAB">
        <w:rPr>
          <w:rFonts w:ascii="Times New Roman" w:hAnsi="Times New Roman" w:cs="Times New Roman"/>
          <w:sz w:val="24"/>
          <w:szCs w:val="24"/>
          <w:lang w:eastAsia="hr-HR"/>
        </w:rPr>
        <w:t xml:space="preserve"> nastanka i razvoja neželjenih događaja</w:t>
      </w:r>
    </w:p>
    <w:tbl>
      <w:tblPr>
        <w:tblW w:w="928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12"/>
        <w:gridCol w:w="1156"/>
        <w:gridCol w:w="3289"/>
        <w:gridCol w:w="1672"/>
        <w:gridCol w:w="2657"/>
      </w:tblGrid>
      <w:tr w:rsidR="00807811" w:rsidRPr="00D60DAB" w14:paraId="4518DFB8" w14:textId="77777777" w:rsidTr="008470BE">
        <w:trPr>
          <w:trHeight w:val="454"/>
          <w:tblHeader/>
          <w:jc w:val="center"/>
        </w:trPr>
        <w:tc>
          <w:tcPr>
            <w:tcW w:w="512" w:type="dxa"/>
            <w:shd w:val="clear" w:color="auto" w:fill="FFC000"/>
            <w:vAlign w:val="center"/>
          </w:tcPr>
          <w:p w14:paraId="19A692AC"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RB</w:t>
            </w:r>
          </w:p>
        </w:tc>
        <w:tc>
          <w:tcPr>
            <w:tcW w:w="1156" w:type="dxa"/>
            <w:shd w:val="clear" w:color="auto" w:fill="FFC000"/>
            <w:vAlign w:val="center"/>
          </w:tcPr>
          <w:p w14:paraId="26557DE5"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Operater</w:t>
            </w:r>
            <w:r w:rsidR="00DB4257" w:rsidRPr="00D60DAB">
              <w:rPr>
                <w:rFonts w:ascii="Times New Roman" w:eastAsia="Calibri" w:hAnsi="Times New Roman" w:cs="Times New Roman"/>
                <w:b/>
                <w:sz w:val="20"/>
                <w:szCs w:val="20"/>
              </w:rPr>
              <w:t>-</w:t>
            </w:r>
            <w:r w:rsidR="00DB4257" w:rsidRPr="00D60DAB">
              <w:rPr>
                <w:rFonts w:ascii="Times New Roman" w:eastAsia="Calibri" w:hAnsi="Times New Roman" w:cs="Times New Roman"/>
                <w:b/>
                <w:sz w:val="18"/>
                <w:szCs w:val="18"/>
              </w:rPr>
              <w:t>postrojenje</w:t>
            </w:r>
          </w:p>
        </w:tc>
        <w:tc>
          <w:tcPr>
            <w:tcW w:w="3289" w:type="dxa"/>
            <w:shd w:val="clear" w:color="auto" w:fill="FFC000"/>
            <w:vAlign w:val="center"/>
          </w:tcPr>
          <w:p w14:paraId="38CB7084" w14:textId="77777777" w:rsidR="00807811" w:rsidRPr="00D60DAB" w:rsidRDefault="00FE469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Snaga operatera</w:t>
            </w:r>
          </w:p>
        </w:tc>
        <w:tc>
          <w:tcPr>
            <w:tcW w:w="1672" w:type="dxa"/>
            <w:shd w:val="clear" w:color="auto" w:fill="FFC000"/>
            <w:vAlign w:val="center"/>
          </w:tcPr>
          <w:p w14:paraId="6FA845E0"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Broj izvršitelja</w:t>
            </w:r>
          </w:p>
        </w:tc>
        <w:tc>
          <w:tcPr>
            <w:tcW w:w="2657" w:type="dxa"/>
            <w:shd w:val="clear" w:color="auto" w:fill="FFC000"/>
            <w:vAlign w:val="center"/>
          </w:tcPr>
          <w:p w14:paraId="258D9EFC" w14:textId="77777777" w:rsidR="00807811" w:rsidRPr="00D60DAB" w:rsidRDefault="00807811" w:rsidP="00566155">
            <w:pPr>
              <w:spacing w:after="0" w:line="240" w:lineRule="auto"/>
              <w:jc w:val="center"/>
              <w:rPr>
                <w:rFonts w:ascii="Times New Roman" w:eastAsia="Calibri" w:hAnsi="Times New Roman" w:cs="Times New Roman"/>
                <w:b/>
                <w:sz w:val="20"/>
                <w:szCs w:val="20"/>
              </w:rPr>
            </w:pPr>
            <w:r w:rsidRPr="00D60DAB">
              <w:rPr>
                <w:rFonts w:ascii="Times New Roman" w:eastAsia="Calibri" w:hAnsi="Times New Roman" w:cs="Times New Roman"/>
                <w:b/>
                <w:sz w:val="20"/>
                <w:szCs w:val="20"/>
              </w:rPr>
              <w:t>Napomena</w:t>
            </w:r>
          </w:p>
        </w:tc>
      </w:tr>
      <w:tr w:rsidR="004B36DA" w:rsidRPr="00D60DAB" w14:paraId="09DE8365" w14:textId="77777777" w:rsidTr="001479A4">
        <w:trPr>
          <w:trHeight w:val="340"/>
          <w:jc w:val="center"/>
        </w:trPr>
        <w:tc>
          <w:tcPr>
            <w:tcW w:w="512" w:type="dxa"/>
            <w:vMerge w:val="restart"/>
            <w:shd w:val="clear" w:color="auto" w:fill="auto"/>
            <w:vAlign w:val="center"/>
          </w:tcPr>
          <w:p w14:paraId="664B7C32"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 1</w:t>
            </w:r>
            <w:r w:rsidR="00876D59" w:rsidRPr="00D60DAB">
              <w:rPr>
                <w:rFonts w:ascii="Times New Roman" w:eastAsia="Calibri" w:hAnsi="Times New Roman" w:cs="Times New Roman"/>
                <w:sz w:val="20"/>
                <w:szCs w:val="20"/>
              </w:rPr>
              <w:t>.</w:t>
            </w:r>
          </w:p>
        </w:tc>
        <w:tc>
          <w:tcPr>
            <w:tcW w:w="1156" w:type="dxa"/>
            <w:vMerge w:val="restart"/>
            <w:shd w:val="clear" w:color="auto" w:fill="C5E0B3"/>
            <w:vAlign w:val="center"/>
          </w:tcPr>
          <w:p w14:paraId="78E868A5"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JANAF d.d. - </w:t>
            </w:r>
            <w:r w:rsidRPr="00D60DAB">
              <w:rPr>
                <w:rFonts w:ascii="Times New Roman" w:eastAsia="Calibri" w:hAnsi="Times New Roman" w:cs="Times New Roman"/>
                <w:sz w:val="20"/>
                <w:szCs w:val="20"/>
              </w:rPr>
              <w:lastRenderedPageBreak/>
              <w:t>Terminal Žitnjak</w:t>
            </w:r>
          </w:p>
        </w:tc>
        <w:tc>
          <w:tcPr>
            <w:tcW w:w="3289" w:type="dxa"/>
            <w:shd w:val="clear" w:color="auto" w:fill="auto"/>
            <w:vAlign w:val="center"/>
          </w:tcPr>
          <w:p w14:paraId="07038405"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lastRenderedPageBreak/>
              <w:t>vanjska zaštitarska služba 0-24</w:t>
            </w:r>
          </w:p>
        </w:tc>
        <w:tc>
          <w:tcPr>
            <w:tcW w:w="1672" w:type="dxa"/>
            <w:shd w:val="clear" w:color="auto" w:fill="auto"/>
            <w:vAlign w:val="center"/>
          </w:tcPr>
          <w:p w14:paraId="2CEC73E2"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4 po smjeni</w:t>
            </w:r>
          </w:p>
        </w:tc>
        <w:tc>
          <w:tcPr>
            <w:tcW w:w="2657" w:type="dxa"/>
            <w:shd w:val="clear" w:color="auto" w:fill="auto"/>
            <w:vAlign w:val="center"/>
          </w:tcPr>
          <w:p w14:paraId="06266432"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Ugovor s vanjskom zaštitarskom firmom</w:t>
            </w:r>
          </w:p>
        </w:tc>
      </w:tr>
      <w:tr w:rsidR="004B36DA" w:rsidRPr="00D60DAB" w14:paraId="20E8D0A1" w14:textId="77777777" w:rsidTr="001479A4">
        <w:trPr>
          <w:trHeight w:val="340"/>
          <w:jc w:val="center"/>
        </w:trPr>
        <w:tc>
          <w:tcPr>
            <w:tcW w:w="512" w:type="dxa"/>
            <w:vMerge/>
            <w:shd w:val="clear" w:color="auto" w:fill="auto"/>
            <w:vAlign w:val="center"/>
          </w:tcPr>
          <w:p w14:paraId="38637A21"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5B5125EB"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32891B8"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vatrogasna postrojba</w:t>
            </w:r>
          </w:p>
        </w:tc>
        <w:tc>
          <w:tcPr>
            <w:tcW w:w="1672" w:type="dxa"/>
            <w:shd w:val="clear" w:color="auto" w:fill="auto"/>
            <w:vAlign w:val="center"/>
          </w:tcPr>
          <w:p w14:paraId="566B2884" w14:textId="77777777" w:rsidR="004B36DA" w:rsidRPr="00D60DAB" w:rsidRDefault="00876D59" w:rsidP="00876D59">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4 po smjeni</w:t>
            </w:r>
          </w:p>
        </w:tc>
        <w:tc>
          <w:tcPr>
            <w:tcW w:w="2657" w:type="dxa"/>
            <w:shd w:val="clear" w:color="auto" w:fill="auto"/>
            <w:vAlign w:val="center"/>
          </w:tcPr>
          <w:p w14:paraId="67FE46A3" w14:textId="77777777" w:rsidR="004B36DA" w:rsidRPr="00D60DAB" w:rsidRDefault="004B36DA" w:rsidP="00130332">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Ugovor za obavljanje profesionalne vatrogasne djelatnosti s </w:t>
            </w:r>
            <w:r w:rsidR="00130332" w:rsidRPr="00D60DAB">
              <w:rPr>
                <w:rFonts w:ascii="Times New Roman" w:eastAsia="Calibri" w:hAnsi="Times New Roman" w:cs="Times New Roman"/>
                <w:sz w:val="20"/>
                <w:szCs w:val="20"/>
              </w:rPr>
              <w:t>DVD Sesvete</w:t>
            </w:r>
          </w:p>
        </w:tc>
      </w:tr>
      <w:tr w:rsidR="004B36DA" w:rsidRPr="00D60DAB" w14:paraId="086EED43" w14:textId="77777777" w:rsidTr="001479A4">
        <w:trPr>
          <w:trHeight w:val="340"/>
          <w:jc w:val="center"/>
        </w:trPr>
        <w:tc>
          <w:tcPr>
            <w:tcW w:w="512" w:type="dxa"/>
            <w:vMerge/>
            <w:shd w:val="clear" w:color="auto" w:fill="auto"/>
            <w:vAlign w:val="center"/>
          </w:tcPr>
          <w:p w14:paraId="1E987C2B"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5AE042A1"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6868FF7D"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Interventni stožer JANAF-a</w:t>
            </w:r>
          </w:p>
        </w:tc>
        <w:tc>
          <w:tcPr>
            <w:tcW w:w="1672" w:type="dxa"/>
            <w:shd w:val="clear" w:color="auto" w:fill="auto"/>
            <w:vAlign w:val="center"/>
          </w:tcPr>
          <w:p w14:paraId="1F1E58EC" w14:textId="77777777" w:rsidR="004B36DA" w:rsidRPr="00D60DAB" w:rsidRDefault="004B36DA"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Minimalno 5</w:t>
            </w:r>
          </w:p>
        </w:tc>
        <w:tc>
          <w:tcPr>
            <w:tcW w:w="2657" w:type="dxa"/>
            <w:shd w:val="clear" w:color="auto" w:fill="auto"/>
            <w:vAlign w:val="center"/>
          </w:tcPr>
          <w:p w14:paraId="6A460889" w14:textId="77777777" w:rsidR="004B36DA" w:rsidRPr="00D60DAB" w:rsidRDefault="004B36DA" w:rsidP="007A7C6F">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Direktor Sektora sigurnosti i zaštite (voditelj Stožera);</w:t>
            </w:r>
          </w:p>
          <w:p w14:paraId="1BC24F75" w14:textId="77777777" w:rsidR="004B36DA" w:rsidRPr="00D60DAB" w:rsidRDefault="004B36DA" w:rsidP="007A7C6F">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Predsjednik Uprave ili član Uprave kojeg odredi predsjednik; Upravitelj Terminala nadležan za terminal ili trasu na kojoj se dogodio iznenadni događaj; Direktor Sektora transporta nafte; Predstavnik za komunikaciju s javnosti</w:t>
            </w:r>
          </w:p>
        </w:tc>
      </w:tr>
      <w:tr w:rsidR="004B36DA" w:rsidRPr="00D60DAB" w14:paraId="3E5E0B48" w14:textId="77777777" w:rsidTr="001479A4">
        <w:trPr>
          <w:trHeight w:val="340"/>
          <w:jc w:val="center"/>
        </w:trPr>
        <w:tc>
          <w:tcPr>
            <w:tcW w:w="512" w:type="dxa"/>
            <w:vMerge/>
            <w:shd w:val="clear" w:color="auto" w:fill="auto"/>
            <w:vAlign w:val="center"/>
          </w:tcPr>
          <w:p w14:paraId="2290C7D5"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274EFB77"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1C11C9D7"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14:paraId="71790D20" w14:textId="77777777" w:rsidR="004B36DA" w:rsidRPr="00D60DAB" w:rsidRDefault="00130332"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8</w:t>
            </w:r>
          </w:p>
        </w:tc>
        <w:tc>
          <w:tcPr>
            <w:tcW w:w="2657" w:type="dxa"/>
            <w:shd w:val="clear" w:color="auto" w:fill="auto"/>
            <w:vAlign w:val="center"/>
          </w:tcPr>
          <w:p w14:paraId="4BF98487"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r>
      <w:tr w:rsidR="004B36DA" w:rsidRPr="00D60DAB" w14:paraId="423B8B69" w14:textId="77777777" w:rsidTr="001479A4">
        <w:trPr>
          <w:trHeight w:val="340"/>
          <w:jc w:val="center"/>
        </w:trPr>
        <w:tc>
          <w:tcPr>
            <w:tcW w:w="512" w:type="dxa"/>
            <w:vMerge/>
            <w:shd w:val="clear" w:color="auto" w:fill="auto"/>
            <w:vAlign w:val="center"/>
          </w:tcPr>
          <w:p w14:paraId="38E393A3"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C5E0B3"/>
            <w:vAlign w:val="center"/>
          </w:tcPr>
          <w:p w14:paraId="0DA39CD3"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8C3FE80" w14:textId="77777777" w:rsidR="004B36DA" w:rsidRPr="00D60DAB" w:rsidRDefault="004B36DA"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ukupan broj radnika na lokaciji (procesno osoblje)</w:t>
            </w:r>
          </w:p>
        </w:tc>
        <w:tc>
          <w:tcPr>
            <w:tcW w:w="1672" w:type="dxa"/>
            <w:shd w:val="clear" w:color="auto" w:fill="auto"/>
            <w:vAlign w:val="center"/>
          </w:tcPr>
          <w:p w14:paraId="72076903" w14:textId="77777777" w:rsidR="004B36DA" w:rsidRPr="00D60DAB" w:rsidRDefault="004B36DA" w:rsidP="00566155">
            <w:pPr>
              <w:spacing w:after="0" w:line="240" w:lineRule="auto"/>
              <w:jc w:val="center"/>
              <w:rPr>
                <w:rFonts w:ascii="Times New Roman" w:eastAsia="Calibri" w:hAnsi="Times New Roman" w:cs="Times New Roman"/>
                <w:color w:val="FF0000"/>
                <w:sz w:val="20"/>
                <w:szCs w:val="20"/>
              </w:rPr>
            </w:pPr>
            <w:r w:rsidRPr="00D60DAB">
              <w:rPr>
                <w:rFonts w:ascii="Times New Roman" w:eastAsia="Calibri" w:hAnsi="Times New Roman" w:cs="Times New Roman"/>
                <w:sz w:val="20"/>
                <w:szCs w:val="20"/>
              </w:rPr>
              <w:t>25</w:t>
            </w:r>
          </w:p>
        </w:tc>
        <w:tc>
          <w:tcPr>
            <w:tcW w:w="2657" w:type="dxa"/>
            <w:shd w:val="clear" w:color="auto" w:fill="auto"/>
            <w:vAlign w:val="center"/>
          </w:tcPr>
          <w:p w14:paraId="2154833D" w14:textId="77777777" w:rsidR="004B36DA" w:rsidRPr="00D60DAB" w:rsidRDefault="004B36DA" w:rsidP="00566155">
            <w:pPr>
              <w:spacing w:after="0" w:line="240" w:lineRule="auto"/>
              <w:jc w:val="center"/>
              <w:rPr>
                <w:rFonts w:ascii="Times New Roman" w:eastAsia="Calibri" w:hAnsi="Times New Roman" w:cs="Times New Roman"/>
                <w:sz w:val="20"/>
                <w:szCs w:val="20"/>
              </w:rPr>
            </w:pPr>
          </w:p>
        </w:tc>
      </w:tr>
      <w:tr w:rsidR="001550AC" w:rsidRPr="00D60DAB" w14:paraId="1C96BF25" w14:textId="77777777" w:rsidTr="001479A4">
        <w:trPr>
          <w:trHeight w:val="340"/>
          <w:jc w:val="center"/>
        </w:trPr>
        <w:tc>
          <w:tcPr>
            <w:tcW w:w="512" w:type="dxa"/>
            <w:vMerge w:val="restart"/>
            <w:shd w:val="clear" w:color="auto" w:fill="auto"/>
            <w:vAlign w:val="center"/>
          </w:tcPr>
          <w:p w14:paraId="0160033B" w14:textId="77777777" w:rsidR="001550AC" w:rsidRPr="00D60DAB" w:rsidRDefault="005230D1"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2</w:t>
            </w:r>
            <w:r w:rsidR="00876D59" w:rsidRPr="00D60DAB">
              <w:rPr>
                <w:rFonts w:ascii="Times New Roman" w:eastAsia="Calibri" w:hAnsi="Times New Roman" w:cs="Times New Roman"/>
                <w:sz w:val="20"/>
                <w:szCs w:val="20"/>
              </w:rPr>
              <w:t>.</w:t>
            </w:r>
          </w:p>
        </w:tc>
        <w:tc>
          <w:tcPr>
            <w:tcW w:w="1156" w:type="dxa"/>
            <w:vMerge w:val="restart"/>
            <w:shd w:val="clear" w:color="auto" w:fill="FFFF00"/>
            <w:vAlign w:val="center"/>
          </w:tcPr>
          <w:p w14:paraId="5B6897DE" w14:textId="77777777" w:rsidR="001550AC" w:rsidRPr="00D60DAB" w:rsidRDefault="008171B5"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INA Industrija nafte d.d. </w:t>
            </w:r>
            <w:r w:rsidR="001550AC" w:rsidRPr="00D60DAB">
              <w:rPr>
                <w:rFonts w:ascii="Times New Roman" w:eastAsia="Calibri" w:hAnsi="Times New Roman" w:cs="Times New Roman"/>
                <w:sz w:val="20"/>
                <w:szCs w:val="20"/>
              </w:rPr>
              <w:t>UNP</w:t>
            </w:r>
            <w:r w:rsidR="00083C5E" w:rsidRPr="00D60DAB">
              <w:rPr>
                <w:rFonts w:ascii="Times New Roman" w:eastAsia="Calibri" w:hAnsi="Times New Roman" w:cs="Times New Roman"/>
                <w:sz w:val="20"/>
                <w:szCs w:val="20"/>
              </w:rPr>
              <w:t xml:space="preserve"> Terminal</w:t>
            </w:r>
            <w:r w:rsidR="00876D59" w:rsidRPr="00D60DAB">
              <w:rPr>
                <w:rFonts w:ascii="Times New Roman" w:eastAsia="Calibri" w:hAnsi="Times New Roman" w:cs="Times New Roman"/>
                <w:sz w:val="20"/>
                <w:szCs w:val="20"/>
              </w:rPr>
              <w:t xml:space="preserve"> Zagreb</w:t>
            </w:r>
          </w:p>
          <w:p w14:paraId="56970AA5"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7B804FED"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čuvarska služba 0-24</w:t>
            </w:r>
          </w:p>
        </w:tc>
        <w:tc>
          <w:tcPr>
            <w:tcW w:w="1672" w:type="dxa"/>
            <w:shd w:val="clear" w:color="auto" w:fill="auto"/>
            <w:vAlign w:val="center"/>
          </w:tcPr>
          <w:p w14:paraId="04873E33"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2</w:t>
            </w:r>
          </w:p>
        </w:tc>
        <w:tc>
          <w:tcPr>
            <w:tcW w:w="2657" w:type="dxa"/>
            <w:shd w:val="clear" w:color="auto" w:fill="auto"/>
            <w:vAlign w:val="center"/>
          </w:tcPr>
          <w:p w14:paraId="5369CAD2"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r>
      <w:tr w:rsidR="001550AC" w:rsidRPr="00D60DAB" w14:paraId="76F4C62C" w14:textId="77777777" w:rsidTr="001479A4">
        <w:trPr>
          <w:trHeight w:val="340"/>
          <w:jc w:val="center"/>
        </w:trPr>
        <w:tc>
          <w:tcPr>
            <w:tcW w:w="512" w:type="dxa"/>
            <w:vMerge/>
            <w:shd w:val="clear" w:color="auto" w:fill="auto"/>
            <w:vAlign w:val="center"/>
          </w:tcPr>
          <w:p w14:paraId="5E2FB4A6"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673225B6"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09DD960E"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vatrogasna postrojba</w:t>
            </w:r>
            <w:r w:rsidR="00763092" w:rsidRPr="00D60DAB">
              <w:rPr>
                <w:rFonts w:ascii="Times New Roman" w:eastAsia="Calibri" w:hAnsi="Times New Roman" w:cs="Times New Roman"/>
                <w:sz w:val="20"/>
                <w:szCs w:val="20"/>
              </w:rPr>
              <w:t xml:space="preserve"> VP INA Žitnjak</w:t>
            </w:r>
          </w:p>
        </w:tc>
        <w:tc>
          <w:tcPr>
            <w:tcW w:w="1672" w:type="dxa"/>
            <w:shd w:val="clear" w:color="auto" w:fill="auto"/>
            <w:vAlign w:val="center"/>
          </w:tcPr>
          <w:p w14:paraId="14D24FE2"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3 po smjeni</w:t>
            </w:r>
          </w:p>
        </w:tc>
        <w:tc>
          <w:tcPr>
            <w:tcW w:w="2657" w:type="dxa"/>
            <w:shd w:val="clear" w:color="auto" w:fill="auto"/>
            <w:vAlign w:val="center"/>
          </w:tcPr>
          <w:p w14:paraId="634F5ECD"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bCs/>
                <w:sz w:val="20"/>
                <w:szCs w:val="20"/>
              </w:rPr>
              <w:t>U I smjeni rade još zapovjednik i zamjenik zapovjednika vatrogasne postrojbe</w:t>
            </w:r>
          </w:p>
        </w:tc>
      </w:tr>
      <w:tr w:rsidR="001550AC" w:rsidRPr="00D60DAB" w14:paraId="19A9BC01" w14:textId="77777777" w:rsidTr="001479A4">
        <w:trPr>
          <w:trHeight w:val="340"/>
          <w:jc w:val="center"/>
        </w:trPr>
        <w:tc>
          <w:tcPr>
            <w:tcW w:w="512" w:type="dxa"/>
            <w:vMerge/>
            <w:shd w:val="clear" w:color="auto" w:fill="auto"/>
            <w:vAlign w:val="center"/>
          </w:tcPr>
          <w:p w14:paraId="27636ED0"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2C9ED989"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650C2A8B"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Tim za evakuaciju i spašavanje</w:t>
            </w:r>
          </w:p>
        </w:tc>
        <w:tc>
          <w:tcPr>
            <w:tcW w:w="1672" w:type="dxa"/>
            <w:shd w:val="clear" w:color="auto" w:fill="auto"/>
            <w:vAlign w:val="center"/>
          </w:tcPr>
          <w:p w14:paraId="1EC9052B" w14:textId="77777777" w:rsidR="001550AC" w:rsidRPr="00D60DAB" w:rsidRDefault="00853403"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8</w:t>
            </w:r>
          </w:p>
        </w:tc>
        <w:tc>
          <w:tcPr>
            <w:tcW w:w="2657" w:type="dxa"/>
            <w:shd w:val="clear" w:color="auto" w:fill="auto"/>
            <w:vAlign w:val="center"/>
          </w:tcPr>
          <w:p w14:paraId="20D800F7" w14:textId="77777777" w:rsidR="001550AC" w:rsidRPr="00D60DAB" w:rsidRDefault="001550AC" w:rsidP="00566155">
            <w:pPr>
              <w:spacing w:after="0" w:line="240" w:lineRule="auto"/>
              <w:jc w:val="center"/>
              <w:rPr>
                <w:rFonts w:ascii="Times New Roman" w:eastAsia="Calibri" w:hAnsi="Times New Roman" w:cs="Times New Roman"/>
                <w:bCs/>
                <w:sz w:val="20"/>
                <w:szCs w:val="20"/>
              </w:rPr>
            </w:pPr>
          </w:p>
        </w:tc>
      </w:tr>
      <w:tr w:rsidR="001550AC" w:rsidRPr="00D60DAB" w14:paraId="41FA0675" w14:textId="77777777" w:rsidTr="001479A4">
        <w:trPr>
          <w:trHeight w:val="340"/>
          <w:jc w:val="center"/>
        </w:trPr>
        <w:tc>
          <w:tcPr>
            <w:tcW w:w="512" w:type="dxa"/>
            <w:vMerge/>
            <w:shd w:val="clear" w:color="auto" w:fill="auto"/>
            <w:vAlign w:val="center"/>
          </w:tcPr>
          <w:p w14:paraId="1F9E35A7"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137CFF7E"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3D62449D"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Interventni stožer INE na lokaciji</w:t>
            </w:r>
          </w:p>
        </w:tc>
        <w:tc>
          <w:tcPr>
            <w:tcW w:w="1672" w:type="dxa"/>
            <w:shd w:val="clear" w:color="auto" w:fill="auto"/>
            <w:vAlign w:val="center"/>
          </w:tcPr>
          <w:p w14:paraId="7DEF0B94"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8</w:t>
            </w:r>
          </w:p>
        </w:tc>
        <w:tc>
          <w:tcPr>
            <w:tcW w:w="2657" w:type="dxa"/>
            <w:shd w:val="clear" w:color="auto" w:fill="auto"/>
            <w:vAlign w:val="center"/>
          </w:tcPr>
          <w:p w14:paraId="569C3715" w14:textId="77777777" w:rsidR="001550AC" w:rsidRPr="00D60DAB" w:rsidRDefault="001550AC" w:rsidP="00566155">
            <w:pPr>
              <w:spacing w:after="0" w:line="240" w:lineRule="auto"/>
              <w:jc w:val="center"/>
              <w:rPr>
                <w:rFonts w:ascii="Times New Roman" w:eastAsia="Calibri" w:hAnsi="Times New Roman" w:cs="Times New Roman"/>
                <w:bCs/>
                <w:sz w:val="20"/>
                <w:szCs w:val="20"/>
              </w:rPr>
            </w:pPr>
            <w:r w:rsidRPr="00D60DAB">
              <w:rPr>
                <w:rFonts w:ascii="Times New Roman" w:eastAsia="Calibri" w:hAnsi="Times New Roman" w:cs="Times New Roman"/>
                <w:bCs/>
                <w:sz w:val="20"/>
                <w:szCs w:val="20"/>
              </w:rPr>
              <w:t>Zapovjednik VP INA Žitnjak Zagreb; Zamjenik zapovjednika VP INA Žitnjak Zagreb; Profesionalni vatrogasci lokacije (</w:t>
            </w:r>
            <w:r w:rsidR="00083C5E" w:rsidRPr="00D60DAB">
              <w:rPr>
                <w:rFonts w:ascii="Times New Roman" w:eastAsia="Calibri" w:hAnsi="Times New Roman" w:cs="Times New Roman"/>
                <w:bCs/>
                <w:sz w:val="20"/>
                <w:szCs w:val="20"/>
              </w:rPr>
              <w:t>3 po smjeni); Rukovoditelj UNP Terminal</w:t>
            </w:r>
            <w:r w:rsidR="002B18BB" w:rsidRPr="00D60DAB">
              <w:rPr>
                <w:rFonts w:ascii="Times New Roman" w:eastAsia="Calibri" w:hAnsi="Times New Roman" w:cs="Times New Roman"/>
                <w:bCs/>
                <w:sz w:val="20"/>
                <w:szCs w:val="20"/>
              </w:rPr>
              <w:t>a</w:t>
            </w:r>
            <w:r w:rsidRPr="00D60DAB">
              <w:rPr>
                <w:rFonts w:ascii="Times New Roman" w:eastAsia="Calibri" w:hAnsi="Times New Roman" w:cs="Times New Roman"/>
                <w:bCs/>
                <w:sz w:val="20"/>
                <w:szCs w:val="20"/>
              </w:rPr>
              <w:t xml:space="preserve"> Zagreb; Neposredni rukovoditelj lokacije; Stručni radnik zad</w:t>
            </w:r>
            <w:r w:rsidR="00B96D22" w:rsidRPr="00D60DAB">
              <w:rPr>
                <w:rFonts w:ascii="Times New Roman" w:eastAsia="Calibri" w:hAnsi="Times New Roman" w:cs="Times New Roman"/>
                <w:bCs/>
                <w:sz w:val="20"/>
                <w:szCs w:val="20"/>
              </w:rPr>
              <w:t>užen za poslove zaštite od požar</w:t>
            </w:r>
            <w:r w:rsidRPr="00D60DAB">
              <w:rPr>
                <w:rFonts w:ascii="Times New Roman" w:eastAsia="Calibri" w:hAnsi="Times New Roman" w:cs="Times New Roman"/>
                <w:bCs/>
                <w:sz w:val="20"/>
                <w:szCs w:val="20"/>
              </w:rPr>
              <w:t>a (Stručnjak za održivi razvoj i ZZSO)</w:t>
            </w:r>
          </w:p>
        </w:tc>
      </w:tr>
      <w:tr w:rsidR="001550AC" w:rsidRPr="00D60DAB" w14:paraId="660E16AD" w14:textId="77777777" w:rsidTr="001479A4">
        <w:trPr>
          <w:trHeight w:val="340"/>
          <w:jc w:val="center"/>
        </w:trPr>
        <w:tc>
          <w:tcPr>
            <w:tcW w:w="512" w:type="dxa"/>
            <w:vMerge/>
            <w:shd w:val="clear" w:color="auto" w:fill="auto"/>
            <w:vAlign w:val="center"/>
          </w:tcPr>
          <w:p w14:paraId="2FD68A93"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548EFB99"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0C570064"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14:paraId="00B6ADB6" w14:textId="77777777" w:rsidR="001550AC" w:rsidRPr="00D60DAB" w:rsidRDefault="001550A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5</w:t>
            </w:r>
          </w:p>
        </w:tc>
        <w:tc>
          <w:tcPr>
            <w:tcW w:w="2657" w:type="dxa"/>
            <w:shd w:val="clear" w:color="auto" w:fill="auto"/>
            <w:vAlign w:val="center"/>
          </w:tcPr>
          <w:p w14:paraId="7B32C720"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r>
      <w:tr w:rsidR="001550AC" w:rsidRPr="00D60DAB" w14:paraId="41A48523" w14:textId="77777777" w:rsidTr="001479A4">
        <w:trPr>
          <w:trHeight w:val="340"/>
          <w:jc w:val="center"/>
        </w:trPr>
        <w:tc>
          <w:tcPr>
            <w:tcW w:w="512" w:type="dxa"/>
            <w:vMerge/>
            <w:shd w:val="clear" w:color="auto" w:fill="auto"/>
            <w:vAlign w:val="center"/>
          </w:tcPr>
          <w:p w14:paraId="4588E08F"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FFFF00"/>
            <w:vAlign w:val="center"/>
          </w:tcPr>
          <w:p w14:paraId="2F1BB580"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50ECA63" w14:textId="77777777" w:rsidR="001550AC" w:rsidRPr="00D60DAB" w:rsidRDefault="001550AC"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ukupan broj radnika na lokaciji</w:t>
            </w:r>
          </w:p>
        </w:tc>
        <w:tc>
          <w:tcPr>
            <w:tcW w:w="1672" w:type="dxa"/>
            <w:shd w:val="clear" w:color="auto" w:fill="auto"/>
            <w:vAlign w:val="center"/>
          </w:tcPr>
          <w:p w14:paraId="33771E78" w14:textId="77777777" w:rsidR="001550AC" w:rsidRPr="00D60DAB" w:rsidRDefault="00A071E5"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120</w:t>
            </w:r>
          </w:p>
        </w:tc>
        <w:tc>
          <w:tcPr>
            <w:tcW w:w="2657" w:type="dxa"/>
            <w:shd w:val="clear" w:color="auto" w:fill="auto"/>
            <w:vAlign w:val="center"/>
          </w:tcPr>
          <w:p w14:paraId="7BD8A7A6" w14:textId="77777777" w:rsidR="001550AC" w:rsidRPr="00D60DAB" w:rsidRDefault="001550AC" w:rsidP="00566155">
            <w:pPr>
              <w:spacing w:after="0" w:line="240" w:lineRule="auto"/>
              <w:jc w:val="center"/>
              <w:rPr>
                <w:rFonts w:ascii="Times New Roman" w:eastAsia="Calibri" w:hAnsi="Times New Roman" w:cs="Times New Roman"/>
                <w:sz w:val="20"/>
                <w:szCs w:val="20"/>
              </w:rPr>
            </w:pPr>
          </w:p>
        </w:tc>
      </w:tr>
      <w:tr w:rsidR="00FE4691" w:rsidRPr="00D60DAB" w14:paraId="0BB100A1" w14:textId="77777777" w:rsidTr="001479A4">
        <w:trPr>
          <w:trHeight w:val="340"/>
          <w:jc w:val="center"/>
        </w:trPr>
        <w:tc>
          <w:tcPr>
            <w:tcW w:w="512" w:type="dxa"/>
            <w:vMerge w:val="restart"/>
            <w:shd w:val="clear" w:color="auto" w:fill="auto"/>
            <w:vAlign w:val="center"/>
          </w:tcPr>
          <w:p w14:paraId="5F94770A" w14:textId="77777777" w:rsidR="00FE4691" w:rsidRPr="00D60DAB" w:rsidRDefault="0075462C"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3</w:t>
            </w:r>
            <w:r w:rsidR="00876D59" w:rsidRPr="00D60DAB">
              <w:rPr>
                <w:rFonts w:ascii="Times New Roman" w:eastAsia="Calibri" w:hAnsi="Times New Roman" w:cs="Times New Roman"/>
                <w:sz w:val="20"/>
                <w:szCs w:val="20"/>
              </w:rPr>
              <w:t>.</w:t>
            </w:r>
          </w:p>
        </w:tc>
        <w:tc>
          <w:tcPr>
            <w:tcW w:w="1156" w:type="dxa"/>
            <w:vMerge w:val="restart"/>
            <w:shd w:val="clear" w:color="auto" w:fill="B4C6E7" w:themeFill="accent5" w:themeFillTint="66"/>
            <w:vAlign w:val="center"/>
          </w:tcPr>
          <w:p w14:paraId="5DA7A6FA" w14:textId="4DF55FC0" w:rsidR="00FE4691" w:rsidRPr="00D60DAB" w:rsidRDefault="00B108C8" w:rsidP="00B108C8">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HEP-Proizvodnja d.o.o., P</w:t>
            </w:r>
            <w:r w:rsidR="004B67C3">
              <w:rPr>
                <w:rFonts w:ascii="Times New Roman" w:eastAsia="Calibri" w:hAnsi="Times New Roman" w:cs="Times New Roman"/>
                <w:sz w:val="20"/>
                <w:szCs w:val="20"/>
              </w:rPr>
              <w:t>odručje postrojenja</w:t>
            </w:r>
            <w:r w:rsidRPr="00D60DAB">
              <w:rPr>
                <w:rFonts w:ascii="Times New Roman" w:eastAsia="Calibri" w:hAnsi="Times New Roman" w:cs="Times New Roman"/>
                <w:sz w:val="20"/>
                <w:szCs w:val="20"/>
              </w:rPr>
              <w:t xml:space="preserve"> TE-TO Zagreb</w:t>
            </w:r>
          </w:p>
        </w:tc>
        <w:tc>
          <w:tcPr>
            <w:tcW w:w="3289" w:type="dxa"/>
            <w:shd w:val="clear" w:color="auto" w:fill="auto"/>
            <w:vAlign w:val="center"/>
          </w:tcPr>
          <w:p w14:paraId="03BDB7B0" w14:textId="77777777" w:rsidR="00FE4691"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čuvarska služba 0-24</w:t>
            </w:r>
          </w:p>
        </w:tc>
        <w:tc>
          <w:tcPr>
            <w:tcW w:w="1672" w:type="dxa"/>
            <w:shd w:val="clear" w:color="auto" w:fill="auto"/>
            <w:vAlign w:val="center"/>
          </w:tcPr>
          <w:p w14:paraId="203C9FE0"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2</w:t>
            </w:r>
          </w:p>
        </w:tc>
        <w:tc>
          <w:tcPr>
            <w:tcW w:w="2657" w:type="dxa"/>
            <w:shd w:val="clear" w:color="auto" w:fill="auto"/>
            <w:vAlign w:val="center"/>
          </w:tcPr>
          <w:p w14:paraId="50CE0C0C"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r>
      <w:tr w:rsidR="00FE4691" w:rsidRPr="00D60DAB" w14:paraId="51B0EBFC" w14:textId="77777777" w:rsidTr="001479A4">
        <w:trPr>
          <w:trHeight w:val="340"/>
          <w:jc w:val="center"/>
        </w:trPr>
        <w:tc>
          <w:tcPr>
            <w:tcW w:w="512" w:type="dxa"/>
            <w:vMerge/>
            <w:shd w:val="clear" w:color="auto" w:fill="auto"/>
            <w:vAlign w:val="center"/>
          </w:tcPr>
          <w:p w14:paraId="2071D2EB"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49B53E36"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49208A57" w14:textId="77777777" w:rsidR="00FE4691"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vatrogasna postrojba</w:t>
            </w:r>
          </w:p>
        </w:tc>
        <w:tc>
          <w:tcPr>
            <w:tcW w:w="1672" w:type="dxa"/>
            <w:shd w:val="clear" w:color="auto" w:fill="auto"/>
            <w:vAlign w:val="center"/>
          </w:tcPr>
          <w:p w14:paraId="0067F497"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4 profesionalna vatrogasca i 12 radnika stručno osposobljenih za dobrovoljnog vatrogasca</w:t>
            </w:r>
          </w:p>
        </w:tc>
        <w:tc>
          <w:tcPr>
            <w:tcW w:w="2657" w:type="dxa"/>
            <w:shd w:val="clear" w:color="auto" w:fill="auto"/>
            <w:vAlign w:val="center"/>
          </w:tcPr>
          <w:p w14:paraId="2F1EF530"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u svakoj smjeni minimalno 1 profesionalni vatrogasac i 3 dobrovoljna vatrogasca</w:t>
            </w:r>
          </w:p>
        </w:tc>
      </w:tr>
      <w:tr w:rsidR="001479A4" w:rsidRPr="00D60DAB" w14:paraId="09BC96A6" w14:textId="77777777" w:rsidTr="001479A4">
        <w:trPr>
          <w:trHeight w:val="340"/>
          <w:jc w:val="center"/>
        </w:trPr>
        <w:tc>
          <w:tcPr>
            <w:tcW w:w="512" w:type="dxa"/>
            <w:vMerge/>
            <w:shd w:val="clear" w:color="auto" w:fill="auto"/>
            <w:vAlign w:val="center"/>
          </w:tcPr>
          <w:p w14:paraId="0B59F798" w14:textId="77777777" w:rsidR="001479A4" w:rsidRPr="00D60DAB" w:rsidRDefault="001479A4"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157C3BEB" w14:textId="77777777" w:rsidR="001479A4" w:rsidRPr="00D60DAB" w:rsidRDefault="001479A4"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5A13549A" w14:textId="77777777" w:rsidR="001479A4"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Tim za provođenje interventnih mjera</w:t>
            </w:r>
          </w:p>
        </w:tc>
        <w:tc>
          <w:tcPr>
            <w:tcW w:w="1672" w:type="dxa"/>
            <w:shd w:val="clear" w:color="auto" w:fill="auto"/>
            <w:vAlign w:val="center"/>
          </w:tcPr>
          <w:p w14:paraId="32A1748F" w14:textId="77777777" w:rsidR="001479A4"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32</w:t>
            </w:r>
          </w:p>
        </w:tc>
        <w:tc>
          <w:tcPr>
            <w:tcW w:w="2657" w:type="dxa"/>
            <w:shd w:val="clear" w:color="auto" w:fill="auto"/>
            <w:vAlign w:val="center"/>
          </w:tcPr>
          <w:p w14:paraId="770158E7" w14:textId="77777777" w:rsidR="001479A4"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Voditelj Tima (na dužnosti v</w:t>
            </w:r>
            <w:r w:rsidR="00047FE7" w:rsidRPr="00D60DAB">
              <w:rPr>
                <w:rFonts w:ascii="Times New Roman" w:eastAsia="Calibri" w:hAnsi="Times New Roman" w:cs="Times New Roman"/>
                <w:sz w:val="20"/>
                <w:szCs w:val="20"/>
              </w:rPr>
              <w:t>oditelj</w:t>
            </w:r>
            <w:r w:rsidRPr="00D60DAB">
              <w:rPr>
                <w:rFonts w:ascii="Times New Roman" w:eastAsia="Calibri" w:hAnsi="Times New Roman" w:cs="Times New Roman"/>
                <w:sz w:val="20"/>
                <w:szCs w:val="20"/>
              </w:rPr>
              <w:t>a S</w:t>
            </w:r>
            <w:r w:rsidR="00047FE7" w:rsidRPr="00D60DAB">
              <w:rPr>
                <w:rFonts w:ascii="Times New Roman" w:eastAsia="Calibri" w:hAnsi="Times New Roman" w:cs="Times New Roman"/>
                <w:sz w:val="20"/>
                <w:szCs w:val="20"/>
              </w:rPr>
              <w:t>lužbe za proizvodnju</w:t>
            </w:r>
            <w:r w:rsidRPr="00D60DAB">
              <w:rPr>
                <w:rFonts w:ascii="Times New Roman" w:eastAsia="Calibri" w:hAnsi="Times New Roman" w:cs="Times New Roman"/>
                <w:sz w:val="20"/>
                <w:szCs w:val="20"/>
              </w:rPr>
              <w:t xml:space="preserve">); zamjenik voditelja Tima (na dužnosti </w:t>
            </w:r>
            <w:r w:rsidR="00047FE7" w:rsidRPr="00D60DAB">
              <w:rPr>
                <w:rFonts w:ascii="Times New Roman" w:eastAsia="Calibri" w:hAnsi="Times New Roman" w:cs="Times New Roman"/>
                <w:sz w:val="20"/>
                <w:szCs w:val="20"/>
              </w:rPr>
              <w:t>Koordinator</w:t>
            </w:r>
            <w:r w:rsidRPr="00D60DAB">
              <w:rPr>
                <w:rFonts w:ascii="Times New Roman" w:eastAsia="Calibri" w:hAnsi="Times New Roman" w:cs="Times New Roman"/>
                <w:sz w:val="20"/>
                <w:szCs w:val="20"/>
              </w:rPr>
              <w:t>a</w:t>
            </w:r>
            <w:r w:rsidR="00047FE7" w:rsidRPr="00D60DAB">
              <w:rPr>
                <w:rFonts w:ascii="Times New Roman" w:eastAsia="Calibri" w:hAnsi="Times New Roman" w:cs="Times New Roman"/>
                <w:sz w:val="20"/>
                <w:szCs w:val="20"/>
              </w:rPr>
              <w:t xml:space="preserve"> ZNR i ZOP</w:t>
            </w:r>
            <w:r w:rsidRPr="00D60DAB">
              <w:rPr>
                <w:rFonts w:ascii="Times New Roman" w:eastAsia="Calibri" w:hAnsi="Times New Roman" w:cs="Times New Roman"/>
                <w:sz w:val="20"/>
                <w:szCs w:val="20"/>
              </w:rPr>
              <w:t xml:space="preserve">-a) i </w:t>
            </w:r>
            <w:r w:rsidR="00047FE7" w:rsidRPr="00D60DAB">
              <w:rPr>
                <w:rFonts w:ascii="Times New Roman" w:eastAsia="Calibri" w:hAnsi="Times New Roman" w:cs="Times New Roman"/>
                <w:sz w:val="20"/>
                <w:szCs w:val="20"/>
              </w:rPr>
              <w:t xml:space="preserve">30 članova </w:t>
            </w:r>
          </w:p>
        </w:tc>
      </w:tr>
      <w:tr w:rsidR="00FE4691" w:rsidRPr="00D60DAB" w14:paraId="79AFA82A" w14:textId="77777777" w:rsidTr="001479A4">
        <w:trPr>
          <w:trHeight w:val="340"/>
          <w:jc w:val="center"/>
        </w:trPr>
        <w:tc>
          <w:tcPr>
            <w:tcW w:w="512" w:type="dxa"/>
            <w:vMerge/>
            <w:shd w:val="clear" w:color="auto" w:fill="auto"/>
            <w:vAlign w:val="center"/>
          </w:tcPr>
          <w:p w14:paraId="22EC142E"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55CEF330"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7F546767" w14:textId="77777777" w:rsidR="00FE4691" w:rsidRPr="00D60DAB" w:rsidRDefault="00FE4691"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pružanje prve pomoći</w:t>
            </w:r>
          </w:p>
        </w:tc>
        <w:tc>
          <w:tcPr>
            <w:tcW w:w="1672" w:type="dxa"/>
            <w:shd w:val="clear" w:color="auto" w:fill="auto"/>
            <w:vAlign w:val="center"/>
          </w:tcPr>
          <w:p w14:paraId="640FDAFE" w14:textId="77777777" w:rsidR="00FE4691" w:rsidRPr="00D60DAB" w:rsidRDefault="001479A4"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13</w:t>
            </w:r>
          </w:p>
        </w:tc>
        <w:tc>
          <w:tcPr>
            <w:tcW w:w="2657" w:type="dxa"/>
            <w:shd w:val="clear" w:color="auto" w:fill="auto"/>
            <w:vAlign w:val="center"/>
          </w:tcPr>
          <w:p w14:paraId="4F5136C9"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r>
      <w:tr w:rsidR="00FE4691" w:rsidRPr="00D60DAB" w14:paraId="7F31BEED" w14:textId="77777777" w:rsidTr="001479A4">
        <w:trPr>
          <w:trHeight w:val="340"/>
          <w:jc w:val="center"/>
        </w:trPr>
        <w:tc>
          <w:tcPr>
            <w:tcW w:w="512" w:type="dxa"/>
            <w:vMerge/>
            <w:shd w:val="clear" w:color="auto" w:fill="auto"/>
            <w:vAlign w:val="center"/>
          </w:tcPr>
          <w:p w14:paraId="62D349B8"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1156" w:type="dxa"/>
            <w:vMerge/>
            <w:shd w:val="clear" w:color="auto" w:fill="B4C6E7" w:themeFill="accent5" w:themeFillTint="66"/>
            <w:vAlign w:val="center"/>
          </w:tcPr>
          <w:p w14:paraId="5EBFF86D" w14:textId="77777777" w:rsidR="00FE4691" w:rsidRPr="00D60DAB" w:rsidRDefault="00FE4691" w:rsidP="00566155">
            <w:pPr>
              <w:spacing w:after="0" w:line="240" w:lineRule="auto"/>
              <w:jc w:val="center"/>
              <w:rPr>
                <w:rFonts w:ascii="Times New Roman" w:eastAsia="Calibri" w:hAnsi="Times New Roman" w:cs="Times New Roman"/>
                <w:sz w:val="20"/>
                <w:szCs w:val="20"/>
              </w:rPr>
            </w:pPr>
          </w:p>
        </w:tc>
        <w:tc>
          <w:tcPr>
            <w:tcW w:w="3289" w:type="dxa"/>
            <w:shd w:val="clear" w:color="auto" w:fill="auto"/>
            <w:vAlign w:val="center"/>
          </w:tcPr>
          <w:p w14:paraId="05AA4C9C" w14:textId="77777777" w:rsidR="00FE4691" w:rsidRPr="00D60DAB" w:rsidRDefault="001479A4" w:rsidP="00566155">
            <w:pPr>
              <w:spacing w:after="0" w:line="240" w:lineRule="auto"/>
              <w:rPr>
                <w:rFonts w:ascii="Times New Roman" w:eastAsia="Calibri" w:hAnsi="Times New Roman" w:cs="Times New Roman"/>
                <w:sz w:val="20"/>
                <w:szCs w:val="20"/>
              </w:rPr>
            </w:pPr>
            <w:r w:rsidRPr="00D60DAB">
              <w:rPr>
                <w:rFonts w:ascii="Times New Roman" w:eastAsia="Calibri" w:hAnsi="Times New Roman" w:cs="Times New Roman"/>
                <w:sz w:val="20"/>
                <w:szCs w:val="20"/>
              </w:rPr>
              <w:t>radnici osposobljeni za preventivno gašenje požara</w:t>
            </w:r>
          </w:p>
        </w:tc>
        <w:tc>
          <w:tcPr>
            <w:tcW w:w="1672" w:type="dxa"/>
            <w:shd w:val="clear" w:color="auto" w:fill="auto"/>
            <w:vAlign w:val="center"/>
          </w:tcPr>
          <w:p w14:paraId="7149BC6F" w14:textId="77777777" w:rsidR="00FE4691" w:rsidRPr="00D60DAB" w:rsidRDefault="00F81D17"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175</w:t>
            </w:r>
          </w:p>
        </w:tc>
        <w:tc>
          <w:tcPr>
            <w:tcW w:w="2657" w:type="dxa"/>
            <w:shd w:val="clear" w:color="auto" w:fill="auto"/>
            <w:vAlign w:val="center"/>
          </w:tcPr>
          <w:p w14:paraId="34CEDE45" w14:textId="28AB211D" w:rsidR="00FE4691" w:rsidRPr="00D60DAB" w:rsidRDefault="00992269" w:rsidP="00566155">
            <w:pPr>
              <w:spacing w:after="0" w:line="240" w:lineRule="auto"/>
              <w:jc w:val="center"/>
              <w:rPr>
                <w:rFonts w:ascii="Times New Roman" w:eastAsia="Calibri" w:hAnsi="Times New Roman" w:cs="Times New Roman"/>
                <w:sz w:val="20"/>
                <w:szCs w:val="20"/>
              </w:rPr>
            </w:pPr>
            <w:r w:rsidRPr="00D60DAB">
              <w:rPr>
                <w:rFonts w:ascii="Times New Roman" w:eastAsia="Calibri" w:hAnsi="Times New Roman" w:cs="Times New Roman"/>
                <w:sz w:val="20"/>
                <w:szCs w:val="20"/>
              </w:rPr>
              <w:t xml:space="preserve">svi radnici na </w:t>
            </w:r>
            <w:r w:rsidR="004B67C3">
              <w:rPr>
                <w:rFonts w:ascii="Times New Roman" w:eastAsia="Calibri" w:hAnsi="Times New Roman" w:cs="Times New Roman"/>
                <w:sz w:val="20"/>
                <w:szCs w:val="20"/>
              </w:rPr>
              <w:t>području postrojenja</w:t>
            </w:r>
          </w:p>
        </w:tc>
      </w:tr>
    </w:tbl>
    <w:p w14:paraId="32767D57"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06B3342C" w14:textId="77777777" w:rsidR="00077A01" w:rsidRPr="00D60DAB" w:rsidRDefault="00077A01" w:rsidP="00566155">
      <w:pPr>
        <w:pStyle w:val="Heading3"/>
        <w:spacing w:line="240" w:lineRule="auto"/>
        <w:jc w:val="both"/>
        <w:rPr>
          <w:rFonts w:eastAsia="Times New Roman"/>
          <w:lang w:eastAsia="hr-HR"/>
        </w:rPr>
      </w:pPr>
      <w:bookmarkStart w:id="12" w:name="_Toc26363299"/>
      <w:r w:rsidRPr="00D60DAB">
        <w:rPr>
          <w:rFonts w:eastAsia="Times New Roman"/>
          <w:lang w:eastAsia="hr-HR"/>
        </w:rPr>
        <w:t xml:space="preserve">4.2.6. </w:t>
      </w:r>
      <w:r w:rsidRPr="00D60DAB">
        <w:rPr>
          <w:rFonts w:eastAsia="Times New Roman"/>
          <w:lang w:eastAsia="hr-HR"/>
        </w:rPr>
        <w:tab/>
        <w:t>SUSTAV I POSTUPAK OPERATERA ZA RANO UZBUNJIVANJE S KONKRETNIM PODACIMA O ODGOVORNIM OSOBAMA I NAČINU KOMUNIKACIJE SA ŽUPANIJSKIM CENTROM 112</w:t>
      </w:r>
      <w:bookmarkEnd w:id="12"/>
      <w:r w:rsidRPr="00D60DAB">
        <w:rPr>
          <w:rFonts w:eastAsia="Times New Roman"/>
          <w:lang w:eastAsia="hr-HR"/>
        </w:rPr>
        <w:t xml:space="preserve"> </w:t>
      </w:r>
    </w:p>
    <w:p w14:paraId="23E52CFD" w14:textId="77777777" w:rsidR="00226A9F" w:rsidRPr="00D60DAB" w:rsidRDefault="00226A9F" w:rsidP="00566155">
      <w:pPr>
        <w:spacing w:after="0" w:line="240" w:lineRule="auto"/>
        <w:jc w:val="both"/>
        <w:rPr>
          <w:rFonts w:ascii="Times New Roman" w:eastAsia="Times New Roman" w:hAnsi="Times New Roman" w:cs="Times New Roman"/>
          <w:b/>
          <w:sz w:val="24"/>
          <w:szCs w:val="20"/>
          <w:lang w:eastAsia="hr-HR"/>
        </w:rPr>
      </w:pPr>
    </w:p>
    <w:p w14:paraId="29FBB7CF" w14:textId="00F4F04F" w:rsidR="00A4527E" w:rsidRPr="00D60DAB" w:rsidRDefault="00A4527E" w:rsidP="00566155">
      <w:pPr>
        <w:spacing w:after="0" w:line="240" w:lineRule="auto"/>
        <w:jc w:val="both"/>
        <w:rPr>
          <w:rFonts w:ascii="Times New Roman" w:eastAsia="Times New Roman" w:hAnsi="Times New Roman" w:cs="Times New Roman"/>
          <w:b/>
          <w:sz w:val="24"/>
          <w:szCs w:val="20"/>
          <w:u w:val="single"/>
          <w:lang w:eastAsia="hr-HR"/>
        </w:rPr>
      </w:pPr>
      <w:r w:rsidRPr="00D60DAB">
        <w:rPr>
          <w:rFonts w:ascii="Times New Roman" w:eastAsia="Times New Roman" w:hAnsi="Times New Roman" w:cs="Times New Roman"/>
          <w:b/>
          <w:sz w:val="24"/>
          <w:szCs w:val="20"/>
          <w:u w:val="single"/>
          <w:lang w:eastAsia="hr-HR"/>
        </w:rPr>
        <w:t xml:space="preserve">JANAF d.d. </w:t>
      </w:r>
      <w:r w:rsidR="00E70DE2" w:rsidRPr="00D60DAB">
        <w:rPr>
          <w:rFonts w:ascii="Times New Roman" w:eastAsia="Times New Roman" w:hAnsi="Times New Roman" w:cs="Times New Roman"/>
          <w:b/>
          <w:sz w:val="24"/>
          <w:szCs w:val="20"/>
          <w:u w:val="single"/>
          <w:lang w:eastAsia="hr-HR"/>
        </w:rPr>
        <w:t>–</w:t>
      </w:r>
      <w:r w:rsidRPr="00D60DAB">
        <w:rPr>
          <w:rFonts w:ascii="Times New Roman" w:eastAsia="Times New Roman" w:hAnsi="Times New Roman" w:cs="Times New Roman"/>
          <w:b/>
          <w:sz w:val="24"/>
          <w:szCs w:val="20"/>
          <w:u w:val="single"/>
          <w:lang w:eastAsia="hr-HR"/>
        </w:rPr>
        <w:t xml:space="preserve"> </w:t>
      </w:r>
      <w:r w:rsidR="00013B32">
        <w:rPr>
          <w:rFonts w:ascii="Times New Roman" w:eastAsia="Times New Roman" w:hAnsi="Times New Roman" w:cs="Times New Roman"/>
          <w:b/>
          <w:sz w:val="24"/>
          <w:szCs w:val="20"/>
          <w:u w:val="single"/>
          <w:lang w:eastAsia="hr-HR"/>
        </w:rPr>
        <w:t>područje p</w:t>
      </w:r>
      <w:r w:rsidR="00E70DE2" w:rsidRPr="00D60DAB">
        <w:rPr>
          <w:rFonts w:ascii="Times New Roman" w:eastAsia="Times New Roman" w:hAnsi="Times New Roman" w:cs="Times New Roman"/>
          <w:b/>
          <w:sz w:val="24"/>
          <w:szCs w:val="20"/>
          <w:u w:val="single"/>
          <w:lang w:eastAsia="hr-HR"/>
        </w:rPr>
        <w:t>o</w:t>
      </w:r>
      <w:r w:rsidR="00013B32">
        <w:rPr>
          <w:rFonts w:ascii="Times New Roman" w:eastAsia="Times New Roman" w:hAnsi="Times New Roman" w:cs="Times New Roman"/>
          <w:b/>
          <w:sz w:val="24"/>
          <w:szCs w:val="20"/>
          <w:u w:val="single"/>
          <w:lang w:eastAsia="hr-HR"/>
        </w:rPr>
        <w:t>strojenja</w:t>
      </w:r>
      <w:r w:rsidR="00E70DE2" w:rsidRPr="00D60DAB">
        <w:rPr>
          <w:rFonts w:ascii="Times New Roman" w:eastAsia="Times New Roman" w:hAnsi="Times New Roman" w:cs="Times New Roman"/>
          <w:b/>
          <w:sz w:val="24"/>
          <w:szCs w:val="20"/>
          <w:u w:val="single"/>
          <w:lang w:eastAsia="hr-HR"/>
        </w:rPr>
        <w:t xml:space="preserve"> </w:t>
      </w:r>
      <w:r w:rsidRPr="00D60DAB">
        <w:rPr>
          <w:rFonts w:ascii="Times New Roman" w:eastAsia="Times New Roman" w:hAnsi="Times New Roman" w:cs="Times New Roman"/>
          <w:b/>
          <w:sz w:val="24"/>
          <w:szCs w:val="20"/>
          <w:u w:val="single"/>
          <w:lang w:eastAsia="hr-HR"/>
        </w:rPr>
        <w:t>Terminal Žitnjak</w:t>
      </w:r>
    </w:p>
    <w:p w14:paraId="38C74822" w14:textId="77777777" w:rsidR="00A4527E" w:rsidRPr="00D60DAB" w:rsidRDefault="00A4527E" w:rsidP="00566155">
      <w:pPr>
        <w:spacing w:after="0" w:line="240" w:lineRule="auto"/>
        <w:jc w:val="both"/>
        <w:rPr>
          <w:rFonts w:ascii="Times New Roman" w:eastAsia="Times New Roman" w:hAnsi="Times New Roman" w:cs="Times New Roman"/>
          <w:sz w:val="24"/>
          <w:szCs w:val="20"/>
          <w:u w:val="single"/>
          <w:lang w:eastAsia="hr-HR"/>
        </w:rPr>
      </w:pPr>
    </w:p>
    <w:p w14:paraId="50270236" w14:textId="77777777" w:rsidR="001539BF" w:rsidRPr="00D60DAB" w:rsidRDefault="001539BF"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Interni sustav za rano uzbunjivanje</w:t>
      </w:r>
    </w:p>
    <w:p w14:paraId="038CC4DC" w14:textId="77777777" w:rsidR="001539BF" w:rsidRPr="00D60DAB" w:rsidRDefault="001539BF"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Otkrivanje i dojava požara na Terminalu Žitnjak se ostvaruje:</w:t>
      </w:r>
    </w:p>
    <w:p w14:paraId="4A68ED55" w14:textId="77777777" w:rsidR="001539BF" w:rsidRPr="00D60DAB" w:rsidRDefault="001539BF" w:rsidP="008B0B4F">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Javljačima požara: </w:t>
      </w:r>
      <w:r w:rsidR="008B0B4F" w:rsidRPr="00D60DAB">
        <w:rPr>
          <w:rFonts w:ascii="Times New Roman" w:eastAsia="Times New Roman" w:hAnsi="Times New Roman" w:cs="Times New Roman"/>
          <w:sz w:val="24"/>
          <w:szCs w:val="20"/>
          <w:lang w:eastAsia="hr-HR"/>
        </w:rPr>
        <w:t xml:space="preserve">automatski (175 optička, 19 optičko/termičkih i 31 ionizacijski) i ručni (138 komada), </w:t>
      </w:r>
      <w:proofErr w:type="spellStart"/>
      <w:r w:rsidR="008B0B4F" w:rsidRPr="00D60DAB">
        <w:rPr>
          <w:rFonts w:ascii="Times New Roman" w:eastAsia="Times New Roman" w:hAnsi="Times New Roman" w:cs="Times New Roman"/>
          <w:sz w:val="24"/>
          <w:szCs w:val="20"/>
          <w:lang w:eastAsia="hr-HR"/>
        </w:rPr>
        <w:t>multispektralni</w:t>
      </w:r>
      <w:proofErr w:type="spellEnd"/>
      <w:r w:rsidR="008B0B4F" w:rsidRPr="00D60DAB">
        <w:rPr>
          <w:rFonts w:ascii="Times New Roman" w:eastAsia="Times New Roman" w:hAnsi="Times New Roman" w:cs="Times New Roman"/>
          <w:sz w:val="24"/>
          <w:szCs w:val="20"/>
          <w:lang w:eastAsia="hr-HR"/>
        </w:rPr>
        <w:t xml:space="preserve"> IR detektor plamena (104 komada) i sonda za detekciju plina (38 komada)</w:t>
      </w:r>
    </w:p>
    <w:p w14:paraId="3665C5AC" w14:textId="77777777" w:rsidR="001539BF" w:rsidRPr="00D60DAB" w:rsidRDefault="001539BF" w:rsidP="00566155">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Vatrodojavnom centralom, telefonskim posrednikom, UKV radio stanicom i sirenom;</w:t>
      </w:r>
    </w:p>
    <w:p w14:paraId="795D319F" w14:textId="77777777" w:rsidR="00141BA7" w:rsidRPr="00D60DAB" w:rsidRDefault="001539BF" w:rsidP="00566155">
      <w:pPr>
        <w:pStyle w:val="ListParagraph"/>
        <w:numPr>
          <w:ilvl w:val="0"/>
          <w:numId w:val="25"/>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Integriranim sustavom video nadzora i ranog otkrivanja požara. </w:t>
      </w:r>
    </w:p>
    <w:p w14:paraId="07458E50" w14:textId="77777777" w:rsidR="00141BA7" w:rsidRPr="00D60DAB" w:rsidRDefault="00141BA7" w:rsidP="00566155">
      <w:pPr>
        <w:spacing w:after="0" w:line="240" w:lineRule="auto"/>
        <w:jc w:val="both"/>
        <w:rPr>
          <w:rFonts w:ascii="Times New Roman" w:eastAsia="Times New Roman" w:hAnsi="Times New Roman" w:cs="Times New Roman"/>
          <w:sz w:val="24"/>
          <w:szCs w:val="20"/>
          <w:lang w:eastAsia="hr-HR"/>
        </w:rPr>
      </w:pPr>
    </w:p>
    <w:p w14:paraId="127135C2" w14:textId="77777777" w:rsidR="001539BF" w:rsidRPr="00D60DAB" w:rsidRDefault="00A21B25"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Vatrodojavna centrala </w:t>
      </w:r>
      <w:r w:rsidR="001539BF" w:rsidRPr="00D60DAB">
        <w:rPr>
          <w:rFonts w:ascii="Times New Roman" w:eastAsia="Times New Roman" w:hAnsi="Times New Roman" w:cs="Times New Roman"/>
          <w:sz w:val="24"/>
          <w:szCs w:val="20"/>
          <w:lang w:eastAsia="hr-HR"/>
        </w:rPr>
        <w:t xml:space="preserve">smještena </w:t>
      </w:r>
      <w:r w:rsidRPr="00D60DAB">
        <w:rPr>
          <w:rFonts w:ascii="Times New Roman" w:eastAsia="Times New Roman" w:hAnsi="Times New Roman" w:cs="Times New Roman"/>
          <w:sz w:val="24"/>
          <w:szCs w:val="20"/>
          <w:lang w:eastAsia="hr-HR"/>
        </w:rPr>
        <w:t xml:space="preserve">je </w:t>
      </w:r>
      <w:r w:rsidR="001539BF" w:rsidRPr="00D60DAB">
        <w:rPr>
          <w:rFonts w:ascii="Times New Roman" w:eastAsia="Times New Roman" w:hAnsi="Times New Roman" w:cs="Times New Roman"/>
          <w:sz w:val="24"/>
          <w:szCs w:val="20"/>
          <w:lang w:eastAsia="hr-HR"/>
        </w:rPr>
        <w:t xml:space="preserve">u prizemlju objekta </w:t>
      </w:r>
      <w:proofErr w:type="spellStart"/>
      <w:r w:rsidR="001539BF" w:rsidRPr="00D60DAB">
        <w:rPr>
          <w:rFonts w:ascii="Times New Roman" w:eastAsia="Times New Roman" w:hAnsi="Times New Roman" w:cs="Times New Roman"/>
          <w:sz w:val="24"/>
          <w:szCs w:val="20"/>
          <w:lang w:eastAsia="hr-HR"/>
        </w:rPr>
        <w:t>vatrogasnice</w:t>
      </w:r>
      <w:proofErr w:type="spellEnd"/>
      <w:r w:rsidR="001539BF" w:rsidRPr="00D60DAB">
        <w:rPr>
          <w:rFonts w:ascii="Times New Roman" w:eastAsia="Times New Roman" w:hAnsi="Times New Roman" w:cs="Times New Roman"/>
          <w:sz w:val="24"/>
          <w:szCs w:val="20"/>
          <w:lang w:eastAsia="hr-HR"/>
        </w:rPr>
        <w:t xml:space="preserve"> na Terminalu u prostoriji nadzora gdje je osigurano stalno 24-satno dežurstvo profesionalnog vatrogasca. Javljanje požara ostvaruje se svjetlosnom i zvučnom signalizacijom na samoj centrali. Vatrodojavni centar Terminala je povezan telefonski i radio vezom sa susjednim vatrogasnim postrojbama. Unutar </w:t>
      </w:r>
      <w:proofErr w:type="spellStart"/>
      <w:r w:rsidR="001539BF" w:rsidRPr="00D60DAB">
        <w:rPr>
          <w:rFonts w:ascii="Times New Roman" w:eastAsia="Times New Roman" w:hAnsi="Times New Roman" w:cs="Times New Roman"/>
          <w:sz w:val="24"/>
          <w:szCs w:val="20"/>
          <w:lang w:eastAsia="hr-HR"/>
        </w:rPr>
        <w:t>vatrogasnice</w:t>
      </w:r>
      <w:proofErr w:type="spellEnd"/>
      <w:r w:rsidR="001539BF" w:rsidRPr="00D60DAB">
        <w:rPr>
          <w:rFonts w:ascii="Times New Roman" w:eastAsia="Times New Roman" w:hAnsi="Times New Roman" w:cs="Times New Roman"/>
          <w:sz w:val="24"/>
          <w:szCs w:val="20"/>
          <w:lang w:eastAsia="hr-HR"/>
        </w:rPr>
        <w:t xml:space="preserve"> instaliran je sustav za javno uzbunjivanje</w:t>
      </w:r>
      <w:r w:rsidR="00284D58" w:rsidRPr="00D60DAB">
        <w:rPr>
          <w:rFonts w:ascii="Times New Roman" w:eastAsia="Times New Roman" w:hAnsi="Times New Roman" w:cs="Times New Roman"/>
          <w:sz w:val="24"/>
          <w:szCs w:val="20"/>
          <w:lang w:eastAsia="hr-HR"/>
        </w:rPr>
        <w:t xml:space="preserve"> 112</w:t>
      </w:r>
      <w:r w:rsidR="001539BF" w:rsidRPr="00D60DAB">
        <w:rPr>
          <w:rFonts w:ascii="Times New Roman" w:eastAsia="Times New Roman" w:hAnsi="Times New Roman" w:cs="Times New Roman"/>
          <w:sz w:val="24"/>
          <w:szCs w:val="20"/>
          <w:lang w:eastAsia="hr-HR"/>
        </w:rPr>
        <w:t>. Sustav se sastoji od upravljačko-komunikacijskog uređaja (spojen na HALO telefonsku liniju) i elektromotorne sirene EMS -</w:t>
      </w:r>
      <w:r w:rsidR="00721CFB" w:rsidRPr="00D60DAB">
        <w:rPr>
          <w:rFonts w:ascii="Times New Roman" w:eastAsia="Times New Roman" w:hAnsi="Times New Roman" w:cs="Times New Roman"/>
          <w:sz w:val="24"/>
          <w:szCs w:val="20"/>
          <w:lang w:eastAsia="hr-HR"/>
        </w:rPr>
        <w:t xml:space="preserve"> </w:t>
      </w:r>
      <w:r w:rsidR="001539BF" w:rsidRPr="00D60DAB">
        <w:rPr>
          <w:rFonts w:ascii="Times New Roman" w:eastAsia="Times New Roman" w:hAnsi="Times New Roman" w:cs="Times New Roman"/>
          <w:sz w:val="24"/>
          <w:szCs w:val="20"/>
          <w:lang w:eastAsia="hr-HR"/>
        </w:rPr>
        <w:t>55 koja se n</w:t>
      </w:r>
      <w:r w:rsidR="00A1130E" w:rsidRPr="00D60DAB">
        <w:rPr>
          <w:rFonts w:ascii="Times New Roman" w:eastAsia="Times New Roman" w:hAnsi="Times New Roman" w:cs="Times New Roman"/>
          <w:sz w:val="24"/>
          <w:szCs w:val="20"/>
          <w:lang w:eastAsia="hr-HR"/>
        </w:rPr>
        <w:t xml:space="preserve">alazi pored zgrade </w:t>
      </w:r>
      <w:proofErr w:type="spellStart"/>
      <w:r w:rsidR="00A1130E" w:rsidRPr="00D60DAB">
        <w:rPr>
          <w:rFonts w:ascii="Times New Roman" w:eastAsia="Times New Roman" w:hAnsi="Times New Roman" w:cs="Times New Roman"/>
          <w:sz w:val="24"/>
          <w:szCs w:val="20"/>
          <w:lang w:eastAsia="hr-HR"/>
        </w:rPr>
        <w:t>vatrogasnice</w:t>
      </w:r>
      <w:proofErr w:type="spellEnd"/>
      <w:r w:rsidR="00A1130E" w:rsidRPr="00D60DAB">
        <w:rPr>
          <w:rFonts w:ascii="Times New Roman" w:eastAsia="Times New Roman" w:hAnsi="Times New Roman" w:cs="Times New Roman"/>
          <w:sz w:val="24"/>
          <w:szCs w:val="20"/>
          <w:lang w:eastAsia="hr-HR"/>
        </w:rPr>
        <w:t>.</w:t>
      </w:r>
    </w:p>
    <w:p w14:paraId="1C280AC7" w14:textId="77777777" w:rsidR="001539BF" w:rsidRPr="00D60DAB" w:rsidRDefault="001539BF" w:rsidP="00566155">
      <w:pPr>
        <w:spacing w:after="0" w:line="240" w:lineRule="auto"/>
        <w:jc w:val="both"/>
        <w:rPr>
          <w:rFonts w:ascii="Times New Roman" w:eastAsia="Times New Roman" w:hAnsi="Times New Roman" w:cs="Times New Roman"/>
          <w:sz w:val="24"/>
          <w:szCs w:val="20"/>
          <w:lang w:eastAsia="hr-HR"/>
        </w:rPr>
      </w:pPr>
    </w:p>
    <w:p w14:paraId="473229B7" w14:textId="77777777" w:rsidR="001F0D03" w:rsidRPr="00D60DAB" w:rsidRDefault="00212DAB" w:rsidP="00566155">
      <w:pPr>
        <w:tabs>
          <w:tab w:val="left" w:pos="1230"/>
        </w:tabs>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Postupci u slučaju velike nesreće/obavješćivanje o iznenadnom događaju</w:t>
      </w:r>
    </w:p>
    <w:p w14:paraId="6A773EE0" w14:textId="77777777" w:rsidR="00FE69C7" w:rsidRPr="00D60DAB" w:rsidRDefault="00B83E3B"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velike nesreće koja ima ozbiljne posljedice po okoliš, zdravlje ljudi i materijalna dobra te moguće van-lokacijske posljedice koje se ne mogu riješiti vlastitim osobljem i sredstvima, </w:t>
      </w:r>
      <w:r w:rsidR="0033455C" w:rsidRPr="00D60DAB">
        <w:rPr>
          <w:rFonts w:ascii="Times New Roman" w:hAnsi="Times New Roman" w:cs="Times New Roman"/>
          <w:sz w:val="24"/>
          <w:szCs w:val="24"/>
        </w:rPr>
        <w:t xml:space="preserve">Stožer na čijem je čelu Voditelj (direktor Sektora sigurnosti i zaštite) donosi odluku o obavještavanju nadležnih tijela državne uprave, dojavi i suradnji s </w:t>
      </w:r>
      <w:r w:rsidR="008B6225" w:rsidRPr="00D60DAB">
        <w:rPr>
          <w:rFonts w:ascii="Times New Roman" w:hAnsi="Times New Roman" w:cs="Times New Roman"/>
          <w:sz w:val="24"/>
          <w:szCs w:val="24"/>
        </w:rPr>
        <w:t>Gradom Zagrebom</w:t>
      </w:r>
      <w:r w:rsidR="0033455C" w:rsidRPr="00D60DAB">
        <w:rPr>
          <w:rFonts w:ascii="Times New Roman" w:hAnsi="Times New Roman" w:cs="Times New Roman"/>
          <w:sz w:val="24"/>
          <w:szCs w:val="24"/>
        </w:rPr>
        <w:t xml:space="preserve"> te obavještavanju i pozivanju servisnih tvrtki, kooperanata i spec</w:t>
      </w:r>
      <w:r w:rsidR="00F5105B" w:rsidRPr="00D60DAB">
        <w:rPr>
          <w:rFonts w:ascii="Times New Roman" w:hAnsi="Times New Roman" w:cs="Times New Roman"/>
          <w:sz w:val="24"/>
          <w:szCs w:val="24"/>
        </w:rPr>
        <w:t>ijaliziranih ovlaštenih tvrtki.</w:t>
      </w:r>
    </w:p>
    <w:p w14:paraId="7BB3F8B4" w14:textId="77777777" w:rsidR="00FE69C7" w:rsidRPr="00D60DAB" w:rsidRDefault="00FE69C7" w:rsidP="00566155">
      <w:pPr>
        <w:tabs>
          <w:tab w:val="left" w:pos="1230"/>
        </w:tabs>
        <w:spacing w:after="0" w:line="240" w:lineRule="auto"/>
        <w:jc w:val="both"/>
        <w:rPr>
          <w:rFonts w:ascii="Times New Roman" w:hAnsi="Times New Roman" w:cs="Times New Roman"/>
          <w:sz w:val="24"/>
          <w:szCs w:val="24"/>
        </w:rPr>
      </w:pPr>
    </w:p>
    <w:p w14:paraId="42590FB8" w14:textId="7B1766A8" w:rsidR="0033455C" w:rsidRPr="00D60DAB" w:rsidRDefault="00A95D70"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Direktor Sektora sigurnosti (Voditelj Stožera) i Upravitelj Terminala kao osobe zadužene za aktiviranje Vanjskog plana preko nadležnog Županijskog centra 112 Zagreb traže</w:t>
      </w:r>
      <w:r w:rsidR="0033455C" w:rsidRPr="00D60DAB">
        <w:rPr>
          <w:rFonts w:ascii="Times New Roman" w:hAnsi="Times New Roman" w:cs="Times New Roman"/>
          <w:sz w:val="24"/>
          <w:szCs w:val="24"/>
        </w:rPr>
        <w:t xml:space="preserve"> aktiviranje vanjskih operativnih snaga sustava civilne zaš</w:t>
      </w:r>
      <w:r w:rsidR="00A21B25" w:rsidRPr="00D60DAB">
        <w:rPr>
          <w:rFonts w:ascii="Times New Roman" w:hAnsi="Times New Roman" w:cs="Times New Roman"/>
          <w:sz w:val="24"/>
          <w:szCs w:val="24"/>
        </w:rPr>
        <w:t>tite te preko Županijskog centra</w:t>
      </w:r>
      <w:r w:rsidR="0033455C" w:rsidRPr="00D60DAB">
        <w:rPr>
          <w:rFonts w:ascii="Times New Roman" w:hAnsi="Times New Roman" w:cs="Times New Roman"/>
          <w:sz w:val="24"/>
          <w:szCs w:val="24"/>
        </w:rPr>
        <w:t xml:space="preserve"> 112 Zagreb obavještava</w:t>
      </w:r>
      <w:r w:rsidRPr="00D60DAB">
        <w:rPr>
          <w:rFonts w:ascii="Times New Roman" w:hAnsi="Times New Roman" w:cs="Times New Roman"/>
          <w:sz w:val="24"/>
          <w:szCs w:val="24"/>
        </w:rPr>
        <w:t>ju</w:t>
      </w:r>
      <w:r w:rsidR="0033455C" w:rsidRPr="00D60DAB">
        <w:rPr>
          <w:rFonts w:ascii="Times New Roman" w:hAnsi="Times New Roman" w:cs="Times New Roman"/>
          <w:sz w:val="24"/>
          <w:szCs w:val="24"/>
        </w:rPr>
        <w:t xml:space="preserve"> </w:t>
      </w:r>
      <w:r w:rsidR="00B32B92" w:rsidRPr="00B32B92">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00B32B92" w:rsidRPr="00B32B92">
        <w:rPr>
          <w:rFonts w:ascii="Times New Roman" w:hAnsi="Times New Roman" w:cs="Times New Roman"/>
          <w:sz w:val="24"/>
          <w:szCs w:val="24"/>
        </w:rPr>
        <w:t>civilnu zaštitu i sigurnost</w:t>
      </w:r>
      <w:r w:rsidR="00C671D9" w:rsidRPr="00D60DAB">
        <w:rPr>
          <w:rFonts w:ascii="Times New Roman" w:hAnsi="Times New Roman" w:cs="Times New Roman"/>
          <w:sz w:val="24"/>
          <w:szCs w:val="24"/>
        </w:rPr>
        <w:t xml:space="preserve"> i </w:t>
      </w:r>
      <w:r w:rsidR="0033455C" w:rsidRPr="00D60DAB">
        <w:rPr>
          <w:rFonts w:ascii="Times New Roman" w:hAnsi="Times New Roman" w:cs="Times New Roman"/>
          <w:sz w:val="24"/>
          <w:szCs w:val="24"/>
        </w:rPr>
        <w:t>gradonačelnika Grada Zagreba kako bi se aktivirao Vanjski plan kao i nadležna tijela državne uprave (Ministarstvo zašti</w:t>
      </w:r>
      <w:r w:rsidRPr="00D60DAB">
        <w:rPr>
          <w:rFonts w:ascii="Times New Roman" w:hAnsi="Times New Roman" w:cs="Times New Roman"/>
          <w:sz w:val="24"/>
          <w:szCs w:val="24"/>
        </w:rPr>
        <w:t>te okoliša i energetike</w:t>
      </w:r>
      <w:r w:rsidR="0033455C" w:rsidRPr="00D60DAB">
        <w:rPr>
          <w:rFonts w:ascii="Times New Roman" w:hAnsi="Times New Roman" w:cs="Times New Roman"/>
          <w:sz w:val="24"/>
          <w:szCs w:val="24"/>
        </w:rPr>
        <w:t>, Hrvatske vode itd.) i po potre</w:t>
      </w:r>
      <w:r w:rsidR="003809EC" w:rsidRPr="00D60DAB">
        <w:rPr>
          <w:rFonts w:ascii="Times New Roman" w:hAnsi="Times New Roman" w:cs="Times New Roman"/>
          <w:sz w:val="24"/>
          <w:szCs w:val="24"/>
        </w:rPr>
        <w:t>bi predlažu</w:t>
      </w:r>
      <w:r w:rsidR="0033455C" w:rsidRPr="00D60DAB">
        <w:rPr>
          <w:rFonts w:ascii="Times New Roman" w:hAnsi="Times New Roman" w:cs="Times New Roman"/>
          <w:sz w:val="24"/>
          <w:szCs w:val="24"/>
        </w:rPr>
        <w:t xml:space="preserve"> uzbunjivanje sta</w:t>
      </w:r>
      <w:r w:rsidR="009E61B9" w:rsidRPr="00D60DAB">
        <w:rPr>
          <w:rFonts w:ascii="Times New Roman" w:hAnsi="Times New Roman" w:cs="Times New Roman"/>
          <w:sz w:val="24"/>
          <w:szCs w:val="24"/>
        </w:rPr>
        <w:t>novništva u okolini onečišćenja</w:t>
      </w:r>
      <w:r w:rsidR="003809EC" w:rsidRPr="00D60DAB">
        <w:rPr>
          <w:rFonts w:ascii="Times New Roman" w:hAnsi="Times New Roman" w:cs="Times New Roman"/>
          <w:sz w:val="24"/>
          <w:szCs w:val="24"/>
        </w:rPr>
        <w:t xml:space="preserve"> te traže</w:t>
      </w:r>
      <w:r w:rsidR="0033455C" w:rsidRPr="00D60DAB">
        <w:rPr>
          <w:rFonts w:ascii="Times New Roman" w:hAnsi="Times New Roman" w:cs="Times New Roman"/>
          <w:sz w:val="24"/>
          <w:szCs w:val="24"/>
        </w:rPr>
        <w:t xml:space="preserve"> potrebnu pomoć </w:t>
      </w:r>
      <w:r w:rsidR="009E61B9" w:rsidRPr="00D60DAB">
        <w:rPr>
          <w:rFonts w:ascii="Times New Roman" w:hAnsi="Times New Roman" w:cs="Times New Roman"/>
          <w:sz w:val="24"/>
          <w:szCs w:val="24"/>
        </w:rPr>
        <w:t>iz</w:t>
      </w:r>
      <w:r w:rsidR="0033455C" w:rsidRPr="00D60DAB">
        <w:rPr>
          <w:rFonts w:ascii="Times New Roman" w:hAnsi="Times New Roman" w:cs="Times New Roman"/>
          <w:sz w:val="24"/>
          <w:szCs w:val="24"/>
        </w:rPr>
        <w:t xml:space="preserve"> sustava civilne zaštite.</w:t>
      </w:r>
    </w:p>
    <w:p w14:paraId="6DBCE945" w14:textId="77777777" w:rsidR="00FE69C7" w:rsidRPr="00D60DAB" w:rsidRDefault="00FE69C7" w:rsidP="00566155">
      <w:pPr>
        <w:tabs>
          <w:tab w:val="left" w:pos="1230"/>
        </w:tabs>
        <w:spacing w:after="0" w:line="240" w:lineRule="auto"/>
        <w:jc w:val="both"/>
        <w:rPr>
          <w:rFonts w:ascii="Times New Roman" w:hAnsi="Times New Roman" w:cs="Times New Roman"/>
          <w:sz w:val="24"/>
          <w:szCs w:val="24"/>
        </w:rPr>
      </w:pPr>
    </w:p>
    <w:p w14:paraId="034DFDB2" w14:textId="5B6E487F" w:rsidR="00A50DDD" w:rsidRPr="00D60DAB" w:rsidRDefault="00A50DDD"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bCs/>
          <w:sz w:val="24"/>
          <w:szCs w:val="24"/>
        </w:rPr>
        <w:t>Direktor Sektora sigurnosti i zaštite koji je na funkciji Voditelja Stožera p</w:t>
      </w:r>
      <w:r w:rsidR="00E63B47" w:rsidRPr="00D60DAB">
        <w:rPr>
          <w:rFonts w:ascii="Times New Roman" w:hAnsi="Times New Roman" w:cs="Times New Roman"/>
          <w:sz w:val="24"/>
          <w:szCs w:val="24"/>
        </w:rPr>
        <w:t xml:space="preserve">rema </w:t>
      </w:r>
      <w:r w:rsidRPr="00D60DAB">
        <w:rPr>
          <w:rFonts w:ascii="Times New Roman" w:hAnsi="Times New Roman" w:cs="Times New Roman"/>
          <w:sz w:val="24"/>
          <w:szCs w:val="24"/>
        </w:rPr>
        <w:t xml:space="preserve">odluci Predsjednika Uprave obavještava nadležni Županijski centar 112 Zagreb i </w:t>
      </w:r>
      <w:r w:rsidR="00B32B92" w:rsidRPr="00B32B92">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00B32B92" w:rsidRPr="00B32B92">
        <w:rPr>
          <w:rFonts w:ascii="Times New Roman" w:hAnsi="Times New Roman" w:cs="Times New Roman"/>
          <w:sz w:val="24"/>
          <w:szCs w:val="24"/>
        </w:rPr>
        <w:t>civilnu zaštitu i sigurnost</w:t>
      </w:r>
      <w:r w:rsidRPr="00D60DAB">
        <w:rPr>
          <w:rFonts w:ascii="Times New Roman" w:hAnsi="Times New Roman" w:cs="Times New Roman"/>
          <w:sz w:val="24"/>
          <w:szCs w:val="24"/>
        </w:rPr>
        <w:t xml:space="preserve"> o svim ostalim bitnim razvojnim situacijama vezanim uz događaj ili za navedeno daje nalog Upravitelju Terminala.</w:t>
      </w:r>
    </w:p>
    <w:p w14:paraId="620A526E" w14:textId="77777777" w:rsidR="003823C7" w:rsidRPr="00D60DAB" w:rsidRDefault="003823C7" w:rsidP="00566155">
      <w:pPr>
        <w:tabs>
          <w:tab w:val="left" w:pos="1230"/>
        </w:tabs>
        <w:spacing w:after="0" w:line="240" w:lineRule="auto"/>
        <w:jc w:val="both"/>
        <w:rPr>
          <w:rFonts w:ascii="Times New Roman" w:hAnsi="Times New Roman" w:cs="Times New Roman"/>
          <w:sz w:val="24"/>
          <w:szCs w:val="24"/>
        </w:rPr>
      </w:pPr>
    </w:p>
    <w:p w14:paraId="41092BB7" w14:textId="77777777" w:rsidR="00B83E3B" w:rsidRPr="00D60DAB" w:rsidRDefault="00134FC7"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Sukladno analizi rizika (Izvješće o sigurnosti) Vanjski plan aktivirat će se u slučaju izlijevanja velike količine nafte u okoliš uz otkazivanje svih mjera zaštite na području postrojenja (pasivnih i aktivnih) kao i u slučaju velikog oštećenja spremnika dizela i benzina koje bi dovelo do izlijevanja naftnih derivata te nastanka požara i eksplozije.</w:t>
      </w:r>
    </w:p>
    <w:p w14:paraId="17DEEF96" w14:textId="77777777" w:rsidR="003823C7" w:rsidRPr="00D60DAB" w:rsidRDefault="003823C7" w:rsidP="00566155">
      <w:pPr>
        <w:tabs>
          <w:tab w:val="left" w:pos="1230"/>
        </w:tabs>
        <w:spacing w:after="0" w:line="240" w:lineRule="auto"/>
        <w:jc w:val="both"/>
        <w:rPr>
          <w:rFonts w:ascii="Times New Roman" w:hAnsi="Times New Roman" w:cs="Times New Roman"/>
          <w:sz w:val="24"/>
          <w:szCs w:val="24"/>
        </w:rPr>
      </w:pPr>
    </w:p>
    <w:p w14:paraId="5E9A1ABE" w14:textId="77777777" w:rsidR="00E83294" w:rsidRPr="00D60DAB" w:rsidRDefault="00E83294" w:rsidP="00566155">
      <w:pPr>
        <w:tabs>
          <w:tab w:val="left" w:pos="1230"/>
        </w:tabs>
        <w:spacing w:after="0" w:line="240" w:lineRule="auto"/>
        <w:jc w:val="both"/>
        <w:rPr>
          <w:rFonts w:ascii="Times New Roman" w:hAnsi="Times New Roman" w:cs="Times New Roman"/>
          <w:b/>
          <w:sz w:val="24"/>
          <w:szCs w:val="24"/>
          <w:u w:val="single"/>
        </w:rPr>
      </w:pPr>
      <w:r w:rsidRPr="00D60DAB">
        <w:rPr>
          <w:rFonts w:ascii="Times New Roman" w:hAnsi="Times New Roman" w:cs="Times New Roman"/>
          <w:sz w:val="24"/>
          <w:szCs w:val="24"/>
        </w:rPr>
        <w:lastRenderedPageBreak/>
        <w:t>Ovlaštene i odgovorne osobe za aktiviranje Vanjskog plana operatera JANAF d.d. - Terminal Žitnjak navedene su u Prilogu</w:t>
      </w:r>
      <w:r w:rsidR="009161E0" w:rsidRPr="00D60DAB">
        <w:rPr>
          <w:rFonts w:ascii="Times New Roman" w:hAnsi="Times New Roman" w:cs="Times New Roman"/>
          <w:sz w:val="24"/>
          <w:szCs w:val="24"/>
        </w:rPr>
        <w:t xml:space="preserve"> Vanjskog plana</w:t>
      </w:r>
      <w:r w:rsidRPr="00D60DAB">
        <w:rPr>
          <w:rFonts w:ascii="Times New Roman" w:hAnsi="Times New Roman" w:cs="Times New Roman"/>
          <w:sz w:val="24"/>
          <w:szCs w:val="24"/>
        </w:rPr>
        <w:t xml:space="preserve">. </w:t>
      </w:r>
    </w:p>
    <w:p w14:paraId="5900CF47" w14:textId="77777777" w:rsidR="003242BB" w:rsidRPr="00D60DAB" w:rsidRDefault="003242BB" w:rsidP="00566155">
      <w:pPr>
        <w:spacing w:after="0" w:line="240" w:lineRule="auto"/>
        <w:jc w:val="both"/>
        <w:rPr>
          <w:rFonts w:ascii="Times New Roman" w:eastAsia="Times New Roman" w:hAnsi="Times New Roman" w:cs="Times New Roman"/>
          <w:b/>
          <w:sz w:val="24"/>
          <w:szCs w:val="20"/>
          <w:lang w:eastAsia="hr-HR"/>
        </w:rPr>
      </w:pPr>
    </w:p>
    <w:p w14:paraId="0F1CB1FC" w14:textId="5B4317FC" w:rsidR="003242BB" w:rsidRPr="00D60DAB" w:rsidRDefault="00E63B47" w:rsidP="00566155">
      <w:pPr>
        <w:spacing w:after="0" w:line="240" w:lineRule="auto"/>
        <w:jc w:val="both"/>
        <w:rPr>
          <w:rFonts w:ascii="Times New Roman" w:eastAsia="Times New Roman" w:hAnsi="Times New Roman" w:cs="Times New Roman"/>
          <w:b/>
          <w:sz w:val="24"/>
          <w:szCs w:val="20"/>
          <w:u w:val="single"/>
          <w:lang w:eastAsia="hr-HR"/>
        </w:rPr>
      </w:pPr>
      <w:r w:rsidRPr="00D60DAB">
        <w:rPr>
          <w:rFonts w:ascii="Times New Roman" w:eastAsia="Times New Roman" w:hAnsi="Times New Roman" w:cs="Times New Roman"/>
          <w:b/>
          <w:sz w:val="24"/>
          <w:szCs w:val="20"/>
          <w:u w:val="single"/>
          <w:lang w:eastAsia="hr-HR"/>
        </w:rPr>
        <w:t xml:space="preserve">INA d.d. – </w:t>
      </w:r>
      <w:r w:rsidR="00013B32">
        <w:rPr>
          <w:rFonts w:ascii="Times New Roman" w:eastAsia="Times New Roman" w:hAnsi="Times New Roman" w:cs="Times New Roman"/>
          <w:b/>
          <w:sz w:val="24"/>
          <w:szCs w:val="20"/>
          <w:u w:val="single"/>
          <w:lang w:eastAsia="hr-HR"/>
        </w:rPr>
        <w:t>područje p</w:t>
      </w:r>
      <w:r w:rsidR="009161E0" w:rsidRPr="00D60DAB">
        <w:rPr>
          <w:rFonts w:ascii="Times New Roman" w:eastAsia="Times New Roman" w:hAnsi="Times New Roman" w:cs="Times New Roman"/>
          <w:b/>
          <w:sz w:val="24"/>
          <w:szCs w:val="20"/>
          <w:u w:val="single"/>
          <w:lang w:eastAsia="hr-HR"/>
        </w:rPr>
        <w:t>o</w:t>
      </w:r>
      <w:r w:rsidR="00013B32">
        <w:rPr>
          <w:rFonts w:ascii="Times New Roman" w:eastAsia="Times New Roman" w:hAnsi="Times New Roman" w:cs="Times New Roman"/>
          <w:b/>
          <w:sz w:val="24"/>
          <w:szCs w:val="20"/>
          <w:u w:val="single"/>
          <w:lang w:eastAsia="hr-HR"/>
        </w:rPr>
        <w:t>strojenja</w:t>
      </w:r>
      <w:r w:rsidR="009161E0" w:rsidRPr="00D60DAB">
        <w:rPr>
          <w:rFonts w:ascii="Times New Roman" w:eastAsia="Times New Roman" w:hAnsi="Times New Roman" w:cs="Times New Roman"/>
          <w:b/>
          <w:sz w:val="24"/>
          <w:szCs w:val="20"/>
          <w:u w:val="single"/>
          <w:lang w:eastAsia="hr-HR"/>
        </w:rPr>
        <w:t xml:space="preserve"> </w:t>
      </w:r>
      <w:r w:rsidR="003242BB" w:rsidRPr="00D60DAB">
        <w:rPr>
          <w:rFonts w:ascii="Times New Roman" w:eastAsia="Times New Roman" w:hAnsi="Times New Roman" w:cs="Times New Roman"/>
          <w:b/>
          <w:sz w:val="24"/>
          <w:szCs w:val="20"/>
          <w:u w:val="single"/>
          <w:lang w:eastAsia="hr-HR"/>
        </w:rPr>
        <w:t>UNP</w:t>
      </w:r>
      <w:r w:rsidRPr="00D60DAB">
        <w:rPr>
          <w:rFonts w:ascii="Times New Roman" w:eastAsia="Times New Roman" w:hAnsi="Times New Roman" w:cs="Times New Roman"/>
          <w:b/>
          <w:sz w:val="24"/>
          <w:szCs w:val="20"/>
          <w:u w:val="single"/>
          <w:lang w:eastAsia="hr-HR"/>
        </w:rPr>
        <w:t xml:space="preserve"> Terminal</w:t>
      </w:r>
      <w:r w:rsidR="003242BB" w:rsidRPr="00D60DAB">
        <w:rPr>
          <w:rFonts w:ascii="Times New Roman" w:eastAsia="Times New Roman" w:hAnsi="Times New Roman" w:cs="Times New Roman"/>
          <w:b/>
          <w:sz w:val="24"/>
          <w:szCs w:val="20"/>
          <w:u w:val="single"/>
          <w:lang w:eastAsia="hr-HR"/>
        </w:rPr>
        <w:t xml:space="preserve"> Zagreb</w:t>
      </w:r>
    </w:p>
    <w:p w14:paraId="5AE4C632" w14:textId="77777777" w:rsidR="003242BB" w:rsidRPr="00D60DAB" w:rsidRDefault="003242BB" w:rsidP="00566155">
      <w:pPr>
        <w:spacing w:after="0" w:line="240" w:lineRule="auto"/>
        <w:jc w:val="both"/>
        <w:rPr>
          <w:rFonts w:ascii="Times New Roman" w:eastAsia="Times New Roman" w:hAnsi="Times New Roman" w:cs="Times New Roman"/>
          <w:b/>
          <w:sz w:val="24"/>
          <w:szCs w:val="20"/>
          <w:lang w:eastAsia="hr-HR"/>
        </w:rPr>
      </w:pPr>
    </w:p>
    <w:p w14:paraId="1594481B" w14:textId="77777777" w:rsidR="003242BB" w:rsidRPr="00D60DAB" w:rsidRDefault="00FA721C"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Interni sustav za rano uzbunjivanje</w:t>
      </w:r>
    </w:p>
    <w:p w14:paraId="749EE269" w14:textId="2DCF50DC" w:rsidR="006550EE" w:rsidRPr="00D60DAB" w:rsidRDefault="00FA721C"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Dojava požara zaposlenicima obavlja se putem sirene, a pozi</w:t>
      </w:r>
      <w:r w:rsidR="00B95966" w:rsidRPr="00D60DAB">
        <w:rPr>
          <w:rFonts w:ascii="Times New Roman" w:eastAsia="Times New Roman" w:hAnsi="Times New Roman" w:cs="Times New Roman"/>
          <w:bCs/>
          <w:sz w:val="24"/>
          <w:szCs w:val="20"/>
          <w:lang w:eastAsia="hr-HR"/>
        </w:rPr>
        <w:t>v javnoj vatrogasnoj p</w:t>
      </w:r>
      <w:r w:rsidR="00C162E1">
        <w:rPr>
          <w:rFonts w:ascii="Times New Roman" w:eastAsia="Times New Roman" w:hAnsi="Times New Roman" w:cs="Times New Roman"/>
          <w:bCs/>
          <w:sz w:val="24"/>
          <w:szCs w:val="20"/>
          <w:lang w:eastAsia="hr-HR"/>
        </w:rPr>
        <w:t>os</w:t>
      </w:r>
      <w:r w:rsidR="00C72190">
        <w:rPr>
          <w:rFonts w:ascii="Times New Roman" w:eastAsia="Times New Roman" w:hAnsi="Times New Roman" w:cs="Times New Roman"/>
          <w:bCs/>
          <w:sz w:val="24"/>
          <w:szCs w:val="20"/>
          <w:lang w:eastAsia="hr-HR"/>
        </w:rPr>
        <w:t>trojbi Grada Zagreba – postaja</w:t>
      </w:r>
      <w:r w:rsidRPr="00D60DAB">
        <w:rPr>
          <w:rFonts w:ascii="Times New Roman" w:eastAsia="Times New Roman" w:hAnsi="Times New Roman" w:cs="Times New Roman"/>
          <w:bCs/>
          <w:sz w:val="24"/>
          <w:szCs w:val="20"/>
          <w:lang w:eastAsia="hr-HR"/>
        </w:rPr>
        <w:t xml:space="preserve"> Žitnjak putem telefona. </w:t>
      </w:r>
    </w:p>
    <w:p w14:paraId="0E60D59A" w14:textId="77777777" w:rsidR="006550EE" w:rsidRPr="00D60DAB" w:rsidRDefault="006550EE" w:rsidP="00566155">
      <w:pPr>
        <w:spacing w:after="0" w:line="240" w:lineRule="auto"/>
        <w:jc w:val="both"/>
        <w:rPr>
          <w:rFonts w:ascii="Times New Roman" w:eastAsia="Times New Roman" w:hAnsi="Times New Roman" w:cs="Times New Roman"/>
          <w:bCs/>
          <w:sz w:val="24"/>
          <w:szCs w:val="20"/>
          <w:lang w:eastAsia="hr-HR"/>
        </w:rPr>
      </w:pPr>
    </w:p>
    <w:p w14:paraId="33EF2760" w14:textId="54DBC289" w:rsidR="006550EE" w:rsidRPr="00D60DAB" w:rsidRDefault="006550EE"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Od opreme i uređaja za kontrolu, upozoravanje i</w:t>
      </w:r>
      <w:r w:rsidR="00A84620" w:rsidRPr="00D60DAB">
        <w:rPr>
          <w:rFonts w:ascii="Times New Roman" w:eastAsia="Times New Roman" w:hAnsi="Times New Roman" w:cs="Times New Roman"/>
          <w:bCs/>
          <w:sz w:val="24"/>
          <w:szCs w:val="20"/>
          <w:lang w:eastAsia="hr-HR"/>
        </w:rPr>
        <w:t xml:space="preserve"> uzbunjivanje na </w:t>
      </w:r>
      <w:r w:rsidR="00013B32">
        <w:rPr>
          <w:rFonts w:ascii="Times New Roman" w:eastAsia="Times New Roman" w:hAnsi="Times New Roman" w:cs="Times New Roman"/>
          <w:bCs/>
          <w:sz w:val="24"/>
          <w:szCs w:val="20"/>
          <w:lang w:eastAsia="hr-HR"/>
        </w:rPr>
        <w:t xml:space="preserve">području </w:t>
      </w:r>
      <w:r w:rsidR="00A84620" w:rsidRPr="00D60DAB">
        <w:rPr>
          <w:rFonts w:ascii="Times New Roman" w:eastAsia="Times New Roman" w:hAnsi="Times New Roman" w:cs="Times New Roman"/>
          <w:bCs/>
          <w:sz w:val="24"/>
          <w:szCs w:val="20"/>
          <w:lang w:eastAsia="hr-HR"/>
        </w:rPr>
        <w:t>p</w:t>
      </w:r>
      <w:r w:rsidR="00013B32">
        <w:rPr>
          <w:rFonts w:ascii="Times New Roman" w:eastAsia="Times New Roman" w:hAnsi="Times New Roman" w:cs="Times New Roman"/>
          <w:bCs/>
          <w:sz w:val="24"/>
          <w:szCs w:val="20"/>
          <w:lang w:eastAsia="hr-HR"/>
        </w:rPr>
        <w:t>ostrojenja</w:t>
      </w:r>
      <w:r w:rsidR="00A84620" w:rsidRPr="00D60DAB">
        <w:rPr>
          <w:rFonts w:ascii="Times New Roman" w:eastAsia="Times New Roman" w:hAnsi="Times New Roman" w:cs="Times New Roman"/>
          <w:bCs/>
          <w:sz w:val="24"/>
          <w:szCs w:val="20"/>
          <w:lang w:eastAsia="hr-HR"/>
        </w:rPr>
        <w:t xml:space="preserve"> </w:t>
      </w:r>
      <w:r w:rsidRPr="00D60DAB">
        <w:rPr>
          <w:rFonts w:ascii="Times New Roman" w:eastAsia="Times New Roman" w:hAnsi="Times New Roman" w:cs="Times New Roman"/>
          <w:bCs/>
          <w:sz w:val="24"/>
          <w:szCs w:val="20"/>
          <w:lang w:eastAsia="hr-HR"/>
        </w:rPr>
        <w:t>ugrađeni</w:t>
      </w:r>
      <w:r w:rsidR="00A84620" w:rsidRPr="00D60DAB">
        <w:rPr>
          <w:rFonts w:ascii="Times New Roman" w:eastAsia="Times New Roman" w:hAnsi="Times New Roman" w:cs="Times New Roman"/>
          <w:bCs/>
          <w:sz w:val="24"/>
          <w:szCs w:val="20"/>
          <w:lang w:eastAsia="hr-HR"/>
        </w:rPr>
        <w:t xml:space="preserve"> su</w:t>
      </w:r>
      <w:r w:rsidRPr="00D60DAB">
        <w:rPr>
          <w:rFonts w:ascii="Times New Roman" w:eastAsia="Times New Roman" w:hAnsi="Times New Roman" w:cs="Times New Roman"/>
          <w:bCs/>
          <w:sz w:val="24"/>
          <w:szCs w:val="20"/>
          <w:lang w:eastAsia="hr-HR"/>
        </w:rPr>
        <w:t>:</w:t>
      </w:r>
    </w:p>
    <w:p w14:paraId="78C64AB7" w14:textId="77777777" w:rsidR="006550EE" w:rsidRPr="00D60DAB"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 xml:space="preserve">sustav vatrodojave koji se sastoji od </w:t>
      </w:r>
      <w:r w:rsidR="00B93EDA" w:rsidRPr="00D60DAB">
        <w:rPr>
          <w:rFonts w:ascii="Times New Roman" w:eastAsia="Times New Roman" w:hAnsi="Times New Roman" w:cs="Times New Roman"/>
          <w:bCs/>
          <w:sz w:val="24"/>
          <w:szCs w:val="20"/>
          <w:lang w:eastAsia="hr-HR"/>
        </w:rPr>
        <w:t xml:space="preserve">vatrodojavne centrale i </w:t>
      </w:r>
      <w:r w:rsidRPr="00D60DAB">
        <w:rPr>
          <w:rFonts w:ascii="Times New Roman" w:eastAsia="Times New Roman" w:hAnsi="Times New Roman" w:cs="Times New Roman"/>
          <w:bCs/>
          <w:sz w:val="24"/>
          <w:szCs w:val="20"/>
          <w:lang w:eastAsia="hr-HR"/>
        </w:rPr>
        <w:t>ručnih javljača požara</w:t>
      </w:r>
      <w:r w:rsidR="00D06ED6" w:rsidRPr="00D60DAB">
        <w:rPr>
          <w:rFonts w:ascii="Times New Roman" w:eastAsia="Times New Roman" w:hAnsi="Times New Roman" w:cs="Times New Roman"/>
          <w:bCs/>
          <w:sz w:val="24"/>
          <w:szCs w:val="20"/>
          <w:lang w:eastAsia="hr-HR"/>
        </w:rPr>
        <w:t>,</w:t>
      </w:r>
    </w:p>
    <w:p w14:paraId="6A2D3B33" w14:textId="77777777" w:rsidR="006550EE" w:rsidRPr="00D60DAB"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 xml:space="preserve">sustav detekcije zapaljivih plinova </w:t>
      </w:r>
      <w:r w:rsidR="00B93EDA" w:rsidRPr="00D60DAB">
        <w:rPr>
          <w:rFonts w:ascii="Times New Roman" w:eastAsia="Times New Roman" w:hAnsi="Times New Roman" w:cs="Times New Roman"/>
          <w:bCs/>
          <w:sz w:val="24"/>
          <w:szCs w:val="20"/>
          <w:lang w:eastAsia="hr-HR"/>
        </w:rPr>
        <w:t xml:space="preserve">i para </w:t>
      </w:r>
      <w:r w:rsidRPr="00D60DAB">
        <w:rPr>
          <w:rFonts w:ascii="Times New Roman" w:eastAsia="Times New Roman" w:hAnsi="Times New Roman" w:cs="Times New Roman"/>
          <w:bCs/>
          <w:sz w:val="24"/>
          <w:szCs w:val="20"/>
          <w:lang w:eastAsia="hr-HR"/>
        </w:rPr>
        <w:t>koji služi za rano otkrivanje propuštanja,</w:t>
      </w:r>
    </w:p>
    <w:p w14:paraId="644502F2" w14:textId="77777777" w:rsidR="00555269" w:rsidRPr="00D60DAB" w:rsidRDefault="006550EE" w:rsidP="00566155">
      <w:pPr>
        <w:numPr>
          <w:ilvl w:val="0"/>
          <w:numId w:val="26"/>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zvučno uzb</w:t>
      </w:r>
      <w:r w:rsidR="00B93EDA" w:rsidRPr="00D60DAB">
        <w:rPr>
          <w:rFonts w:ascii="Times New Roman" w:eastAsia="Times New Roman" w:hAnsi="Times New Roman" w:cs="Times New Roman"/>
          <w:bCs/>
          <w:sz w:val="24"/>
          <w:szCs w:val="20"/>
          <w:lang w:eastAsia="hr-HR"/>
        </w:rPr>
        <w:t>unjivanje i upozorenje električnom sirenom</w:t>
      </w:r>
      <w:r w:rsidR="00DC7B21" w:rsidRPr="00D60DAB">
        <w:rPr>
          <w:rFonts w:ascii="Times New Roman" w:eastAsia="Times New Roman" w:hAnsi="Times New Roman" w:cs="Times New Roman"/>
          <w:bCs/>
          <w:sz w:val="24"/>
          <w:szCs w:val="20"/>
          <w:lang w:eastAsia="hr-HR"/>
        </w:rPr>
        <w:t>.</w:t>
      </w:r>
    </w:p>
    <w:p w14:paraId="468EDB93" w14:textId="77777777" w:rsidR="006550EE" w:rsidRPr="00D60DAB" w:rsidRDefault="006550EE" w:rsidP="00566155">
      <w:pPr>
        <w:spacing w:after="0" w:line="240" w:lineRule="auto"/>
        <w:jc w:val="both"/>
        <w:rPr>
          <w:rFonts w:ascii="Times New Roman" w:eastAsia="Times New Roman" w:hAnsi="Times New Roman" w:cs="Times New Roman"/>
          <w:bCs/>
          <w:sz w:val="24"/>
          <w:szCs w:val="20"/>
          <w:lang w:eastAsia="hr-HR"/>
        </w:rPr>
      </w:pPr>
    </w:p>
    <w:p w14:paraId="718A7230" w14:textId="77777777" w:rsidR="00DC7B21" w:rsidRPr="00D60DAB" w:rsidRDefault="006550EE"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Sustav za uzbunjivanje se sastoji od ručnih javljača čijim se uključivanjem najprije uključuje alarm na centrali</w:t>
      </w:r>
      <w:r w:rsidR="00D06ED6" w:rsidRPr="00D60DAB">
        <w:rPr>
          <w:rFonts w:ascii="Times New Roman" w:eastAsia="Times New Roman" w:hAnsi="Times New Roman" w:cs="Times New Roman"/>
          <w:bCs/>
          <w:sz w:val="24"/>
          <w:szCs w:val="20"/>
          <w:lang w:eastAsia="hr-HR"/>
        </w:rPr>
        <w:t>,</w:t>
      </w:r>
      <w:r w:rsidRPr="00D60DAB">
        <w:rPr>
          <w:rFonts w:ascii="Times New Roman" w:eastAsia="Times New Roman" w:hAnsi="Times New Roman" w:cs="Times New Roman"/>
          <w:bCs/>
          <w:sz w:val="24"/>
          <w:szCs w:val="20"/>
          <w:lang w:eastAsia="hr-HR"/>
        </w:rPr>
        <w:t xml:space="preserve"> a centrala automatski proslijedi signal na displej smješten u prostoriji dežurnog vatrogasca.</w:t>
      </w:r>
      <w:r w:rsidR="00DC7B21" w:rsidRPr="00D60DAB">
        <w:rPr>
          <w:rFonts w:ascii="Times New Roman" w:eastAsia="Times New Roman" w:hAnsi="Times New Roman" w:cs="Times New Roman"/>
          <w:bCs/>
          <w:sz w:val="24"/>
          <w:szCs w:val="20"/>
          <w:lang w:eastAsia="hr-HR"/>
        </w:rPr>
        <w:t xml:space="preserve"> Detektori plina su spojeni na </w:t>
      </w:r>
      <w:proofErr w:type="spellStart"/>
      <w:r w:rsidR="00DC7B21" w:rsidRPr="00D60DAB">
        <w:rPr>
          <w:rFonts w:ascii="Times New Roman" w:eastAsia="Times New Roman" w:hAnsi="Times New Roman" w:cs="Times New Roman"/>
          <w:bCs/>
          <w:sz w:val="24"/>
          <w:szCs w:val="20"/>
          <w:lang w:eastAsia="hr-HR"/>
        </w:rPr>
        <w:t>plinodetekcijsku</w:t>
      </w:r>
      <w:proofErr w:type="spellEnd"/>
      <w:r w:rsidR="00DC7B21" w:rsidRPr="00D60DAB">
        <w:rPr>
          <w:rFonts w:ascii="Times New Roman" w:eastAsia="Times New Roman" w:hAnsi="Times New Roman" w:cs="Times New Roman"/>
          <w:bCs/>
          <w:sz w:val="24"/>
          <w:szCs w:val="20"/>
          <w:lang w:eastAsia="hr-HR"/>
        </w:rPr>
        <w:t xml:space="preserve"> centralu na mjestu stalnog dežurstva u portirnici (zaštitar)</w:t>
      </w:r>
      <w:r w:rsidR="00D06ED6" w:rsidRPr="00D60DAB">
        <w:rPr>
          <w:rFonts w:ascii="Times New Roman" w:eastAsia="Times New Roman" w:hAnsi="Times New Roman" w:cs="Times New Roman"/>
          <w:bCs/>
          <w:sz w:val="24"/>
          <w:szCs w:val="20"/>
          <w:lang w:eastAsia="hr-HR"/>
        </w:rPr>
        <w:t>,</w:t>
      </w:r>
      <w:r w:rsidR="00DC7B21" w:rsidRPr="00D60DAB">
        <w:rPr>
          <w:rFonts w:ascii="Times New Roman" w:eastAsia="Times New Roman" w:hAnsi="Times New Roman" w:cs="Times New Roman"/>
          <w:bCs/>
          <w:sz w:val="24"/>
          <w:szCs w:val="20"/>
          <w:lang w:eastAsia="hr-HR"/>
        </w:rPr>
        <w:t xml:space="preserve"> a pri prekoračenju programirane osjetljivosti, centralni uređaj reagira zvučno-svjetlosnom signalizacijom. Istovremeno se aktiviraju alarmne sirene.</w:t>
      </w:r>
    </w:p>
    <w:p w14:paraId="674B88D5" w14:textId="77777777" w:rsidR="0091612C" w:rsidRPr="00D60DAB" w:rsidRDefault="0091612C" w:rsidP="00566155">
      <w:pPr>
        <w:spacing w:after="0" w:line="240" w:lineRule="auto"/>
        <w:jc w:val="both"/>
        <w:rPr>
          <w:rFonts w:ascii="Times New Roman" w:eastAsia="Times New Roman" w:hAnsi="Times New Roman" w:cs="Times New Roman"/>
          <w:bCs/>
          <w:sz w:val="24"/>
          <w:szCs w:val="20"/>
          <w:lang w:eastAsia="hr-HR"/>
        </w:rPr>
      </w:pPr>
    </w:p>
    <w:p w14:paraId="57CD34B6" w14:textId="790D94AC" w:rsidR="00DC7B21" w:rsidRPr="00D60DAB" w:rsidRDefault="00172CDC" w:rsidP="00566155">
      <w:pPr>
        <w:spacing w:after="0" w:line="240" w:lineRule="auto"/>
        <w:jc w:val="both"/>
        <w:rPr>
          <w:rFonts w:ascii="Times New Roman" w:eastAsia="Times New Roman" w:hAnsi="Times New Roman" w:cs="Times New Roman"/>
          <w:bCs/>
          <w:sz w:val="24"/>
          <w:szCs w:val="20"/>
          <w:lang w:eastAsia="hr-HR"/>
        </w:rPr>
      </w:pPr>
      <w:r w:rsidRPr="00D60DAB">
        <w:rPr>
          <w:rFonts w:ascii="Times New Roman" w:hAnsi="Times New Roman" w:cs="Times New Roman"/>
          <w:sz w:val="24"/>
          <w:szCs w:val="24"/>
        </w:rPr>
        <w:t xml:space="preserve">U slučaju potrebe, pozivi za pomoć vatrogascima VP INA Žitnjak koji su stacionirani na lokaciji INA Maziva Radnička c.175 Zagreb obavlja se radio vezom. </w:t>
      </w:r>
      <w:r w:rsidR="00F427DA" w:rsidRPr="00D60DAB">
        <w:rPr>
          <w:rFonts w:ascii="Times New Roman" w:eastAsia="Times New Roman" w:hAnsi="Times New Roman" w:cs="Times New Roman"/>
          <w:bCs/>
          <w:sz w:val="24"/>
          <w:szCs w:val="20"/>
          <w:lang w:eastAsia="hr-HR"/>
        </w:rPr>
        <w:t>Javna vatrogasna postrojba</w:t>
      </w:r>
      <w:r w:rsidR="00555269" w:rsidRPr="00D60DAB">
        <w:rPr>
          <w:rFonts w:ascii="Times New Roman" w:eastAsia="Times New Roman" w:hAnsi="Times New Roman" w:cs="Times New Roman"/>
          <w:bCs/>
          <w:sz w:val="24"/>
          <w:szCs w:val="20"/>
          <w:lang w:eastAsia="hr-HR"/>
        </w:rPr>
        <w:t xml:space="preserve"> Zagreb s</w:t>
      </w:r>
      <w:r w:rsidR="00F427DA" w:rsidRPr="00D60DAB">
        <w:rPr>
          <w:rFonts w:ascii="Times New Roman" w:eastAsia="Times New Roman" w:hAnsi="Times New Roman" w:cs="Times New Roman"/>
          <w:bCs/>
          <w:sz w:val="24"/>
          <w:szCs w:val="20"/>
          <w:lang w:eastAsia="hr-HR"/>
        </w:rPr>
        <w:t xml:space="preserve">e nalazi na udaljenosti od 2 km od </w:t>
      </w:r>
      <w:r w:rsidR="00013B32">
        <w:rPr>
          <w:rFonts w:ascii="Times New Roman" w:eastAsia="Times New Roman" w:hAnsi="Times New Roman" w:cs="Times New Roman"/>
          <w:bCs/>
          <w:sz w:val="24"/>
          <w:szCs w:val="20"/>
          <w:lang w:eastAsia="hr-HR"/>
        </w:rPr>
        <w:t xml:space="preserve">područja </w:t>
      </w:r>
      <w:r w:rsidR="00F427DA" w:rsidRPr="00D60DAB">
        <w:rPr>
          <w:rFonts w:ascii="Times New Roman" w:eastAsia="Times New Roman" w:hAnsi="Times New Roman" w:cs="Times New Roman"/>
          <w:bCs/>
          <w:sz w:val="24"/>
          <w:szCs w:val="20"/>
          <w:lang w:eastAsia="hr-HR"/>
        </w:rPr>
        <w:t>postrojenja</w:t>
      </w:r>
      <w:r w:rsidR="00555269" w:rsidRPr="00D60DAB">
        <w:rPr>
          <w:rFonts w:ascii="Times New Roman" w:eastAsia="Times New Roman" w:hAnsi="Times New Roman" w:cs="Times New Roman"/>
          <w:bCs/>
          <w:sz w:val="24"/>
          <w:szCs w:val="20"/>
          <w:lang w:eastAsia="hr-HR"/>
        </w:rPr>
        <w:t xml:space="preserve"> te se procjenjuje da bi njihova vatrogasna intervencija uslijedila u vremenu od 10 min. VP INA Zagreb odmah započinje s intervencijom.</w:t>
      </w:r>
      <w:r w:rsidRPr="00D60DAB">
        <w:rPr>
          <w:rFonts w:ascii="Times New Roman" w:eastAsia="Times New Roman" w:hAnsi="Times New Roman" w:cs="Times New Roman"/>
          <w:bCs/>
          <w:sz w:val="24"/>
          <w:szCs w:val="20"/>
          <w:lang w:eastAsia="hr-HR"/>
        </w:rPr>
        <w:t xml:space="preserve"> </w:t>
      </w:r>
      <w:r w:rsidR="00F427DA" w:rsidRPr="00D60DAB">
        <w:rPr>
          <w:rFonts w:ascii="Times New Roman" w:eastAsia="Times New Roman" w:hAnsi="Times New Roman" w:cs="Times New Roman"/>
          <w:bCs/>
          <w:sz w:val="24"/>
          <w:szCs w:val="20"/>
          <w:lang w:eastAsia="hr-HR"/>
        </w:rPr>
        <w:t xml:space="preserve">Svi djelatnici </w:t>
      </w:r>
      <w:r w:rsidR="00FA721C" w:rsidRPr="00D60DAB">
        <w:rPr>
          <w:rFonts w:ascii="Times New Roman" w:eastAsia="Times New Roman" w:hAnsi="Times New Roman" w:cs="Times New Roman"/>
          <w:bCs/>
          <w:sz w:val="24"/>
          <w:szCs w:val="20"/>
          <w:lang w:eastAsia="hr-HR"/>
        </w:rPr>
        <w:t xml:space="preserve">osposobljeni </w:t>
      </w:r>
      <w:r w:rsidR="00F427DA" w:rsidRPr="00D60DAB">
        <w:rPr>
          <w:rFonts w:ascii="Times New Roman" w:eastAsia="Times New Roman" w:hAnsi="Times New Roman" w:cs="Times New Roman"/>
          <w:bCs/>
          <w:sz w:val="24"/>
          <w:szCs w:val="20"/>
          <w:lang w:eastAsia="hr-HR"/>
        </w:rPr>
        <w:t xml:space="preserve">su </w:t>
      </w:r>
      <w:r w:rsidR="00FA721C" w:rsidRPr="00D60DAB">
        <w:rPr>
          <w:rFonts w:ascii="Times New Roman" w:eastAsia="Times New Roman" w:hAnsi="Times New Roman" w:cs="Times New Roman"/>
          <w:bCs/>
          <w:sz w:val="24"/>
          <w:szCs w:val="20"/>
          <w:lang w:eastAsia="hr-HR"/>
        </w:rPr>
        <w:t>za početno gašenje požara s raspoloživim stabil</w:t>
      </w:r>
      <w:r w:rsidRPr="00D60DAB">
        <w:rPr>
          <w:rFonts w:ascii="Times New Roman" w:eastAsia="Times New Roman" w:hAnsi="Times New Roman" w:cs="Times New Roman"/>
          <w:bCs/>
          <w:sz w:val="24"/>
          <w:szCs w:val="20"/>
          <w:lang w:eastAsia="hr-HR"/>
        </w:rPr>
        <w:t xml:space="preserve">nim sustavom i mobilnom opremom. </w:t>
      </w:r>
    </w:p>
    <w:p w14:paraId="766C0214" w14:textId="77777777" w:rsidR="00D06ED6" w:rsidRPr="00D60DAB" w:rsidRDefault="00D06ED6" w:rsidP="00566155">
      <w:pPr>
        <w:spacing w:after="0" w:line="240" w:lineRule="auto"/>
        <w:jc w:val="both"/>
        <w:rPr>
          <w:rFonts w:ascii="Times New Roman" w:eastAsia="Times New Roman" w:hAnsi="Times New Roman" w:cs="Times New Roman"/>
          <w:bCs/>
          <w:sz w:val="24"/>
          <w:szCs w:val="20"/>
          <w:lang w:eastAsia="hr-HR"/>
        </w:rPr>
      </w:pPr>
    </w:p>
    <w:p w14:paraId="2898C2E9" w14:textId="77777777" w:rsidR="00DC7B21" w:rsidRPr="00D60DAB" w:rsidRDefault="00E96651"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Kada nije ugašen početni požar</w:t>
      </w:r>
      <w:r w:rsidR="00DC7B21" w:rsidRPr="00D60DAB">
        <w:rPr>
          <w:rFonts w:ascii="Times New Roman" w:hAnsi="Times New Roman" w:cs="Times New Roman"/>
          <w:bCs/>
          <w:sz w:val="24"/>
          <w:szCs w:val="24"/>
        </w:rPr>
        <w:t xml:space="preserve"> te je nastao veći požar ili prijeti opasnost da se početni požar proširi uključuje se sirena za uzbunjivanje i to u skladu s definiranim znakovima alarma (požar):</w:t>
      </w:r>
    </w:p>
    <w:p w14:paraId="077A320D" w14:textId="77777777" w:rsidR="00DC7B21" w:rsidRPr="00D60DAB" w:rsidRDefault="00DC7B21" w:rsidP="0056615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Jednoličan ton s pauzama, ukupno vrijeme trajanja signala 90 sekundi, 3 x 20 s ton, 2 x 15 s pauza</w:t>
      </w:r>
    </w:p>
    <w:p w14:paraId="75DEC22F" w14:textId="77777777" w:rsidR="00DC7B21" w:rsidRPr="00D60DAB" w:rsidRDefault="00DC7B21" w:rsidP="00566155">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20 15 20 15 20</w:t>
      </w:r>
    </w:p>
    <w:p w14:paraId="7DCC7E61" w14:textId="77777777" w:rsidR="003823C7" w:rsidRPr="00D60DAB" w:rsidRDefault="003823C7" w:rsidP="00566155">
      <w:pPr>
        <w:spacing w:after="0" w:line="240" w:lineRule="auto"/>
        <w:jc w:val="center"/>
        <w:rPr>
          <w:rFonts w:ascii="Times New Roman" w:hAnsi="Times New Roman" w:cs="Times New Roman"/>
          <w:b/>
          <w:bCs/>
          <w:sz w:val="24"/>
          <w:szCs w:val="24"/>
        </w:rPr>
      </w:pPr>
    </w:p>
    <w:p w14:paraId="29195270" w14:textId="77777777" w:rsidR="00DC7B21" w:rsidRPr="00D60DAB" w:rsidRDefault="00DC7B21" w:rsidP="00566155">
      <w:pPr>
        <w:spacing w:after="0" w:line="240" w:lineRule="auto"/>
        <w:jc w:val="both"/>
        <w:rPr>
          <w:rFonts w:ascii="Times New Roman" w:eastAsia="Times New Roman" w:hAnsi="Times New Roman" w:cs="Times New Roman"/>
          <w:bCs/>
          <w:sz w:val="24"/>
          <w:szCs w:val="20"/>
          <w:u w:val="single"/>
          <w:lang w:eastAsia="hr-HR"/>
        </w:rPr>
      </w:pPr>
      <w:r w:rsidRPr="00D60DAB">
        <w:rPr>
          <w:rFonts w:ascii="Times New Roman" w:eastAsia="Times New Roman" w:hAnsi="Times New Roman" w:cs="Times New Roman"/>
          <w:bCs/>
          <w:sz w:val="24"/>
          <w:szCs w:val="20"/>
          <w:u w:val="single"/>
          <w:lang w:eastAsia="hr-HR"/>
        </w:rPr>
        <w:t>Postupci u slučaju velike nesreće/obavješćivanje o iznenadnom događaju</w:t>
      </w:r>
    </w:p>
    <w:p w14:paraId="4B7C6EA0" w14:textId="557015E2" w:rsidR="004A0B66" w:rsidRPr="00D60DAB" w:rsidRDefault="00172CDC" w:rsidP="00566155">
      <w:pPr>
        <w:tabs>
          <w:tab w:val="left" w:pos="516"/>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B93EDA" w:rsidRPr="00D60DAB">
        <w:rPr>
          <w:rFonts w:ascii="Times New Roman" w:hAnsi="Times New Roman" w:cs="Times New Roman"/>
          <w:sz w:val="24"/>
          <w:szCs w:val="24"/>
        </w:rPr>
        <w:t>akon provjere alarmnog signala dežurni vatrogasac putem radio veze poziva vatrogasca u obilasku da izvidi mjesto dojave, koji</w:t>
      </w:r>
      <w:r w:rsidRPr="00D60DAB">
        <w:rPr>
          <w:rFonts w:ascii="Times New Roman" w:hAnsi="Times New Roman" w:cs="Times New Roman"/>
          <w:sz w:val="24"/>
          <w:szCs w:val="24"/>
        </w:rPr>
        <w:t xml:space="preserve"> u slučaju potrebe uključuje električnu</w:t>
      </w:r>
      <w:r w:rsidR="00B93EDA" w:rsidRPr="00D60DAB">
        <w:rPr>
          <w:rFonts w:ascii="Times New Roman" w:hAnsi="Times New Roman" w:cs="Times New Roman"/>
          <w:sz w:val="24"/>
          <w:szCs w:val="24"/>
        </w:rPr>
        <w:t xml:space="preserve"> sirenu za uzbunjivanje (putem tipkovnice ili daljinskog uključivanja, telefonskim pozivom) koja je smještena na krovu o</w:t>
      </w:r>
      <w:r w:rsidRPr="00D60DAB">
        <w:rPr>
          <w:rFonts w:ascii="Times New Roman" w:hAnsi="Times New Roman" w:cs="Times New Roman"/>
          <w:sz w:val="24"/>
          <w:szCs w:val="24"/>
        </w:rPr>
        <w:t>bjekta vatrogasnog postrojenja. N</w:t>
      </w:r>
      <w:r w:rsidR="00B93EDA" w:rsidRPr="00D60DAB">
        <w:rPr>
          <w:rFonts w:ascii="Times New Roman" w:hAnsi="Times New Roman" w:cs="Times New Roman"/>
          <w:sz w:val="24"/>
          <w:szCs w:val="24"/>
        </w:rPr>
        <w:t xml:space="preserve">akon uzbunjivanja električnom sirenom, </w:t>
      </w:r>
      <w:r w:rsidRPr="00D60DAB">
        <w:rPr>
          <w:rFonts w:ascii="Times New Roman" w:hAnsi="Times New Roman" w:cs="Times New Roman"/>
          <w:sz w:val="24"/>
          <w:szCs w:val="24"/>
        </w:rPr>
        <w:t xml:space="preserve">dežurni vatrogasac obavještava istovremeno zapovjednika </w:t>
      </w:r>
      <w:r w:rsidR="00E96651" w:rsidRPr="00D60DAB">
        <w:rPr>
          <w:rFonts w:ascii="Times New Roman" w:hAnsi="Times New Roman" w:cs="Times New Roman"/>
          <w:sz w:val="24"/>
          <w:szCs w:val="24"/>
        </w:rPr>
        <w:t>Javne vatrogasne postrojbe</w:t>
      </w:r>
      <w:r w:rsidR="00D359D8" w:rsidRPr="00D60DAB">
        <w:rPr>
          <w:rFonts w:ascii="Times New Roman" w:hAnsi="Times New Roman" w:cs="Times New Roman"/>
          <w:sz w:val="24"/>
          <w:szCs w:val="24"/>
        </w:rPr>
        <w:t xml:space="preserve"> Zagreb</w:t>
      </w:r>
      <w:r w:rsidR="001C62E0" w:rsidRPr="00D60DAB">
        <w:rPr>
          <w:rFonts w:ascii="Times New Roman" w:hAnsi="Times New Roman" w:cs="Times New Roman"/>
          <w:sz w:val="24"/>
          <w:szCs w:val="24"/>
        </w:rPr>
        <w:t xml:space="preserve"> i </w:t>
      </w:r>
      <w:r w:rsidR="00DF73C9" w:rsidRPr="00D60DAB">
        <w:rPr>
          <w:rFonts w:ascii="Times New Roman" w:hAnsi="Times New Roman" w:cs="Times New Roman"/>
          <w:sz w:val="24"/>
          <w:szCs w:val="24"/>
        </w:rPr>
        <w:t>ruko</w:t>
      </w:r>
      <w:r w:rsidR="001C62E0" w:rsidRPr="00D60DAB">
        <w:rPr>
          <w:rFonts w:ascii="Times New Roman" w:hAnsi="Times New Roman" w:cs="Times New Roman"/>
          <w:sz w:val="24"/>
          <w:szCs w:val="24"/>
        </w:rPr>
        <w:t>voditelja UNP</w:t>
      </w:r>
      <w:r w:rsidRPr="00D60DAB">
        <w:rPr>
          <w:rFonts w:ascii="Times New Roman" w:hAnsi="Times New Roman" w:cs="Times New Roman"/>
          <w:sz w:val="24"/>
          <w:szCs w:val="24"/>
        </w:rPr>
        <w:t xml:space="preserve"> terminala koji izvješćuje Županijski centar 112 </w:t>
      </w:r>
      <w:r w:rsidR="00D359D8" w:rsidRPr="00D60DAB">
        <w:rPr>
          <w:rFonts w:ascii="Times New Roman" w:hAnsi="Times New Roman" w:cs="Times New Roman"/>
          <w:sz w:val="24"/>
          <w:szCs w:val="24"/>
        </w:rPr>
        <w:t xml:space="preserve">Zagreb i </w:t>
      </w:r>
      <w:r w:rsidR="00305C26" w:rsidRPr="00305C26">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00305C26" w:rsidRPr="00305C26">
        <w:rPr>
          <w:rFonts w:ascii="Times New Roman" w:hAnsi="Times New Roman" w:cs="Times New Roman"/>
          <w:sz w:val="24"/>
          <w:szCs w:val="24"/>
        </w:rPr>
        <w:t>civilnu zaštitu i sigurnost</w:t>
      </w:r>
      <w:r w:rsidR="00305C26">
        <w:rPr>
          <w:rFonts w:ascii="Times New Roman" w:hAnsi="Times New Roman" w:cs="Times New Roman"/>
          <w:sz w:val="24"/>
          <w:szCs w:val="24"/>
        </w:rPr>
        <w:t xml:space="preserve"> </w:t>
      </w:r>
      <w:r w:rsidR="00D359D8" w:rsidRPr="00D60DAB">
        <w:rPr>
          <w:rFonts w:ascii="Times New Roman" w:hAnsi="Times New Roman" w:cs="Times New Roman"/>
          <w:sz w:val="24"/>
          <w:szCs w:val="24"/>
        </w:rPr>
        <w:t>o događaju te je dužan dati informacije o:</w:t>
      </w:r>
    </w:p>
    <w:p w14:paraId="7FACC517" w14:textId="77777777" w:rsidR="00F5105B" w:rsidRPr="00D60DAB" w:rsidRDefault="00F5105B" w:rsidP="00566155">
      <w:pPr>
        <w:tabs>
          <w:tab w:val="left" w:pos="516"/>
        </w:tabs>
        <w:spacing w:after="0" w:line="240" w:lineRule="auto"/>
        <w:jc w:val="both"/>
        <w:rPr>
          <w:rFonts w:ascii="Times New Roman" w:hAnsi="Times New Roman" w:cs="Times New Roman"/>
          <w:sz w:val="24"/>
          <w:szCs w:val="24"/>
        </w:rPr>
      </w:pPr>
    </w:p>
    <w:p w14:paraId="221202D0"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lokaciji požara (</w:t>
      </w:r>
      <w:proofErr w:type="spellStart"/>
      <w:r w:rsidRPr="00D60DAB">
        <w:rPr>
          <w:rFonts w:ascii="Times New Roman" w:eastAsia="Times New Roman" w:hAnsi="Times New Roman" w:cs="Times New Roman"/>
          <w:bCs/>
          <w:sz w:val="24"/>
          <w:szCs w:val="20"/>
          <w:lang w:eastAsia="hr-HR"/>
        </w:rPr>
        <w:t>pretakalište</w:t>
      </w:r>
      <w:proofErr w:type="spellEnd"/>
      <w:r w:rsidRPr="00D60DAB">
        <w:rPr>
          <w:rFonts w:ascii="Times New Roman" w:eastAsia="Times New Roman" w:hAnsi="Times New Roman" w:cs="Times New Roman"/>
          <w:bCs/>
          <w:sz w:val="24"/>
          <w:szCs w:val="20"/>
          <w:lang w:eastAsia="hr-HR"/>
        </w:rPr>
        <w:t xml:space="preserve"> autocisterni, spremnici, punionica ili neka od građevina na lokaciji i sl.);</w:t>
      </w:r>
    </w:p>
    <w:p w14:paraId="280297FE"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koje tvari gore (zapaljivi plinovi ili neka druga uskladištena roba);</w:t>
      </w:r>
    </w:p>
    <w:p w14:paraId="068DA81E"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intenzitetu požara u trenutku uočavanja (dim, plamen, gusti dim sa plamenom, veliki plameni jezici i sl.);</w:t>
      </w:r>
    </w:p>
    <w:p w14:paraId="03774D43"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da li se započelo sa gašenjem požara stabilnim sustavima i hidrantskom mrežom;</w:t>
      </w:r>
    </w:p>
    <w:p w14:paraId="12DBA5F6"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lastRenderedPageBreak/>
        <w:t>ostalim bitnim podacima za gašenje požara;</w:t>
      </w:r>
    </w:p>
    <w:p w14:paraId="0F7A7EB3" w14:textId="77777777" w:rsidR="00D359D8" w:rsidRPr="00D60DAB" w:rsidRDefault="00D359D8" w:rsidP="00566155">
      <w:pPr>
        <w:pStyle w:val="ListParagraph"/>
        <w:numPr>
          <w:ilvl w:val="0"/>
          <w:numId w:val="27"/>
        </w:numPr>
        <w:spacing w:after="0" w:line="240" w:lineRule="auto"/>
        <w:jc w:val="both"/>
        <w:rPr>
          <w:rFonts w:ascii="Times New Roman" w:eastAsia="Times New Roman" w:hAnsi="Times New Roman" w:cs="Times New Roman"/>
          <w:bCs/>
          <w:sz w:val="24"/>
          <w:szCs w:val="20"/>
          <w:lang w:eastAsia="hr-HR"/>
        </w:rPr>
      </w:pPr>
      <w:r w:rsidRPr="00D60DAB">
        <w:rPr>
          <w:rFonts w:ascii="Times New Roman" w:eastAsia="Times New Roman" w:hAnsi="Times New Roman" w:cs="Times New Roman"/>
          <w:bCs/>
          <w:sz w:val="24"/>
          <w:szCs w:val="20"/>
          <w:lang w:eastAsia="hr-HR"/>
        </w:rPr>
        <w:t xml:space="preserve">procjeni širenja nesreće s </w:t>
      </w:r>
      <w:r w:rsidR="003B647C" w:rsidRPr="00D60DAB">
        <w:rPr>
          <w:rFonts w:ascii="Times New Roman" w:eastAsia="Times New Roman" w:hAnsi="Times New Roman" w:cs="Times New Roman"/>
          <w:bCs/>
          <w:sz w:val="24"/>
          <w:szCs w:val="20"/>
          <w:lang w:eastAsia="hr-HR"/>
        </w:rPr>
        <w:t xml:space="preserve">naglaskom </w:t>
      </w:r>
      <w:r w:rsidRPr="00D60DAB">
        <w:rPr>
          <w:rFonts w:ascii="Times New Roman" w:eastAsia="Times New Roman" w:hAnsi="Times New Roman" w:cs="Times New Roman"/>
          <w:bCs/>
          <w:sz w:val="24"/>
          <w:szCs w:val="20"/>
          <w:lang w:eastAsia="hr-HR"/>
        </w:rPr>
        <w:t>na nastalu štetu i moguću štetu.</w:t>
      </w:r>
    </w:p>
    <w:p w14:paraId="695B5292" w14:textId="77777777" w:rsidR="00D359D8" w:rsidRPr="00D60DAB" w:rsidRDefault="00D359D8" w:rsidP="00566155">
      <w:pPr>
        <w:spacing w:after="0" w:line="240" w:lineRule="auto"/>
        <w:jc w:val="both"/>
        <w:rPr>
          <w:rFonts w:ascii="Times New Roman" w:hAnsi="Times New Roman" w:cs="Times New Roman"/>
          <w:sz w:val="24"/>
          <w:szCs w:val="24"/>
        </w:rPr>
      </w:pPr>
    </w:p>
    <w:p w14:paraId="6F7B980F" w14:textId="50A06BF3" w:rsidR="00D359D8" w:rsidRPr="00D60DAB" w:rsidRDefault="00D359D8" w:rsidP="00566155">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Koordinacija između aktivnosti hitnih službi s interventnim postrojbama provodit će se putem Županijskog centra 112 Zagreb</w:t>
      </w:r>
      <w:r w:rsidR="00F5105B" w:rsidRPr="00D60DAB">
        <w:rPr>
          <w:rFonts w:ascii="Times New Roman" w:eastAsia="Times New Roman" w:hAnsi="Times New Roman" w:cs="Times New Roman"/>
          <w:sz w:val="24"/>
          <w:szCs w:val="20"/>
          <w:lang w:eastAsia="hr-HR"/>
        </w:rPr>
        <w:t xml:space="preserve"> i </w:t>
      </w:r>
      <w:r w:rsidR="0057362E" w:rsidRPr="0057362E">
        <w:rPr>
          <w:rFonts w:ascii="Times New Roman" w:eastAsia="Times New Roman" w:hAnsi="Times New Roman" w:cs="Times New Roman"/>
          <w:sz w:val="24"/>
          <w:szCs w:val="20"/>
          <w:lang w:eastAsia="hr-HR"/>
        </w:rPr>
        <w:t>Gradsk</w:t>
      </w:r>
      <w:r w:rsidR="0057362E">
        <w:rPr>
          <w:rFonts w:ascii="Times New Roman" w:eastAsia="Times New Roman" w:hAnsi="Times New Roman" w:cs="Times New Roman"/>
          <w:sz w:val="24"/>
          <w:szCs w:val="20"/>
          <w:lang w:eastAsia="hr-HR"/>
        </w:rPr>
        <w:t>og</w:t>
      </w:r>
      <w:r w:rsidR="0057362E" w:rsidRPr="0057362E">
        <w:rPr>
          <w:rFonts w:ascii="Times New Roman" w:eastAsia="Times New Roman" w:hAnsi="Times New Roman" w:cs="Times New Roman"/>
          <w:sz w:val="24"/>
          <w:szCs w:val="20"/>
          <w:lang w:eastAsia="hr-HR"/>
        </w:rPr>
        <w:t xml:space="preserve"> ured</w:t>
      </w:r>
      <w:r w:rsidR="0057362E">
        <w:rPr>
          <w:rFonts w:ascii="Times New Roman" w:eastAsia="Times New Roman" w:hAnsi="Times New Roman" w:cs="Times New Roman"/>
          <w:sz w:val="24"/>
          <w:szCs w:val="20"/>
          <w:lang w:eastAsia="hr-HR"/>
        </w:rPr>
        <w:t>a</w:t>
      </w:r>
      <w:r w:rsidR="0057362E" w:rsidRPr="0057362E">
        <w:rPr>
          <w:rFonts w:ascii="Times New Roman" w:eastAsia="Times New Roman" w:hAnsi="Times New Roman" w:cs="Times New Roman"/>
          <w:sz w:val="24"/>
          <w:szCs w:val="20"/>
          <w:lang w:eastAsia="hr-HR"/>
        </w:rPr>
        <w:t xml:space="preserve"> za mjesnu samoupravu, </w:t>
      </w:r>
      <w:r w:rsidR="00C12357">
        <w:rPr>
          <w:rFonts w:ascii="Times New Roman" w:eastAsia="Times New Roman" w:hAnsi="Times New Roman" w:cs="Times New Roman"/>
          <w:sz w:val="24"/>
          <w:szCs w:val="20"/>
          <w:lang w:eastAsia="hr-HR"/>
        </w:rPr>
        <w:t xml:space="preserve">promet, </w:t>
      </w:r>
      <w:r w:rsidR="0057362E" w:rsidRPr="0057362E">
        <w:rPr>
          <w:rFonts w:ascii="Times New Roman" w:eastAsia="Times New Roman" w:hAnsi="Times New Roman" w:cs="Times New Roman"/>
          <w:sz w:val="24"/>
          <w:szCs w:val="20"/>
          <w:lang w:eastAsia="hr-HR"/>
        </w:rPr>
        <w:t>civilnu zaštitu i sigurnost</w:t>
      </w:r>
      <w:r w:rsidRPr="00D60DAB">
        <w:rPr>
          <w:rFonts w:ascii="Times New Roman" w:eastAsia="Times New Roman" w:hAnsi="Times New Roman" w:cs="Times New Roman"/>
          <w:sz w:val="24"/>
          <w:szCs w:val="20"/>
          <w:lang w:eastAsia="hr-HR"/>
        </w:rPr>
        <w:t xml:space="preserve">. U slučaju da situacija to zahtijeva, koordinaciju hitnih službi s interventnim postrojbama izvan lokacije ispred operatera pokreće Direktor Logističkih terminala, a nastavlja se preko stručnih službi. </w:t>
      </w:r>
    </w:p>
    <w:p w14:paraId="73855C4D" w14:textId="77777777" w:rsidR="00E83294" w:rsidRPr="00D60DAB" w:rsidRDefault="00E83294" w:rsidP="00566155">
      <w:pPr>
        <w:spacing w:after="0" w:line="240" w:lineRule="auto"/>
        <w:jc w:val="both"/>
        <w:rPr>
          <w:rFonts w:ascii="Times New Roman" w:eastAsia="Times New Roman" w:hAnsi="Times New Roman" w:cs="Times New Roman"/>
          <w:sz w:val="24"/>
          <w:szCs w:val="20"/>
          <w:lang w:eastAsia="hr-HR"/>
        </w:rPr>
      </w:pPr>
    </w:p>
    <w:p w14:paraId="5E32E2B1" w14:textId="77777777" w:rsidR="00E83294" w:rsidRPr="00D60DAB" w:rsidRDefault="00E83294" w:rsidP="00566155">
      <w:pPr>
        <w:spacing w:after="0" w:line="240" w:lineRule="auto"/>
        <w:jc w:val="both"/>
        <w:rPr>
          <w:rFonts w:ascii="Times New Roman" w:eastAsia="Times New Roman" w:hAnsi="Times New Roman" w:cs="Times New Roman"/>
          <w:b/>
          <w:sz w:val="24"/>
          <w:szCs w:val="20"/>
          <w:u w:val="single"/>
          <w:lang w:eastAsia="hr-HR"/>
        </w:rPr>
      </w:pPr>
      <w:r w:rsidRPr="00D60DAB">
        <w:rPr>
          <w:rFonts w:ascii="Times New Roman" w:eastAsia="Times New Roman" w:hAnsi="Times New Roman" w:cs="Times New Roman"/>
          <w:sz w:val="24"/>
          <w:szCs w:val="20"/>
          <w:lang w:eastAsia="hr-HR"/>
        </w:rPr>
        <w:t xml:space="preserve">Ovlaštene i odgovorne osobe za aktiviranje Vanjskog plana operatera </w:t>
      </w:r>
      <w:r w:rsidR="00F5105B" w:rsidRPr="00D60DAB">
        <w:rPr>
          <w:rFonts w:ascii="Times New Roman" w:eastAsia="Times New Roman" w:hAnsi="Times New Roman" w:cs="Times New Roman"/>
          <w:sz w:val="24"/>
          <w:szCs w:val="20"/>
          <w:lang w:eastAsia="hr-HR"/>
        </w:rPr>
        <w:t xml:space="preserve">INA d.d. – </w:t>
      </w:r>
      <w:r w:rsidRPr="00D60DAB">
        <w:rPr>
          <w:rFonts w:ascii="Times New Roman" w:eastAsia="Times New Roman" w:hAnsi="Times New Roman" w:cs="Times New Roman"/>
          <w:sz w:val="24"/>
          <w:szCs w:val="20"/>
          <w:lang w:eastAsia="hr-HR"/>
        </w:rPr>
        <w:t>UNP</w:t>
      </w:r>
      <w:r w:rsidR="00083C5E" w:rsidRPr="00D60DAB">
        <w:rPr>
          <w:rFonts w:ascii="Times New Roman" w:eastAsia="Times New Roman" w:hAnsi="Times New Roman" w:cs="Times New Roman"/>
          <w:sz w:val="24"/>
          <w:szCs w:val="20"/>
          <w:lang w:eastAsia="hr-HR"/>
        </w:rPr>
        <w:t xml:space="preserve"> Terminal </w:t>
      </w:r>
      <w:r w:rsidRPr="00D60DAB">
        <w:rPr>
          <w:rFonts w:ascii="Times New Roman" w:eastAsia="Times New Roman" w:hAnsi="Times New Roman" w:cs="Times New Roman"/>
          <w:sz w:val="24"/>
          <w:szCs w:val="20"/>
          <w:lang w:eastAsia="hr-HR"/>
        </w:rPr>
        <w:t xml:space="preserve">Zagreb navedene su u </w:t>
      </w:r>
      <w:r w:rsidR="00E96651" w:rsidRPr="00D60DAB">
        <w:rPr>
          <w:rFonts w:ascii="Times New Roman" w:eastAsia="Times New Roman" w:hAnsi="Times New Roman" w:cs="Times New Roman"/>
          <w:sz w:val="24"/>
          <w:szCs w:val="20"/>
          <w:lang w:eastAsia="hr-HR"/>
        </w:rPr>
        <w:t>Prilogu Vanjskog plana</w:t>
      </w:r>
      <w:r w:rsidRPr="00D60DAB">
        <w:rPr>
          <w:rFonts w:ascii="Times New Roman" w:eastAsia="Times New Roman" w:hAnsi="Times New Roman" w:cs="Times New Roman"/>
          <w:sz w:val="24"/>
          <w:szCs w:val="20"/>
          <w:lang w:eastAsia="hr-HR"/>
        </w:rPr>
        <w:t xml:space="preserve">. </w:t>
      </w:r>
    </w:p>
    <w:p w14:paraId="612F8FB8" w14:textId="77777777" w:rsidR="00E83294" w:rsidRPr="00D60DAB" w:rsidRDefault="00E83294" w:rsidP="00566155">
      <w:pPr>
        <w:spacing w:after="0" w:line="240" w:lineRule="auto"/>
        <w:jc w:val="both"/>
        <w:rPr>
          <w:rFonts w:ascii="Times New Roman" w:eastAsia="Times New Roman" w:hAnsi="Times New Roman" w:cs="Times New Roman"/>
          <w:b/>
          <w:sz w:val="24"/>
          <w:szCs w:val="20"/>
          <w:lang w:eastAsia="hr-HR"/>
        </w:rPr>
      </w:pPr>
    </w:p>
    <w:p w14:paraId="78A96380" w14:textId="7CF4086A" w:rsidR="001D01D3" w:rsidRPr="00D60DAB" w:rsidRDefault="001D01D3" w:rsidP="00566155">
      <w:pPr>
        <w:spacing w:line="240" w:lineRule="auto"/>
        <w:rPr>
          <w:rFonts w:ascii="Times New Roman" w:hAnsi="Times New Roman" w:cs="Times New Roman"/>
          <w:b/>
          <w:sz w:val="24"/>
          <w:szCs w:val="24"/>
          <w:u w:val="single"/>
          <w:lang w:eastAsia="hr-HR"/>
        </w:rPr>
      </w:pPr>
      <w:r w:rsidRPr="00D60DAB">
        <w:rPr>
          <w:rFonts w:ascii="Times New Roman" w:hAnsi="Times New Roman" w:cs="Times New Roman"/>
          <w:b/>
          <w:sz w:val="24"/>
          <w:szCs w:val="24"/>
          <w:u w:val="single"/>
          <w:lang w:eastAsia="hr-HR"/>
        </w:rPr>
        <w:t>HEP</w:t>
      </w:r>
      <w:r w:rsidR="00BD7AD9" w:rsidRPr="00D60DAB">
        <w:rPr>
          <w:rFonts w:ascii="Times New Roman" w:hAnsi="Times New Roman" w:cs="Times New Roman"/>
          <w:b/>
          <w:sz w:val="24"/>
          <w:szCs w:val="24"/>
          <w:u w:val="single"/>
          <w:lang w:eastAsia="hr-HR"/>
        </w:rPr>
        <w:t xml:space="preserve">-Proizvodnja d.o.o. </w:t>
      </w:r>
      <w:r w:rsidR="00A7010E">
        <w:rPr>
          <w:rFonts w:ascii="Times New Roman" w:hAnsi="Times New Roman" w:cs="Times New Roman"/>
          <w:b/>
          <w:sz w:val="24"/>
          <w:szCs w:val="24"/>
          <w:u w:val="single"/>
          <w:lang w:eastAsia="hr-HR"/>
        </w:rPr>
        <w:t>–</w:t>
      </w:r>
      <w:r w:rsidRPr="00D60DAB">
        <w:rPr>
          <w:rFonts w:ascii="Times New Roman" w:hAnsi="Times New Roman" w:cs="Times New Roman"/>
          <w:b/>
          <w:sz w:val="24"/>
          <w:szCs w:val="24"/>
          <w:u w:val="single"/>
          <w:lang w:eastAsia="hr-HR"/>
        </w:rPr>
        <w:t xml:space="preserve"> </w:t>
      </w:r>
      <w:r w:rsidR="00A7010E">
        <w:rPr>
          <w:rFonts w:ascii="Times New Roman" w:hAnsi="Times New Roman" w:cs="Times New Roman"/>
          <w:b/>
          <w:sz w:val="24"/>
          <w:szCs w:val="24"/>
          <w:u w:val="single"/>
          <w:lang w:eastAsia="hr-HR"/>
        </w:rPr>
        <w:t>područje p</w:t>
      </w:r>
      <w:r w:rsidR="00B13C3D" w:rsidRPr="00D60DAB">
        <w:rPr>
          <w:rFonts w:ascii="Times New Roman" w:hAnsi="Times New Roman" w:cs="Times New Roman"/>
          <w:b/>
          <w:sz w:val="24"/>
          <w:szCs w:val="24"/>
          <w:u w:val="single"/>
          <w:lang w:eastAsia="hr-HR"/>
        </w:rPr>
        <w:t>o</w:t>
      </w:r>
      <w:r w:rsidR="00A7010E">
        <w:rPr>
          <w:rFonts w:ascii="Times New Roman" w:hAnsi="Times New Roman" w:cs="Times New Roman"/>
          <w:b/>
          <w:sz w:val="24"/>
          <w:szCs w:val="24"/>
          <w:u w:val="single"/>
          <w:lang w:eastAsia="hr-HR"/>
        </w:rPr>
        <w:t>strojenja</w:t>
      </w:r>
      <w:r w:rsidR="00B13C3D" w:rsidRPr="00D60DAB">
        <w:rPr>
          <w:rFonts w:ascii="Times New Roman" w:hAnsi="Times New Roman" w:cs="Times New Roman"/>
          <w:b/>
          <w:sz w:val="24"/>
          <w:szCs w:val="24"/>
          <w:u w:val="single"/>
          <w:lang w:eastAsia="hr-HR"/>
        </w:rPr>
        <w:t xml:space="preserve"> </w:t>
      </w:r>
      <w:r w:rsidRPr="00D60DAB">
        <w:rPr>
          <w:rFonts w:ascii="Times New Roman" w:hAnsi="Times New Roman" w:cs="Times New Roman"/>
          <w:b/>
          <w:sz w:val="24"/>
          <w:szCs w:val="24"/>
          <w:u w:val="single"/>
          <w:lang w:eastAsia="hr-HR"/>
        </w:rPr>
        <w:t xml:space="preserve">TE-TO </w:t>
      </w:r>
      <w:r w:rsidR="00B13C3D" w:rsidRPr="00D60DAB">
        <w:rPr>
          <w:rFonts w:ascii="Times New Roman" w:hAnsi="Times New Roman" w:cs="Times New Roman"/>
          <w:b/>
          <w:sz w:val="24"/>
          <w:szCs w:val="24"/>
          <w:u w:val="single"/>
          <w:lang w:eastAsia="hr-HR"/>
        </w:rPr>
        <w:t>Zagreb</w:t>
      </w:r>
    </w:p>
    <w:p w14:paraId="155B27A7" w14:textId="77777777" w:rsidR="001D01D3" w:rsidRPr="00D60DAB" w:rsidRDefault="001D01D3" w:rsidP="00566155">
      <w:pPr>
        <w:spacing w:after="0" w:line="240" w:lineRule="auto"/>
        <w:jc w:val="both"/>
        <w:rPr>
          <w:rFonts w:ascii="Times New Roman" w:eastAsia="Times New Roman" w:hAnsi="Times New Roman" w:cs="Times New Roman"/>
          <w:sz w:val="24"/>
          <w:szCs w:val="20"/>
          <w:u w:val="single"/>
          <w:lang w:eastAsia="hr-HR"/>
        </w:rPr>
      </w:pPr>
      <w:r w:rsidRPr="00D60DAB">
        <w:rPr>
          <w:rFonts w:ascii="Times New Roman" w:eastAsia="Times New Roman" w:hAnsi="Times New Roman" w:cs="Times New Roman"/>
          <w:sz w:val="24"/>
          <w:szCs w:val="20"/>
          <w:u w:val="single"/>
          <w:lang w:eastAsia="hr-HR"/>
        </w:rPr>
        <w:t>Interni sustav za rano uzbunjivanje</w:t>
      </w:r>
    </w:p>
    <w:p w14:paraId="650CF8C6" w14:textId="52D45957" w:rsidR="009E50D8" w:rsidRPr="00D60DAB" w:rsidRDefault="009E50D8"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Sigurnosni sustavi koji se koriste u osiguranju </w:t>
      </w:r>
      <w:r w:rsidR="00A7010E">
        <w:rPr>
          <w:rFonts w:ascii="Times New Roman" w:hAnsi="Times New Roman" w:cs="Times New Roman"/>
          <w:sz w:val="24"/>
          <w:szCs w:val="24"/>
        </w:rPr>
        <w:t xml:space="preserve">područja </w:t>
      </w:r>
      <w:r w:rsidRPr="00D60DAB">
        <w:rPr>
          <w:rFonts w:ascii="Times New Roman" w:hAnsi="Times New Roman" w:cs="Times New Roman"/>
          <w:sz w:val="24"/>
          <w:szCs w:val="24"/>
        </w:rPr>
        <w:t xml:space="preserve">postrojenja su: </w:t>
      </w:r>
    </w:p>
    <w:p w14:paraId="3DB0AC3B" w14:textId="77777777" w:rsidR="009E50D8" w:rsidRPr="00D60DAB"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Detekcija požara – sustav koji pokriva kritična mjesta za nastanak požara. Sastoji se od javljača (ručnih i automatskih), centrale, sirene, svjetlosne signalizacije i instalacija. Automatski javljači prepoznaju nastanak požara i prosljeđuju signal u centra</w:t>
      </w:r>
      <w:r w:rsidR="00F5105B" w:rsidRPr="00D60DAB">
        <w:rPr>
          <w:rFonts w:ascii="Times New Roman" w:hAnsi="Times New Roman" w:cs="Times New Roman"/>
          <w:sz w:val="24"/>
          <w:szCs w:val="24"/>
        </w:rPr>
        <w:t>lu gdje se javlja alarm.</w:t>
      </w:r>
    </w:p>
    <w:p w14:paraId="3DCC2747" w14:textId="77777777" w:rsidR="009E50D8" w:rsidRPr="00D60DAB"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Sustav za gašenje požara je sustav kojim se omogućava efikasno gašenje požara na mjestu nastanka. Sustav za gašenje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pokriva plinske turbine i štiti ih od nastanka požara. Akt</w:t>
      </w:r>
      <w:r w:rsidR="002E5E10" w:rsidRPr="00D60DAB">
        <w:rPr>
          <w:rFonts w:ascii="Times New Roman" w:hAnsi="Times New Roman" w:cs="Times New Roman"/>
          <w:sz w:val="24"/>
          <w:szCs w:val="24"/>
        </w:rPr>
        <w:t>iviraju se automatski, a sastoje</w:t>
      </w:r>
      <w:r w:rsidRPr="00D60DAB">
        <w:rPr>
          <w:rFonts w:ascii="Times New Roman" w:hAnsi="Times New Roman" w:cs="Times New Roman"/>
          <w:sz w:val="24"/>
          <w:szCs w:val="24"/>
        </w:rPr>
        <w:t xml:space="preserve"> se od baterija s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javljača požara, sirena, centrale, instalacija i cjevovoda.</w:t>
      </w:r>
    </w:p>
    <w:p w14:paraId="5C0BB272" w14:textId="77777777" w:rsidR="009E50D8" w:rsidRPr="00D60DAB" w:rsidRDefault="009E50D8" w:rsidP="00566155">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Sustav za dojavu zapalj</w:t>
      </w:r>
      <w:r w:rsidR="00DB2CFE" w:rsidRPr="00D60DAB">
        <w:rPr>
          <w:rFonts w:ascii="Times New Roman" w:hAnsi="Times New Roman" w:cs="Times New Roman"/>
          <w:sz w:val="24"/>
          <w:szCs w:val="24"/>
        </w:rPr>
        <w:t>ivih plinova je sustav koji de</w:t>
      </w:r>
      <w:r w:rsidRPr="00D60DAB">
        <w:rPr>
          <w:rFonts w:ascii="Times New Roman" w:hAnsi="Times New Roman" w:cs="Times New Roman"/>
          <w:sz w:val="24"/>
          <w:szCs w:val="24"/>
        </w:rPr>
        <w:t>tektira zapaljive plinove u prostoru i sukladno zadanoj koncentraciji dojavljuje prisutnost istih. Sustav se sastoji od javljača, centrale, sirena i bljeskalica.</w:t>
      </w:r>
    </w:p>
    <w:p w14:paraId="47C9AF95" w14:textId="77777777" w:rsidR="00226433" w:rsidRPr="00D60DAB" w:rsidRDefault="00F5105B" w:rsidP="00812041">
      <w:pPr>
        <w:pStyle w:val="ListParagraph"/>
        <w:numPr>
          <w:ilvl w:val="0"/>
          <w:numId w:val="28"/>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Sustav za uzbunjivanje </w:t>
      </w:r>
      <w:r w:rsidR="009E50D8" w:rsidRPr="00D60DAB">
        <w:rPr>
          <w:rFonts w:ascii="Times New Roman" w:hAnsi="Times New Roman" w:cs="Times New Roman"/>
          <w:sz w:val="24"/>
          <w:szCs w:val="24"/>
        </w:rPr>
        <w:t>se sastoji od elektroničke sirene ECN 3000-D postavljene na zgradi skladišta opreme i upravljačkog panela koji se nalazi u prostorijama Voditelja smjene. Sirena ima mogućnost lokalnog a</w:t>
      </w:r>
      <w:r w:rsidR="002E5E10" w:rsidRPr="00D60DAB">
        <w:rPr>
          <w:rFonts w:ascii="Times New Roman" w:hAnsi="Times New Roman" w:cs="Times New Roman"/>
          <w:sz w:val="24"/>
          <w:szCs w:val="24"/>
        </w:rPr>
        <w:t>ktiviranja i aktiviranja putem Županijskog c</w:t>
      </w:r>
      <w:r w:rsidR="009E50D8" w:rsidRPr="00D60DAB">
        <w:rPr>
          <w:rFonts w:ascii="Times New Roman" w:hAnsi="Times New Roman" w:cs="Times New Roman"/>
          <w:sz w:val="24"/>
          <w:szCs w:val="24"/>
        </w:rPr>
        <w:t xml:space="preserve">entra 112 Zagreb </w:t>
      </w:r>
      <w:r w:rsidRPr="00D60DAB">
        <w:rPr>
          <w:rFonts w:ascii="Times New Roman" w:hAnsi="Times New Roman" w:cs="Times New Roman"/>
          <w:sz w:val="24"/>
          <w:szCs w:val="24"/>
        </w:rPr>
        <w:t xml:space="preserve">preko </w:t>
      </w:r>
      <w:r w:rsidR="009E50D8" w:rsidRPr="00D60DAB">
        <w:rPr>
          <w:rFonts w:ascii="Times New Roman" w:hAnsi="Times New Roman" w:cs="Times New Roman"/>
          <w:sz w:val="24"/>
          <w:szCs w:val="24"/>
        </w:rPr>
        <w:t xml:space="preserve">TETRA sustava. Sustav ima mogućnost davanja zvučnih signala i glasovnih poruka. </w:t>
      </w:r>
    </w:p>
    <w:p w14:paraId="1F61BDC0" w14:textId="77777777" w:rsidR="00700C6D" w:rsidRPr="00D60DAB" w:rsidRDefault="00700C6D" w:rsidP="00700C6D">
      <w:pPr>
        <w:pStyle w:val="ListParagraph"/>
        <w:spacing w:after="0" w:line="240" w:lineRule="auto"/>
        <w:jc w:val="both"/>
        <w:rPr>
          <w:rFonts w:ascii="Times New Roman" w:hAnsi="Times New Roman" w:cs="Times New Roman"/>
          <w:sz w:val="24"/>
          <w:szCs w:val="24"/>
        </w:rPr>
      </w:pPr>
    </w:p>
    <w:p w14:paraId="03B92155" w14:textId="77777777" w:rsidR="00DF202C" w:rsidRPr="00D60DAB" w:rsidRDefault="00DF202C" w:rsidP="00566155">
      <w:pPr>
        <w:spacing w:after="0" w:line="240" w:lineRule="auto"/>
        <w:jc w:val="both"/>
        <w:rPr>
          <w:rFonts w:ascii="Times New Roman" w:eastAsia="Times New Roman" w:hAnsi="Times New Roman" w:cs="Times New Roman"/>
          <w:bCs/>
          <w:sz w:val="24"/>
          <w:szCs w:val="20"/>
          <w:u w:val="single"/>
          <w:lang w:eastAsia="hr-HR"/>
        </w:rPr>
      </w:pPr>
      <w:r w:rsidRPr="00D60DAB">
        <w:rPr>
          <w:rFonts w:ascii="Times New Roman" w:eastAsia="Times New Roman" w:hAnsi="Times New Roman" w:cs="Times New Roman"/>
          <w:bCs/>
          <w:sz w:val="24"/>
          <w:szCs w:val="20"/>
          <w:u w:val="single"/>
          <w:lang w:eastAsia="hr-HR"/>
        </w:rPr>
        <w:t>Postupci u slučaju velike nesreće/obavješćivanje o iznenadnom događaju</w:t>
      </w:r>
    </w:p>
    <w:p w14:paraId="70405E4B" w14:textId="6EDC1E78" w:rsidR="00DF202C" w:rsidRPr="00D60DAB" w:rsidRDefault="00DF202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 slučaju proširenja nesreće te mogućeg nastanka velike nesreće ili prijetnje veliko</w:t>
      </w:r>
      <w:r w:rsidR="00D32143">
        <w:rPr>
          <w:rFonts w:ascii="Times New Roman" w:hAnsi="Times New Roman" w:cs="Times New Roman"/>
          <w:sz w:val="24"/>
          <w:szCs w:val="24"/>
        </w:rPr>
        <w:t>m nesrećom, Direktor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 xml:space="preserve">ili njegovi zamjenici (Tehnički direktor, Voditelj službe za proizvodnju ili Voditelj službe za pripremu i održavanje) uspostavljaju vezu s </w:t>
      </w:r>
      <w:r w:rsidR="002672C1" w:rsidRPr="00D60DAB">
        <w:rPr>
          <w:rFonts w:ascii="Times New Roman" w:hAnsi="Times New Roman" w:cs="Times New Roman"/>
          <w:sz w:val="24"/>
          <w:szCs w:val="24"/>
        </w:rPr>
        <w:t>Županijskim C</w:t>
      </w:r>
      <w:r w:rsidRPr="00D60DAB">
        <w:rPr>
          <w:rFonts w:ascii="Times New Roman" w:hAnsi="Times New Roman" w:cs="Times New Roman"/>
          <w:sz w:val="24"/>
          <w:szCs w:val="24"/>
        </w:rPr>
        <w:t xml:space="preserve">entrom 112 Zagreb i </w:t>
      </w:r>
      <w:r w:rsidR="004078E1" w:rsidRPr="004078E1">
        <w:rPr>
          <w:rFonts w:ascii="Times New Roman" w:hAnsi="Times New Roman" w:cs="Times New Roman"/>
          <w:sz w:val="24"/>
          <w:szCs w:val="24"/>
        </w:rPr>
        <w:t>Gradski</w:t>
      </w:r>
      <w:r w:rsidR="004078E1">
        <w:rPr>
          <w:rFonts w:ascii="Times New Roman" w:hAnsi="Times New Roman" w:cs="Times New Roman"/>
          <w:sz w:val="24"/>
          <w:szCs w:val="24"/>
        </w:rPr>
        <w:t>m</w:t>
      </w:r>
      <w:r w:rsidR="004078E1" w:rsidRPr="004078E1">
        <w:rPr>
          <w:rFonts w:ascii="Times New Roman" w:hAnsi="Times New Roman" w:cs="Times New Roman"/>
          <w:sz w:val="24"/>
          <w:szCs w:val="24"/>
        </w:rPr>
        <w:t xml:space="preserve"> ured</w:t>
      </w:r>
      <w:r w:rsidR="004078E1">
        <w:rPr>
          <w:rFonts w:ascii="Times New Roman" w:hAnsi="Times New Roman" w:cs="Times New Roman"/>
          <w:sz w:val="24"/>
          <w:szCs w:val="24"/>
        </w:rPr>
        <w:t>om</w:t>
      </w:r>
      <w:r w:rsidR="004078E1" w:rsidRPr="004078E1">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004078E1" w:rsidRPr="004078E1">
        <w:rPr>
          <w:rFonts w:ascii="Times New Roman" w:hAnsi="Times New Roman" w:cs="Times New Roman"/>
          <w:sz w:val="24"/>
          <w:szCs w:val="24"/>
        </w:rPr>
        <w:t>civilnu zaštitu i sigurnost</w:t>
      </w:r>
      <w:r w:rsidR="002672C1" w:rsidRPr="00D60DAB">
        <w:rPr>
          <w:rFonts w:ascii="Times New Roman" w:hAnsi="Times New Roman" w:cs="Times New Roman"/>
          <w:sz w:val="24"/>
          <w:szCs w:val="24"/>
        </w:rPr>
        <w:t>,</w:t>
      </w:r>
      <w:r w:rsidRPr="00D60DAB">
        <w:rPr>
          <w:rFonts w:ascii="Times New Roman" w:hAnsi="Times New Roman" w:cs="Times New Roman"/>
          <w:sz w:val="24"/>
          <w:szCs w:val="24"/>
        </w:rPr>
        <w:t xml:space="preserve"> koji pokreće aktiviranje Vanjskog plana Grada Zagreba. Nakon </w:t>
      </w:r>
      <w:r w:rsidR="002672C1" w:rsidRPr="00D60DAB">
        <w:rPr>
          <w:rFonts w:ascii="Times New Roman" w:hAnsi="Times New Roman" w:cs="Times New Roman"/>
          <w:sz w:val="24"/>
          <w:szCs w:val="24"/>
        </w:rPr>
        <w:t>aktiviranja Vanjskog plana pristupa se provođenju</w:t>
      </w:r>
      <w:r w:rsidRPr="00D60DAB">
        <w:rPr>
          <w:rFonts w:ascii="Times New Roman" w:hAnsi="Times New Roman" w:cs="Times New Roman"/>
          <w:sz w:val="24"/>
          <w:szCs w:val="24"/>
        </w:rPr>
        <w:t xml:space="preserve"> mjera </w:t>
      </w:r>
      <w:r w:rsidR="002672C1" w:rsidRPr="00D60DAB">
        <w:rPr>
          <w:rFonts w:ascii="Times New Roman" w:hAnsi="Times New Roman" w:cs="Times New Roman"/>
          <w:sz w:val="24"/>
          <w:szCs w:val="24"/>
        </w:rPr>
        <w:t xml:space="preserve">civilne zaštite </w:t>
      </w:r>
      <w:r w:rsidRPr="00D60DAB">
        <w:rPr>
          <w:rFonts w:ascii="Times New Roman" w:hAnsi="Times New Roman" w:cs="Times New Roman"/>
          <w:sz w:val="24"/>
          <w:szCs w:val="24"/>
        </w:rPr>
        <w:t>sukladno Vanjskom pla</w:t>
      </w:r>
      <w:r w:rsidR="00D15C58" w:rsidRPr="00D60DAB">
        <w:rPr>
          <w:rFonts w:ascii="Times New Roman" w:hAnsi="Times New Roman" w:cs="Times New Roman"/>
          <w:sz w:val="24"/>
          <w:szCs w:val="24"/>
        </w:rPr>
        <w:t>nu</w:t>
      </w:r>
      <w:r w:rsidR="00D32143">
        <w:rPr>
          <w:rFonts w:ascii="Times New Roman" w:hAnsi="Times New Roman" w:cs="Times New Roman"/>
          <w:sz w:val="24"/>
          <w:szCs w:val="24"/>
        </w:rPr>
        <w:t>. Povezivanje Direktora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ili njegovih zamjena s</w:t>
      </w:r>
      <w:r w:rsidR="00AE72A3" w:rsidRPr="00D60DAB">
        <w:rPr>
          <w:rFonts w:ascii="Times New Roman" w:hAnsi="Times New Roman" w:cs="Times New Roman"/>
          <w:sz w:val="24"/>
          <w:szCs w:val="24"/>
        </w:rPr>
        <w:t xml:space="preserve"> Županijskim</w:t>
      </w:r>
      <w:r w:rsidRPr="00D60DAB">
        <w:rPr>
          <w:rFonts w:ascii="Times New Roman" w:hAnsi="Times New Roman" w:cs="Times New Roman"/>
          <w:sz w:val="24"/>
          <w:szCs w:val="24"/>
        </w:rPr>
        <w:t xml:space="preserve"> Centrom 112 Zagreb moguće je uspostaviti svim komunikacijskim sredstvima (telefon, mobitel ili elektronička pošta), ovisno o vrsti informacija koje se prenose.</w:t>
      </w:r>
    </w:p>
    <w:p w14:paraId="706E47B9" w14:textId="77777777" w:rsidR="002570DE" w:rsidRPr="00D60DAB" w:rsidRDefault="002570DE" w:rsidP="00566155">
      <w:pPr>
        <w:spacing w:after="0" w:line="240" w:lineRule="auto"/>
        <w:jc w:val="both"/>
        <w:rPr>
          <w:rFonts w:ascii="Times New Roman" w:hAnsi="Times New Roman" w:cs="Times New Roman"/>
          <w:b/>
          <w:sz w:val="24"/>
          <w:szCs w:val="24"/>
          <w:u w:val="single"/>
        </w:rPr>
      </w:pPr>
    </w:p>
    <w:p w14:paraId="51C27460" w14:textId="35D5F4D7" w:rsidR="00DF202C" w:rsidRPr="00D60DAB" w:rsidRDefault="00DF202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Suradnja navedenih ovlaštenih osoba s </w:t>
      </w:r>
      <w:r w:rsidR="00201AB6" w:rsidRPr="00D60DAB">
        <w:rPr>
          <w:rFonts w:ascii="Times New Roman" w:hAnsi="Times New Roman" w:cs="Times New Roman"/>
          <w:sz w:val="24"/>
          <w:szCs w:val="24"/>
        </w:rPr>
        <w:t xml:space="preserve">Županijskim </w:t>
      </w:r>
      <w:r w:rsidRPr="00D60DAB">
        <w:rPr>
          <w:rFonts w:ascii="Times New Roman" w:hAnsi="Times New Roman" w:cs="Times New Roman"/>
          <w:sz w:val="24"/>
          <w:szCs w:val="24"/>
        </w:rPr>
        <w:t>Centrom 112 Zagreb temelji se na razmjeni informacija o nesreći i mjerama zaštite i spašavanja koje se provode u područ</w:t>
      </w:r>
      <w:r w:rsidR="002378AA">
        <w:rPr>
          <w:rFonts w:ascii="Times New Roman" w:hAnsi="Times New Roman" w:cs="Times New Roman"/>
          <w:sz w:val="24"/>
          <w:szCs w:val="24"/>
        </w:rPr>
        <w:t>ju postrojenja. Direktor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 xml:space="preserve">ili njegove zamjene prenose direktno </w:t>
      </w:r>
      <w:r w:rsidR="00201AB6" w:rsidRPr="00D60DAB">
        <w:rPr>
          <w:rFonts w:ascii="Times New Roman" w:hAnsi="Times New Roman" w:cs="Times New Roman"/>
          <w:sz w:val="24"/>
          <w:szCs w:val="24"/>
        </w:rPr>
        <w:t xml:space="preserve">Županijskom </w:t>
      </w:r>
      <w:r w:rsidRPr="00D60DAB">
        <w:rPr>
          <w:rFonts w:ascii="Times New Roman" w:hAnsi="Times New Roman" w:cs="Times New Roman"/>
          <w:sz w:val="24"/>
          <w:szCs w:val="24"/>
        </w:rPr>
        <w:t xml:space="preserve">Centru 112 Zagreb sve potrebne informacije o štetnom događaju, o poduzetim mjerama </w:t>
      </w:r>
      <w:r w:rsidR="00201AB6" w:rsidRPr="00D60DAB">
        <w:rPr>
          <w:rFonts w:ascii="Times New Roman" w:hAnsi="Times New Roman" w:cs="Times New Roman"/>
          <w:sz w:val="24"/>
          <w:szCs w:val="24"/>
        </w:rPr>
        <w:t>civilne zaštite</w:t>
      </w:r>
      <w:r w:rsidRPr="00D60DAB">
        <w:rPr>
          <w:rFonts w:ascii="Times New Roman" w:hAnsi="Times New Roman" w:cs="Times New Roman"/>
          <w:sz w:val="24"/>
          <w:szCs w:val="24"/>
        </w:rPr>
        <w:t>, trenutnom stanju na terenu, mogućim posljedicama, potrebom za dodatnim snag</w:t>
      </w:r>
      <w:r w:rsidR="00201AB6" w:rsidRPr="00D60DAB">
        <w:rPr>
          <w:rFonts w:ascii="Times New Roman" w:hAnsi="Times New Roman" w:cs="Times New Roman"/>
          <w:sz w:val="24"/>
          <w:szCs w:val="24"/>
        </w:rPr>
        <w:t>ama civilne zaštite</w:t>
      </w:r>
      <w:r w:rsidRPr="00D60DAB">
        <w:rPr>
          <w:rFonts w:ascii="Times New Roman" w:hAnsi="Times New Roman" w:cs="Times New Roman"/>
          <w:sz w:val="24"/>
          <w:szCs w:val="24"/>
        </w:rPr>
        <w:t xml:space="preserve"> i sl.</w:t>
      </w:r>
    </w:p>
    <w:p w14:paraId="2BF75D92" w14:textId="77777777" w:rsidR="00B10408" w:rsidRPr="00D60DAB" w:rsidRDefault="00B10408" w:rsidP="00566155">
      <w:pPr>
        <w:spacing w:after="0" w:line="240" w:lineRule="auto"/>
        <w:jc w:val="both"/>
        <w:rPr>
          <w:rFonts w:ascii="Times New Roman" w:hAnsi="Times New Roman" w:cs="Times New Roman"/>
          <w:sz w:val="24"/>
          <w:szCs w:val="24"/>
        </w:rPr>
      </w:pPr>
    </w:p>
    <w:p w14:paraId="4BCD6395" w14:textId="2EB4B3B3" w:rsidR="00FA16DC" w:rsidRPr="00D60DAB" w:rsidRDefault="00FA16D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Prilikom obavljanja intervencija unutar područja postrojenja TE-TO Zagreb koordinaciju aktivnosti hitnih službi s interventnim postrojbama </w:t>
      </w:r>
      <w:r w:rsidR="00A70F11" w:rsidRPr="00D60DAB">
        <w:rPr>
          <w:rFonts w:ascii="Times New Roman" w:hAnsi="Times New Roman" w:cs="Times New Roman"/>
          <w:sz w:val="24"/>
          <w:szCs w:val="24"/>
        </w:rPr>
        <w:t xml:space="preserve">koje dolaze </w:t>
      </w:r>
      <w:r w:rsidRPr="00D60DAB">
        <w:rPr>
          <w:rFonts w:ascii="Times New Roman" w:hAnsi="Times New Roman" w:cs="Times New Roman"/>
          <w:sz w:val="24"/>
          <w:szCs w:val="24"/>
        </w:rPr>
        <w:t xml:space="preserve">izvan </w:t>
      </w:r>
      <w:r w:rsidR="002378AA">
        <w:rPr>
          <w:rFonts w:ascii="Times New Roman" w:hAnsi="Times New Roman" w:cs="Times New Roman"/>
          <w:sz w:val="24"/>
          <w:szCs w:val="24"/>
        </w:rPr>
        <w:t>lokacije obavlja Direktor područja postrojenja</w:t>
      </w:r>
      <w:r w:rsidRPr="00D60DAB">
        <w:rPr>
          <w:rFonts w:ascii="Times New Roman" w:hAnsi="Times New Roman" w:cs="Times New Roman"/>
          <w:sz w:val="24"/>
          <w:szCs w:val="24"/>
        </w:rPr>
        <w:t>, a u njegovoj odsutnosti njegove zamjene (Tehnički direktor i/ili Voditelj službe proizvodnje i/ili Voditelj službe pripreme i održavanja). Isti moraju biti upoznati sa cjelokupnom situacijom unutar područja postrojenja TE-TO Zagreb kako bi mogli donositi pravovaljane i pravovremene odluke o djelovanju kod provođenja interventnih mjera. Hitne službe koje se uključuju u intervenciju unutar područja postrojenja TE-TO Zagreb dužne su sudjelovati u razradi provođenja intervencija s odgovornim osobama. Odgovorne osobe na terenu dužne su redovit</w:t>
      </w:r>
      <w:r w:rsidR="00CD1157">
        <w:rPr>
          <w:rFonts w:ascii="Times New Roman" w:hAnsi="Times New Roman" w:cs="Times New Roman"/>
          <w:sz w:val="24"/>
          <w:szCs w:val="24"/>
        </w:rPr>
        <w:t>o izvještavati Direktora područja postrojenja</w:t>
      </w:r>
      <w:r w:rsidR="004E3AAC">
        <w:rPr>
          <w:rFonts w:ascii="Times New Roman" w:hAnsi="Times New Roman" w:cs="Times New Roman"/>
          <w:sz w:val="24"/>
          <w:szCs w:val="24"/>
        </w:rPr>
        <w:t xml:space="preserve"> </w:t>
      </w:r>
      <w:r w:rsidRPr="00D60DAB">
        <w:rPr>
          <w:rFonts w:ascii="Times New Roman" w:hAnsi="Times New Roman" w:cs="Times New Roman"/>
          <w:sz w:val="24"/>
          <w:szCs w:val="24"/>
        </w:rPr>
        <w:t>ili njegove zamjene o poduze</w:t>
      </w:r>
      <w:r w:rsidR="00AF3463" w:rsidRPr="00D60DAB">
        <w:rPr>
          <w:rFonts w:ascii="Times New Roman" w:hAnsi="Times New Roman" w:cs="Times New Roman"/>
          <w:sz w:val="24"/>
          <w:szCs w:val="24"/>
        </w:rPr>
        <w:t>tim mjerama civilne zaštite</w:t>
      </w:r>
      <w:r w:rsidRPr="00D60DAB">
        <w:rPr>
          <w:rFonts w:ascii="Times New Roman" w:hAnsi="Times New Roman" w:cs="Times New Roman"/>
          <w:sz w:val="24"/>
          <w:szCs w:val="24"/>
        </w:rPr>
        <w:t xml:space="preserve">, zahtjevima za dodatnim snagama </w:t>
      </w:r>
      <w:r w:rsidR="007824BC" w:rsidRPr="00D60DAB">
        <w:rPr>
          <w:rFonts w:ascii="Times New Roman" w:hAnsi="Times New Roman" w:cs="Times New Roman"/>
          <w:sz w:val="24"/>
          <w:szCs w:val="24"/>
        </w:rPr>
        <w:t>civilne zaštite</w:t>
      </w:r>
      <w:r w:rsidRPr="00D60DAB">
        <w:rPr>
          <w:rFonts w:ascii="Times New Roman" w:hAnsi="Times New Roman" w:cs="Times New Roman"/>
          <w:sz w:val="24"/>
          <w:szCs w:val="24"/>
        </w:rPr>
        <w:t>, trenutnoj situaciji i drugim informacijama.</w:t>
      </w:r>
    </w:p>
    <w:p w14:paraId="21723827" w14:textId="77777777" w:rsidR="00B10408" w:rsidRPr="00D60DAB" w:rsidRDefault="00B10408" w:rsidP="00566155">
      <w:pPr>
        <w:spacing w:after="0" w:line="240" w:lineRule="auto"/>
        <w:jc w:val="both"/>
        <w:rPr>
          <w:rFonts w:ascii="Times New Roman" w:hAnsi="Times New Roman" w:cs="Times New Roman"/>
          <w:sz w:val="24"/>
          <w:szCs w:val="24"/>
        </w:rPr>
      </w:pPr>
    </w:p>
    <w:p w14:paraId="35E0EEA9" w14:textId="77777777" w:rsidR="00DF202C" w:rsidRPr="00D60DAB" w:rsidRDefault="00FA16DC" w:rsidP="00566155">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TE-TO Zagreb, u slučaju potrebe sanacije posljedica velikih nesreća ima ugovorni odnos s tvrtkom AEKS d.o.o. koja djeluje po pozivu.</w:t>
      </w:r>
    </w:p>
    <w:p w14:paraId="11308F9B" w14:textId="77777777" w:rsidR="00B10408" w:rsidRPr="00D60DAB" w:rsidRDefault="00B10408" w:rsidP="00566155">
      <w:pPr>
        <w:spacing w:after="0" w:line="240" w:lineRule="auto"/>
        <w:jc w:val="both"/>
        <w:rPr>
          <w:rFonts w:ascii="Times New Roman" w:hAnsi="Times New Roman" w:cs="Times New Roman"/>
          <w:sz w:val="24"/>
          <w:szCs w:val="24"/>
        </w:rPr>
      </w:pPr>
    </w:p>
    <w:p w14:paraId="0F01E85B" w14:textId="1996D61F" w:rsidR="00812041" w:rsidRDefault="00872D78" w:rsidP="00812041">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Ovlaštene i odgovorne osobe za aktiviranje Vanjskog plana </w:t>
      </w:r>
      <w:r w:rsidR="0012599A" w:rsidRPr="0012599A">
        <w:rPr>
          <w:rFonts w:ascii="Times New Roman" w:hAnsi="Times New Roman" w:cs="Times New Roman"/>
          <w:sz w:val="24"/>
          <w:szCs w:val="24"/>
        </w:rPr>
        <w:t>Grada Zagreba za slučaj nesreće u</w:t>
      </w:r>
      <w:r w:rsidR="0012599A">
        <w:rPr>
          <w:rFonts w:ascii="Times New Roman" w:hAnsi="Times New Roman" w:cs="Times New Roman"/>
          <w:sz w:val="24"/>
          <w:szCs w:val="24"/>
        </w:rPr>
        <w:t xml:space="preserve"> </w:t>
      </w:r>
      <w:r w:rsidR="00A7010E">
        <w:rPr>
          <w:rFonts w:ascii="Times New Roman" w:hAnsi="Times New Roman" w:cs="Times New Roman"/>
          <w:sz w:val="24"/>
          <w:szCs w:val="24"/>
        </w:rPr>
        <w:t xml:space="preserve">području </w:t>
      </w:r>
      <w:r w:rsidR="0032134D" w:rsidRPr="00D60DAB">
        <w:rPr>
          <w:rFonts w:ascii="Times New Roman" w:hAnsi="Times New Roman" w:cs="Times New Roman"/>
          <w:sz w:val="24"/>
          <w:szCs w:val="24"/>
        </w:rPr>
        <w:t>p</w:t>
      </w:r>
      <w:r w:rsidR="00A7010E">
        <w:rPr>
          <w:rFonts w:ascii="Times New Roman" w:hAnsi="Times New Roman" w:cs="Times New Roman"/>
          <w:sz w:val="24"/>
          <w:szCs w:val="24"/>
        </w:rPr>
        <w:t>ostrojenja</w:t>
      </w:r>
      <w:r w:rsidRPr="00D60DAB">
        <w:rPr>
          <w:rFonts w:ascii="Times New Roman" w:hAnsi="Times New Roman" w:cs="Times New Roman"/>
          <w:sz w:val="24"/>
          <w:szCs w:val="24"/>
        </w:rPr>
        <w:t xml:space="preserve"> TE-TO </w:t>
      </w:r>
      <w:r w:rsidR="0032134D" w:rsidRPr="00D60DAB">
        <w:rPr>
          <w:rFonts w:ascii="Times New Roman" w:hAnsi="Times New Roman" w:cs="Times New Roman"/>
          <w:sz w:val="24"/>
          <w:szCs w:val="24"/>
        </w:rPr>
        <w:t xml:space="preserve">Zagreb </w:t>
      </w:r>
      <w:r w:rsidRPr="00D60DAB">
        <w:rPr>
          <w:rFonts w:ascii="Times New Roman" w:hAnsi="Times New Roman" w:cs="Times New Roman"/>
          <w:sz w:val="24"/>
          <w:szCs w:val="24"/>
        </w:rPr>
        <w:t xml:space="preserve">navedene su u </w:t>
      </w:r>
      <w:r w:rsidR="00EA5458" w:rsidRPr="00D60DAB">
        <w:rPr>
          <w:rFonts w:ascii="Times New Roman" w:hAnsi="Times New Roman" w:cs="Times New Roman"/>
          <w:sz w:val="24"/>
          <w:szCs w:val="24"/>
        </w:rPr>
        <w:t xml:space="preserve">Prilogu </w:t>
      </w:r>
      <w:r w:rsidR="0032134D" w:rsidRPr="00D60DAB">
        <w:rPr>
          <w:rFonts w:ascii="Times New Roman" w:hAnsi="Times New Roman" w:cs="Times New Roman"/>
          <w:sz w:val="24"/>
          <w:szCs w:val="24"/>
        </w:rPr>
        <w:t>Vanjskog plana.</w:t>
      </w:r>
    </w:p>
    <w:p w14:paraId="4C939495" w14:textId="77777777" w:rsidR="00A7010E" w:rsidRPr="00D60DAB" w:rsidRDefault="00A7010E" w:rsidP="00812041">
      <w:pPr>
        <w:spacing w:after="0" w:line="240" w:lineRule="auto"/>
        <w:jc w:val="both"/>
        <w:rPr>
          <w:rFonts w:ascii="Times New Roman" w:hAnsi="Times New Roman" w:cs="Times New Roman"/>
          <w:sz w:val="24"/>
          <w:szCs w:val="24"/>
        </w:rPr>
      </w:pPr>
    </w:p>
    <w:p w14:paraId="573BA3A1" w14:textId="77777777" w:rsidR="009D305D" w:rsidRPr="00D60DAB" w:rsidRDefault="00BC1369" w:rsidP="00566155">
      <w:pPr>
        <w:spacing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Zaključak</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D60DAB" w14:paraId="179A4C02" w14:textId="77777777" w:rsidTr="00CA72D5">
        <w:trPr>
          <w:trHeight w:val="454"/>
          <w:jc w:val="center"/>
        </w:trPr>
        <w:tc>
          <w:tcPr>
            <w:tcW w:w="8827" w:type="dxa"/>
            <w:gridSpan w:val="3"/>
            <w:shd w:val="clear" w:color="auto" w:fill="FFC000"/>
            <w:vAlign w:val="center"/>
          </w:tcPr>
          <w:p w14:paraId="260136A6" w14:textId="77777777" w:rsidR="005042EA" w:rsidRPr="00D60DAB" w:rsidRDefault="005042EA" w:rsidP="00566155">
            <w:pPr>
              <w:spacing w:after="0" w:line="240" w:lineRule="auto"/>
              <w:jc w:val="center"/>
              <w:rPr>
                <w:rFonts w:ascii="Times New Roman" w:eastAsia="Calibri" w:hAnsi="Times New Roman" w:cs="Times New Roman"/>
                <w:b/>
                <w:sz w:val="24"/>
              </w:rPr>
            </w:pPr>
            <w:r w:rsidRPr="00D60DAB">
              <w:rPr>
                <w:rFonts w:ascii="Times New Roman" w:eastAsia="Calibri" w:hAnsi="Times New Roman" w:cs="Times New Roman"/>
                <w:b/>
                <w:sz w:val="24"/>
              </w:rPr>
              <w:t>JANAF d.d. - Terminal Žitnjak</w:t>
            </w:r>
          </w:p>
        </w:tc>
      </w:tr>
      <w:tr w:rsidR="005042EA" w:rsidRPr="00D60DAB" w14:paraId="2D421B7A" w14:textId="77777777" w:rsidTr="00CA72D5">
        <w:trPr>
          <w:trHeight w:val="454"/>
          <w:jc w:val="center"/>
        </w:trPr>
        <w:tc>
          <w:tcPr>
            <w:tcW w:w="641" w:type="dxa"/>
            <w:shd w:val="clear" w:color="auto" w:fill="FFC000"/>
            <w:vAlign w:val="center"/>
          </w:tcPr>
          <w:p w14:paraId="1562AA11"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RB</w:t>
            </w:r>
          </w:p>
        </w:tc>
        <w:tc>
          <w:tcPr>
            <w:tcW w:w="8186" w:type="dxa"/>
            <w:gridSpan w:val="2"/>
            <w:shd w:val="clear" w:color="auto" w:fill="FFC000"/>
            <w:vAlign w:val="center"/>
          </w:tcPr>
          <w:p w14:paraId="052310A4"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b/>
                <w:sz w:val="24"/>
                <w:szCs w:val="24"/>
              </w:rPr>
              <w:t>Rano obavješćivanje i uzbunjivanje</w:t>
            </w:r>
          </w:p>
        </w:tc>
      </w:tr>
      <w:tr w:rsidR="005042EA" w:rsidRPr="00D60DAB" w14:paraId="531CAFF6" w14:textId="77777777" w:rsidTr="005042EA">
        <w:trPr>
          <w:trHeight w:val="454"/>
          <w:jc w:val="center"/>
        </w:trPr>
        <w:tc>
          <w:tcPr>
            <w:tcW w:w="641" w:type="dxa"/>
            <w:shd w:val="clear" w:color="auto" w:fill="auto"/>
            <w:vAlign w:val="center"/>
          </w:tcPr>
          <w:p w14:paraId="5C24DE20"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1</w:t>
            </w:r>
          </w:p>
        </w:tc>
        <w:tc>
          <w:tcPr>
            <w:tcW w:w="1524" w:type="dxa"/>
            <w:shd w:val="clear" w:color="auto" w:fill="auto"/>
            <w:vAlign w:val="center"/>
          </w:tcPr>
          <w:p w14:paraId="0D6A646B"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Sustav</w:t>
            </w:r>
          </w:p>
        </w:tc>
        <w:tc>
          <w:tcPr>
            <w:tcW w:w="6662" w:type="dxa"/>
            <w:shd w:val="clear" w:color="auto" w:fill="auto"/>
            <w:vAlign w:val="center"/>
          </w:tcPr>
          <w:p w14:paraId="459B1AD6"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javljači požara</w:t>
            </w:r>
          </w:p>
          <w:p w14:paraId="6A6165E5"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vatrodojavna centrala,</w:t>
            </w:r>
          </w:p>
          <w:p w14:paraId="358F0072"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 xml:space="preserve">telefonski posrednik, </w:t>
            </w:r>
          </w:p>
          <w:p w14:paraId="4A10F1BA" w14:textId="77777777" w:rsidR="005042EA" w:rsidRPr="00D60DAB" w:rsidRDefault="005042EA"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UKV radio stanica</w:t>
            </w:r>
            <w:r w:rsidR="00A70F11" w:rsidRPr="00D60DAB">
              <w:rPr>
                <w:rFonts w:ascii="Times New Roman" w:eastAsia="Calibri" w:hAnsi="Times New Roman" w:cs="Times New Roman"/>
                <w:sz w:val="24"/>
              </w:rPr>
              <w:t>,</w:t>
            </w:r>
          </w:p>
          <w:p w14:paraId="07163E05" w14:textId="77777777" w:rsidR="005042EA" w:rsidRPr="00D60DAB" w:rsidRDefault="00A70F11" w:rsidP="00566155">
            <w:pPr>
              <w:pStyle w:val="ListParagraph"/>
              <w:numPr>
                <w:ilvl w:val="0"/>
                <w:numId w:val="30"/>
              </w:num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s</w:t>
            </w:r>
            <w:r w:rsidR="005042EA" w:rsidRPr="00D60DAB">
              <w:rPr>
                <w:rFonts w:ascii="Times New Roman" w:eastAsia="Calibri" w:hAnsi="Times New Roman" w:cs="Times New Roman"/>
                <w:sz w:val="24"/>
              </w:rPr>
              <w:t>irena</w:t>
            </w:r>
            <w:r w:rsidRPr="00D60DAB">
              <w:rPr>
                <w:rFonts w:ascii="Times New Roman" w:eastAsia="Calibri" w:hAnsi="Times New Roman" w:cs="Times New Roman"/>
                <w:sz w:val="24"/>
              </w:rPr>
              <w:t>,</w:t>
            </w:r>
          </w:p>
          <w:p w14:paraId="7B560A4C" w14:textId="77777777" w:rsidR="005042EA" w:rsidRPr="00D60DAB" w:rsidRDefault="005042EA" w:rsidP="00566155">
            <w:pPr>
              <w:numPr>
                <w:ilvl w:val="0"/>
                <w:numId w:val="30"/>
              </w:numPr>
              <w:spacing w:after="0" w:line="240" w:lineRule="auto"/>
              <w:rPr>
                <w:rFonts w:ascii="Times New Roman" w:eastAsia="Calibri" w:hAnsi="Times New Roman" w:cs="Times New Roman"/>
                <w:color w:val="FF0000"/>
                <w:sz w:val="24"/>
              </w:rPr>
            </w:pPr>
            <w:r w:rsidRPr="00D60DAB">
              <w:rPr>
                <w:rFonts w:ascii="Times New Roman" w:eastAsia="Calibri" w:hAnsi="Times New Roman" w:cs="Times New Roman"/>
                <w:sz w:val="24"/>
              </w:rPr>
              <w:t>integrirani sustav video nadzora i ranog otkrivanja požara</w:t>
            </w:r>
          </w:p>
          <w:p w14:paraId="2ED60690" w14:textId="77777777" w:rsidR="008A1EAA" w:rsidRPr="00D60DAB" w:rsidRDefault="008A1EAA" w:rsidP="00566155">
            <w:pPr>
              <w:spacing w:after="0" w:line="240" w:lineRule="auto"/>
              <w:rPr>
                <w:rFonts w:ascii="Times New Roman" w:eastAsia="Calibri" w:hAnsi="Times New Roman" w:cs="Times New Roman"/>
                <w:color w:val="FF0000"/>
                <w:sz w:val="24"/>
              </w:rPr>
            </w:pPr>
          </w:p>
          <w:p w14:paraId="63C68D04" w14:textId="77777777" w:rsidR="008A1EAA" w:rsidRPr="00D60DAB" w:rsidRDefault="008A1EAA" w:rsidP="00566155">
            <w:pPr>
              <w:spacing w:after="0" w:line="240" w:lineRule="auto"/>
              <w:jc w:val="both"/>
              <w:rPr>
                <w:rFonts w:ascii="Times New Roman" w:eastAsia="Calibri" w:hAnsi="Times New Roman" w:cs="Times New Roman"/>
                <w:color w:val="FF0000"/>
                <w:sz w:val="24"/>
              </w:rPr>
            </w:pPr>
            <w:r w:rsidRPr="00D60DAB">
              <w:rPr>
                <w:rFonts w:ascii="Times New Roman" w:eastAsia="Calibri" w:hAnsi="Times New Roman" w:cs="Times New Roman"/>
                <w:sz w:val="24"/>
              </w:rPr>
              <w:t xml:space="preserve">Na području postrojenja instaliran je sustav za uzbunjivanje radnika JANAF-a i okolnog stanovništva. Sustavom je moguće daljinski upravljati </w:t>
            </w:r>
            <w:r w:rsidR="00E21A13" w:rsidRPr="00D60DAB">
              <w:rPr>
                <w:rFonts w:ascii="Times New Roman" w:eastAsia="Calibri" w:hAnsi="Times New Roman" w:cs="Times New Roman"/>
                <w:sz w:val="24"/>
              </w:rPr>
              <w:t xml:space="preserve">i </w:t>
            </w:r>
            <w:r w:rsidRPr="00D60DAB">
              <w:rPr>
                <w:rFonts w:ascii="Times New Roman" w:eastAsia="Calibri" w:hAnsi="Times New Roman" w:cs="Times New Roman"/>
                <w:sz w:val="24"/>
              </w:rPr>
              <w:t>iz Županijskog centra 112 Zagreb. Sustav se sastoji od upravljačko-komunikacijskog uređaja (spojen na HALO telefonsku liniju) i elektromotorne sirene EMS -55.</w:t>
            </w:r>
          </w:p>
        </w:tc>
      </w:tr>
      <w:tr w:rsidR="005042EA" w:rsidRPr="00D60DAB" w14:paraId="7FB85E01" w14:textId="77777777" w:rsidTr="005042EA">
        <w:trPr>
          <w:trHeight w:val="454"/>
          <w:jc w:val="center"/>
        </w:trPr>
        <w:tc>
          <w:tcPr>
            <w:tcW w:w="641" w:type="dxa"/>
            <w:shd w:val="clear" w:color="auto" w:fill="auto"/>
            <w:vAlign w:val="center"/>
          </w:tcPr>
          <w:p w14:paraId="0E976496"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2</w:t>
            </w:r>
          </w:p>
        </w:tc>
        <w:tc>
          <w:tcPr>
            <w:tcW w:w="1524" w:type="dxa"/>
            <w:shd w:val="clear" w:color="auto" w:fill="auto"/>
            <w:vAlign w:val="center"/>
          </w:tcPr>
          <w:p w14:paraId="60FA7767" w14:textId="77777777" w:rsidR="005042EA" w:rsidRPr="00D60DAB" w:rsidRDefault="009A1E68"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Osoba zadužena za pokretanje postupaka u slučaju da se dogodi velika nesreća</w:t>
            </w:r>
          </w:p>
        </w:tc>
        <w:tc>
          <w:tcPr>
            <w:tcW w:w="6662" w:type="dxa"/>
            <w:shd w:val="clear" w:color="auto" w:fill="auto"/>
            <w:vAlign w:val="center"/>
          </w:tcPr>
          <w:p w14:paraId="03C38B01" w14:textId="77777777" w:rsidR="005042EA" w:rsidRPr="00D60DAB" w:rsidRDefault="00902D4E"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Direktor Sektora sigurnosti i zaštite (Voditelj Stožera)</w:t>
            </w:r>
          </w:p>
        </w:tc>
      </w:tr>
      <w:tr w:rsidR="005042EA" w:rsidRPr="00D60DAB" w14:paraId="7793CDB9" w14:textId="77777777" w:rsidTr="005042EA">
        <w:trPr>
          <w:trHeight w:val="454"/>
          <w:jc w:val="center"/>
        </w:trPr>
        <w:tc>
          <w:tcPr>
            <w:tcW w:w="641" w:type="dxa"/>
            <w:shd w:val="clear" w:color="auto" w:fill="auto"/>
            <w:vAlign w:val="center"/>
          </w:tcPr>
          <w:p w14:paraId="5EFB58DA"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3</w:t>
            </w:r>
          </w:p>
        </w:tc>
        <w:tc>
          <w:tcPr>
            <w:tcW w:w="1524" w:type="dxa"/>
            <w:shd w:val="clear" w:color="auto" w:fill="auto"/>
            <w:vAlign w:val="center"/>
          </w:tcPr>
          <w:p w14:paraId="6B8C9336"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 xml:space="preserve">Osoba </w:t>
            </w:r>
            <w:r w:rsidR="009A1E68" w:rsidRPr="00D60DAB">
              <w:rPr>
                <w:rFonts w:ascii="Times New Roman" w:eastAsia="Calibri" w:hAnsi="Times New Roman" w:cs="Times New Roman"/>
                <w:sz w:val="24"/>
              </w:rPr>
              <w:t xml:space="preserve">odgovorna </w:t>
            </w:r>
            <w:r w:rsidRPr="00D60DAB">
              <w:rPr>
                <w:rFonts w:ascii="Times New Roman" w:eastAsia="Calibri" w:hAnsi="Times New Roman" w:cs="Times New Roman"/>
                <w:sz w:val="24"/>
              </w:rPr>
              <w:t>za aktiviranje Vanjskog plana</w:t>
            </w:r>
          </w:p>
        </w:tc>
        <w:tc>
          <w:tcPr>
            <w:tcW w:w="6662" w:type="dxa"/>
            <w:shd w:val="clear" w:color="auto" w:fill="auto"/>
            <w:vAlign w:val="center"/>
          </w:tcPr>
          <w:p w14:paraId="0AF86DAA" w14:textId="68AC0CA3" w:rsidR="00902D4E" w:rsidRPr="00D60DAB" w:rsidRDefault="00902D4E" w:rsidP="00566155">
            <w:p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bCs/>
                <w:sz w:val="24"/>
              </w:rPr>
              <w:t xml:space="preserve">Direktor Sektora sigurnosti i zaštite koji je na funkciji Voditelja Stožera obavještava Županijski centar 112 Zagreb i </w:t>
            </w:r>
            <w:r w:rsidR="003A13D0" w:rsidRPr="003A13D0">
              <w:rPr>
                <w:rFonts w:ascii="Times New Roman" w:eastAsia="Calibri" w:hAnsi="Times New Roman" w:cs="Times New Roman"/>
                <w:bCs/>
                <w:sz w:val="24"/>
              </w:rPr>
              <w:t xml:space="preserve">Gradski ured za mjesnu samoupravu, </w:t>
            </w:r>
            <w:r w:rsidR="00C12357">
              <w:rPr>
                <w:rFonts w:ascii="Times New Roman" w:eastAsia="Calibri" w:hAnsi="Times New Roman" w:cs="Times New Roman"/>
                <w:bCs/>
                <w:sz w:val="24"/>
              </w:rPr>
              <w:t xml:space="preserve">promet, </w:t>
            </w:r>
            <w:r w:rsidR="003A13D0" w:rsidRPr="003A13D0">
              <w:rPr>
                <w:rFonts w:ascii="Times New Roman" w:eastAsia="Calibri" w:hAnsi="Times New Roman" w:cs="Times New Roman"/>
                <w:bCs/>
                <w:sz w:val="24"/>
              </w:rPr>
              <w:t>civilnu zaštitu i sigurnost</w:t>
            </w:r>
            <w:r w:rsidRPr="00D60DAB">
              <w:rPr>
                <w:rFonts w:ascii="Times New Roman" w:eastAsia="Calibri" w:hAnsi="Times New Roman" w:cs="Times New Roman"/>
                <w:bCs/>
                <w:sz w:val="24"/>
              </w:rPr>
              <w:t xml:space="preserve"> o događaju; aktivira Vanjski plan i informira  o svim  bitnim razvojnim situacijama vezanim uz događaj</w:t>
            </w:r>
          </w:p>
        </w:tc>
      </w:tr>
      <w:tr w:rsidR="005042EA" w:rsidRPr="00D60DAB" w14:paraId="2D9F1E4F" w14:textId="77777777" w:rsidTr="005042EA">
        <w:trPr>
          <w:trHeight w:val="454"/>
          <w:jc w:val="center"/>
        </w:trPr>
        <w:tc>
          <w:tcPr>
            <w:tcW w:w="641" w:type="dxa"/>
            <w:shd w:val="clear" w:color="auto" w:fill="auto"/>
            <w:vAlign w:val="center"/>
          </w:tcPr>
          <w:p w14:paraId="7C483088"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lastRenderedPageBreak/>
              <w:t>4</w:t>
            </w:r>
          </w:p>
        </w:tc>
        <w:tc>
          <w:tcPr>
            <w:tcW w:w="1524" w:type="dxa"/>
            <w:shd w:val="clear" w:color="auto" w:fill="auto"/>
            <w:vAlign w:val="center"/>
          </w:tcPr>
          <w:p w14:paraId="787ADB32" w14:textId="77777777" w:rsidR="005042EA" w:rsidRPr="00D60DAB" w:rsidRDefault="003E09D8"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Način komunikacije sa Županijskim centrom</w:t>
            </w:r>
            <w:r w:rsidR="005042EA" w:rsidRPr="00D60DAB">
              <w:rPr>
                <w:rFonts w:ascii="Times New Roman" w:eastAsia="Calibri" w:hAnsi="Times New Roman" w:cs="Times New Roman"/>
                <w:sz w:val="24"/>
              </w:rPr>
              <w:t xml:space="preserve"> 112</w:t>
            </w:r>
            <w:r w:rsidR="009A1E68" w:rsidRPr="00D60DAB">
              <w:rPr>
                <w:rFonts w:ascii="Times New Roman" w:eastAsia="Calibri" w:hAnsi="Times New Roman" w:cs="Times New Roman"/>
                <w:sz w:val="24"/>
              </w:rPr>
              <w:t xml:space="preserve"> Zagreb</w:t>
            </w:r>
          </w:p>
        </w:tc>
        <w:tc>
          <w:tcPr>
            <w:tcW w:w="6662" w:type="dxa"/>
            <w:shd w:val="clear" w:color="auto" w:fill="auto"/>
            <w:vAlign w:val="center"/>
          </w:tcPr>
          <w:p w14:paraId="1C380EDE"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fiksna i mobilna telefonija</w:t>
            </w:r>
          </w:p>
        </w:tc>
      </w:tr>
    </w:tbl>
    <w:p w14:paraId="4C5A975D" w14:textId="77777777" w:rsidR="009A1E68" w:rsidRPr="00D60DAB" w:rsidRDefault="009A1E68" w:rsidP="00566155">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D60DAB" w14:paraId="6A152E05" w14:textId="77777777" w:rsidTr="008470BE">
        <w:trPr>
          <w:trHeight w:val="454"/>
          <w:tblHeader/>
          <w:jc w:val="center"/>
        </w:trPr>
        <w:tc>
          <w:tcPr>
            <w:tcW w:w="8827" w:type="dxa"/>
            <w:gridSpan w:val="3"/>
            <w:shd w:val="clear" w:color="auto" w:fill="FFC000"/>
            <w:vAlign w:val="center"/>
          </w:tcPr>
          <w:p w14:paraId="4A6D9C62" w14:textId="77777777" w:rsidR="005042EA" w:rsidRPr="00D60DAB" w:rsidRDefault="005042EA" w:rsidP="00566155">
            <w:pPr>
              <w:spacing w:after="0" w:line="240" w:lineRule="auto"/>
              <w:jc w:val="center"/>
              <w:rPr>
                <w:rStyle w:val="FontStyle17"/>
                <w:rFonts w:ascii="Times New Roman" w:hAnsi="Times New Roman" w:cs="Times New Roman"/>
                <w:b/>
                <w:sz w:val="24"/>
                <w:szCs w:val="24"/>
              </w:rPr>
            </w:pPr>
            <w:r w:rsidRPr="00D60DAB">
              <w:rPr>
                <w:rFonts w:ascii="Times New Roman" w:hAnsi="Times New Roman" w:cs="Times New Roman"/>
                <w:b/>
                <w:sz w:val="24"/>
              </w:rPr>
              <w:t>INA Industrija nafte d.d. - UNP</w:t>
            </w:r>
            <w:r w:rsidR="00FB6355" w:rsidRPr="00D60DAB">
              <w:rPr>
                <w:rFonts w:ascii="Times New Roman" w:hAnsi="Times New Roman" w:cs="Times New Roman"/>
                <w:b/>
                <w:sz w:val="24"/>
              </w:rPr>
              <w:t xml:space="preserve"> Terminal</w:t>
            </w:r>
            <w:r w:rsidR="00083C5E" w:rsidRPr="00D60DAB">
              <w:rPr>
                <w:rFonts w:ascii="Times New Roman" w:hAnsi="Times New Roman" w:cs="Times New Roman"/>
                <w:b/>
                <w:sz w:val="24"/>
              </w:rPr>
              <w:t xml:space="preserve"> Zagreb</w:t>
            </w:r>
          </w:p>
        </w:tc>
      </w:tr>
      <w:tr w:rsidR="005042EA" w:rsidRPr="00D60DAB" w14:paraId="0BF78ABD" w14:textId="77777777" w:rsidTr="008470BE">
        <w:trPr>
          <w:trHeight w:val="454"/>
          <w:tblHeader/>
          <w:jc w:val="center"/>
        </w:trPr>
        <w:tc>
          <w:tcPr>
            <w:tcW w:w="641" w:type="dxa"/>
            <w:shd w:val="clear" w:color="auto" w:fill="FFC000"/>
            <w:vAlign w:val="center"/>
          </w:tcPr>
          <w:p w14:paraId="49936E87"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RB</w:t>
            </w:r>
          </w:p>
        </w:tc>
        <w:tc>
          <w:tcPr>
            <w:tcW w:w="8186" w:type="dxa"/>
            <w:gridSpan w:val="2"/>
            <w:shd w:val="clear" w:color="auto" w:fill="FFC000"/>
            <w:vAlign w:val="center"/>
          </w:tcPr>
          <w:p w14:paraId="3803FC6C"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b/>
                <w:sz w:val="24"/>
                <w:szCs w:val="24"/>
              </w:rPr>
              <w:t>Rano obavješćivanje i uzbunjivanje</w:t>
            </w:r>
          </w:p>
        </w:tc>
      </w:tr>
      <w:tr w:rsidR="005042EA" w:rsidRPr="00D60DAB" w14:paraId="48937777" w14:textId="77777777" w:rsidTr="005042EA">
        <w:trPr>
          <w:trHeight w:val="454"/>
          <w:jc w:val="center"/>
        </w:trPr>
        <w:tc>
          <w:tcPr>
            <w:tcW w:w="641" w:type="dxa"/>
            <w:shd w:val="clear" w:color="auto" w:fill="auto"/>
            <w:vAlign w:val="center"/>
          </w:tcPr>
          <w:p w14:paraId="32921D6C"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1</w:t>
            </w:r>
          </w:p>
        </w:tc>
        <w:tc>
          <w:tcPr>
            <w:tcW w:w="1524" w:type="dxa"/>
            <w:shd w:val="clear" w:color="auto" w:fill="auto"/>
            <w:vAlign w:val="center"/>
          </w:tcPr>
          <w:p w14:paraId="2A7F8AE2" w14:textId="77777777" w:rsidR="005042EA" w:rsidRPr="00D60DAB" w:rsidRDefault="005042EA" w:rsidP="00566155">
            <w:pPr>
              <w:spacing w:after="0" w:line="240" w:lineRule="auto"/>
              <w:rPr>
                <w:rFonts w:ascii="Times New Roman" w:hAnsi="Times New Roman" w:cs="Times New Roman"/>
                <w:sz w:val="24"/>
              </w:rPr>
            </w:pPr>
            <w:r w:rsidRPr="00D60DAB">
              <w:rPr>
                <w:rFonts w:ascii="Times New Roman" w:hAnsi="Times New Roman" w:cs="Times New Roman"/>
                <w:sz w:val="24"/>
              </w:rPr>
              <w:t>Sustav</w:t>
            </w:r>
          </w:p>
        </w:tc>
        <w:tc>
          <w:tcPr>
            <w:tcW w:w="6662" w:type="dxa"/>
            <w:shd w:val="clear" w:color="auto" w:fill="auto"/>
            <w:vAlign w:val="center"/>
          </w:tcPr>
          <w:p w14:paraId="79FFC0FC" w14:textId="77777777" w:rsidR="00C72AB0" w:rsidRPr="00D60DAB" w:rsidRDefault="0091612C" w:rsidP="00C72AB0">
            <w:pPr>
              <w:pStyle w:val="BodyText"/>
              <w:numPr>
                <w:ilvl w:val="0"/>
                <w:numId w:val="31"/>
              </w:numPr>
              <w:jc w:val="both"/>
              <w:rPr>
                <w:rFonts w:ascii="Times New Roman" w:hAnsi="Times New Roman"/>
                <w:bCs/>
                <w:sz w:val="24"/>
              </w:rPr>
            </w:pPr>
            <w:r w:rsidRPr="00D60DAB">
              <w:rPr>
                <w:rFonts w:ascii="Times New Roman" w:hAnsi="Times New Roman"/>
                <w:bCs/>
                <w:sz w:val="24"/>
              </w:rPr>
              <w:t>sustav vatrodojave koji se sastoji od vatrodojavne centrale i ručnih javljača požara</w:t>
            </w:r>
            <w:r w:rsidR="00812061" w:rsidRPr="00D60DAB">
              <w:rPr>
                <w:rFonts w:ascii="Times New Roman" w:hAnsi="Times New Roman"/>
                <w:bCs/>
                <w:sz w:val="24"/>
              </w:rPr>
              <w:t>,</w:t>
            </w:r>
          </w:p>
          <w:p w14:paraId="639B8F49" w14:textId="77777777" w:rsidR="0091612C" w:rsidRPr="00D60DAB" w:rsidRDefault="0091612C" w:rsidP="00C72AB0">
            <w:pPr>
              <w:pStyle w:val="BodyText"/>
              <w:numPr>
                <w:ilvl w:val="0"/>
                <w:numId w:val="31"/>
              </w:numPr>
              <w:jc w:val="both"/>
              <w:rPr>
                <w:rFonts w:ascii="Times New Roman" w:hAnsi="Times New Roman"/>
                <w:bCs/>
                <w:sz w:val="24"/>
              </w:rPr>
            </w:pPr>
            <w:r w:rsidRPr="00D60DAB">
              <w:rPr>
                <w:rFonts w:ascii="Times New Roman" w:hAnsi="Times New Roman"/>
                <w:bCs/>
                <w:sz w:val="24"/>
              </w:rPr>
              <w:t>sustav detekcije zapaljivih plinova i para koji služi za rano otkrivanje propuštanja,</w:t>
            </w:r>
          </w:p>
          <w:p w14:paraId="61D4DA94" w14:textId="77777777" w:rsidR="005042EA" w:rsidRPr="00D60DAB" w:rsidRDefault="0091612C" w:rsidP="00566155">
            <w:pPr>
              <w:pStyle w:val="BodyText"/>
              <w:numPr>
                <w:ilvl w:val="0"/>
                <w:numId w:val="31"/>
              </w:numPr>
              <w:jc w:val="both"/>
              <w:rPr>
                <w:rFonts w:ascii="Times New Roman" w:hAnsi="Times New Roman"/>
                <w:bCs/>
                <w:sz w:val="24"/>
              </w:rPr>
            </w:pPr>
            <w:r w:rsidRPr="00D60DAB">
              <w:rPr>
                <w:rFonts w:ascii="Times New Roman" w:hAnsi="Times New Roman"/>
                <w:bCs/>
                <w:sz w:val="24"/>
              </w:rPr>
              <w:t>zvučno uzbunjivanje i upozorenje električnom sirenom</w:t>
            </w:r>
            <w:r w:rsidR="00850BBD" w:rsidRPr="00D60DAB">
              <w:rPr>
                <w:rFonts w:ascii="Times New Roman" w:hAnsi="Times New Roman"/>
                <w:bCs/>
                <w:sz w:val="24"/>
              </w:rPr>
              <w:t xml:space="preserve"> radnika i okolnog stanovništva</w:t>
            </w:r>
            <w:r w:rsidR="00FB6355" w:rsidRPr="00D60DAB">
              <w:rPr>
                <w:rFonts w:ascii="Times New Roman" w:hAnsi="Times New Roman"/>
                <w:bCs/>
                <w:sz w:val="24"/>
              </w:rPr>
              <w:t>,</w:t>
            </w:r>
          </w:p>
          <w:p w14:paraId="3DD251A8" w14:textId="77777777" w:rsidR="009A1E68" w:rsidRPr="00D60DAB" w:rsidRDefault="009A1E68" w:rsidP="00566155">
            <w:pPr>
              <w:pStyle w:val="BodyText"/>
              <w:numPr>
                <w:ilvl w:val="0"/>
                <w:numId w:val="31"/>
              </w:numPr>
              <w:jc w:val="both"/>
              <w:rPr>
                <w:rFonts w:ascii="Times New Roman" w:hAnsi="Times New Roman"/>
                <w:bCs/>
                <w:sz w:val="24"/>
              </w:rPr>
            </w:pPr>
            <w:r w:rsidRPr="00D60DAB">
              <w:rPr>
                <w:rFonts w:ascii="Times New Roman" w:hAnsi="Times New Roman"/>
                <w:bCs/>
                <w:sz w:val="24"/>
              </w:rPr>
              <w:t>sustav radio i telefonskih veza.</w:t>
            </w:r>
          </w:p>
        </w:tc>
      </w:tr>
      <w:tr w:rsidR="005042EA" w:rsidRPr="00D60DAB" w14:paraId="083AEC03" w14:textId="77777777" w:rsidTr="005042EA">
        <w:trPr>
          <w:trHeight w:val="2898"/>
          <w:jc w:val="center"/>
        </w:trPr>
        <w:tc>
          <w:tcPr>
            <w:tcW w:w="641" w:type="dxa"/>
            <w:shd w:val="clear" w:color="auto" w:fill="auto"/>
            <w:vAlign w:val="center"/>
          </w:tcPr>
          <w:p w14:paraId="5C5AFD79"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2</w:t>
            </w:r>
          </w:p>
        </w:tc>
        <w:tc>
          <w:tcPr>
            <w:tcW w:w="1524" w:type="dxa"/>
            <w:shd w:val="clear" w:color="auto" w:fill="auto"/>
            <w:vAlign w:val="center"/>
          </w:tcPr>
          <w:p w14:paraId="29BB04B8" w14:textId="77777777" w:rsidR="005042EA" w:rsidRPr="00D60DAB" w:rsidRDefault="009A1E68" w:rsidP="00566155">
            <w:pPr>
              <w:spacing w:after="0" w:line="240" w:lineRule="auto"/>
              <w:rPr>
                <w:rFonts w:ascii="Times New Roman" w:hAnsi="Times New Roman" w:cs="Times New Roman"/>
                <w:sz w:val="24"/>
              </w:rPr>
            </w:pPr>
            <w:r w:rsidRPr="00D60DAB">
              <w:rPr>
                <w:rFonts w:ascii="Times New Roman" w:hAnsi="Times New Roman" w:cs="Times New Roman"/>
                <w:sz w:val="24"/>
              </w:rPr>
              <w:t>Osoba zadužena za pokretanje postupaka u slučaju da se dogodi velika nesreća</w:t>
            </w:r>
          </w:p>
        </w:tc>
        <w:tc>
          <w:tcPr>
            <w:tcW w:w="6662" w:type="dxa"/>
            <w:shd w:val="clear" w:color="auto" w:fill="auto"/>
          </w:tcPr>
          <w:p w14:paraId="06B0C0B1" w14:textId="77777777" w:rsidR="009A1E68" w:rsidRPr="00D60DAB" w:rsidRDefault="009A1E68" w:rsidP="00566155">
            <w:pPr>
              <w:pStyle w:val="BodyText"/>
              <w:spacing w:before="60" w:after="0"/>
              <w:jc w:val="center"/>
              <w:rPr>
                <w:rFonts w:ascii="Times New Roman" w:hAnsi="Times New Roman"/>
                <w:bCs/>
                <w:sz w:val="24"/>
              </w:rPr>
            </w:pPr>
          </w:p>
          <w:p w14:paraId="45DD0278" w14:textId="77777777" w:rsidR="009A1E68" w:rsidRPr="00D60DAB" w:rsidRDefault="009A1E68" w:rsidP="00566155">
            <w:pPr>
              <w:pStyle w:val="BodyText"/>
              <w:spacing w:before="60" w:after="0"/>
              <w:jc w:val="center"/>
              <w:rPr>
                <w:rFonts w:ascii="Times New Roman" w:hAnsi="Times New Roman"/>
                <w:bCs/>
                <w:sz w:val="24"/>
              </w:rPr>
            </w:pPr>
          </w:p>
          <w:p w14:paraId="4AB489F6" w14:textId="77777777" w:rsidR="009A1E68" w:rsidRPr="00D60DAB" w:rsidRDefault="009A1E68" w:rsidP="00566155">
            <w:pPr>
              <w:pStyle w:val="BodyText"/>
              <w:spacing w:before="60" w:after="0"/>
              <w:jc w:val="center"/>
              <w:rPr>
                <w:rFonts w:ascii="Times New Roman" w:hAnsi="Times New Roman"/>
                <w:bCs/>
                <w:sz w:val="24"/>
              </w:rPr>
            </w:pPr>
          </w:p>
          <w:p w14:paraId="0B1D9071" w14:textId="77777777" w:rsidR="005042EA" w:rsidRPr="00D60DAB" w:rsidRDefault="001C62E0" w:rsidP="00566155">
            <w:pPr>
              <w:pStyle w:val="BodyText"/>
              <w:spacing w:before="60" w:after="0"/>
              <w:jc w:val="center"/>
              <w:rPr>
                <w:rFonts w:ascii="Times New Roman" w:hAnsi="Times New Roman"/>
                <w:sz w:val="24"/>
              </w:rPr>
            </w:pPr>
            <w:r w:rsidRPr="00D60DAB">
              <w:rPr>
                <w:rFonts w:ascii="Times New Roman" w:hAnsi="Times New Roman"/>
                <w:bCs/>
                <w:sz w:val="24"/>
              </w:rPr>
              <w:t>Direktor</w:t>
            </w:r>
            <w:r w:rsidR="00C835F4" w:rsidRPr="00D60DAB">
              <w:rPr>
                <w:rFonts w:ascii="Times New Roman" w:hAnsi="Times New Roman"/>
                <w:bCs/>
                <w:sz w:val="24"/>
              </w:rPr>
              <w:t xml:space="preserve"> T</w:t>
            </w:r>
            <w:r w:rsidR="009A1E68" w:rsidRPr="00D60DAB">
              <w:rPr>
                <w:rFonts w:ascii="Times New Roman" w:hAnsi="Times New Roman"/>
                <w:bCs/>
                <w:sz w:val="24"/>
              </w:rPr>
              <w:t>erminala</w:t>
            </w:r>
          </w:p>
        </w:tc>
      </w:tr>
      <w:tr w:rsidR="005042EA" w:rsidRPr="00D60DAB" w14:paraId="0BBF6EE3" w14:textId="77777777" w:rsidTr="0080544B">
        <w:trPr>
          <w:trHeight w:val="623"/>
          <w:jc w:val="center"/>
        </w:trPr>
        <w:tc>
          <w:tcPr>
            <w:tcW w:w="641" w:type="dxa"/>
            <w:shd w:val="clear" w:color="auto" w:fill="auto"/>
            <w:vAlign w:val="center"/>
          </w:tcPr>
          <w:p w14:paraId="577CE1F7"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3</w:t>
            </w:r>
          </w:p>
        </w:tc>
        <w:tc>
          <w:tcPr>
            <w:tcW w:w="1524" w:type="dxa"/>
            <w:shd w:val="clear" w:color="auto" w:fill="auto"/>
            <w:vAlign w:val="center"/>
          </w:tcPr>
          <w:p w14:paraId="6CF5A761" w14:textId="77777777" w:rsidR="005042EA" w:rsidRPr="00D60DAB" w:rsidRDefault="009A1E68" w:rsidP="00566155">
            <w:pPr>
              <w:spacing w:after="0" w:line="240" w:lineRule="auto"/>
              <w:rPr>
                <w:rFonts w:ascii="Times New Roman" w:hAnsi="Times New Roman" w:cs="Times New Roman"/>
                <w:sz w:val="24"/>
              </w:rPr>
            </w:pPr>
            <w:r w:rsidRPr="00D60DAB">
              <w:rPr>
                <w:rFonts w:ascii="Times New Roman" w:hAnsi="Times New Roman" w:cs="Times New Roman"/>
                <w:sz w:val="24"/>
              </w:rPr>
              <w:t>Osoba odgovorna za aktiviranje Vanjskog plana</w:t>
            </w:r>
          </w:p>
        </w:tc>
        <w:tc>
          <w:tcPr>
            <w:tcW w:w="6662" w:type="dxa"/>
            <w:shd w:val="clear" w:color="auto" w:fill="auto"/>
            <w:vAlign w:val="center"/>
          </w:tcPr>
          <w:p w14:paraId="27232E99" w14:textId="77777777" w:rsidR="005042EA" w:rsidRPr="00D60DAB" w:rsidRDefault="00DF73C9" w:rsidP="000E1408">
            <w:pPr>
              <w:spacing w:after="0" w:line="240" w:lineRule="auto"/>
              <w:jc w:val="center"/>
              <w:rPr>
                <w:rFonts w:ascii="Times New Roman" w:hAnsi="Times New Roman" w:cs="Times New Roman"/>
                <w:sz w:val="24"/>
              </w:rPr>
            </w:pPr>
            <w:r w:rsidRPr="00D60DAB">
              <w:rPr>
                <w:rFonts w:ascii="Times New Roman" w:hAnsi="Times New Roman" w:cs="Times New Roman"/>
                <w:bCs/>
                <w:sz w:val="24"/>
              </w:rPr>
              <w:t>Ruk</w:t>
            </w:r>
            <w:r w:rsidR="000E1408" w:rsidRPr="00D60DAB">
              <w:rPr>
                <w:rFonts w:ascii="Times New Roman" w:hAnsi="Times New Roman" w:cs="Times New Roman"/>
                <w:bCs/>
                <w:sz w:val="24"/>
              </w:rPr>
              <w:t>o</w:t>
            </w:r>
            <w:r w:rsidRPr="00D60DAB">
              <w:rPr>
                <w:rFonts w:ascii="Times New Roman" w:hAnsi="Times New Roman" w:cs="Times New Roman"/>
                <w:bCs/>
                <w:sz w:val="24"/>
              </w:rPr>
              <w:t>vo</w:t>
            </w:r>
            <w:r w:rsidR="000E1408" w:rsidRPr="00D60DAB">
              <w:rPr>
                <w:rFonts w:ascii="Times New Roman" w:hAnsi="Times New Roman" w:cs="Times New Roman"/>
                <w:bCs/>
                <w:sz w:val="24"/>
              </w:rPr>
              <w:t>ditelj UNP Terminala</w:t>
            </w:r>
          </w:p>
        </w:tc>
      </w:tr>
      <w:tr w:rsidR="005042EA" w:rsidRPr="00D60DAB" w14:paraId="2BA7AE24" w14:textId="77777777" w:rsidTr="005042EA">
        <w:trPr>
          <w:trHeight w:val="1120"/>
          <w:jc w:val="center"/>
        </w:trPr>
        <w:tc>
          <w:tcPr>
            <w:tcW w:w="641" w:type="dxa"/>
            <w:shd w:val="clear" w:color="auto" w:fill="auto"/>
            <w:vAlign w:val="center"/>
          </w:tcPr>
          <w:p w14:paraId="4A0DC2FF" w14:textId="77777777" w:rsidR="005042EA" w:rsidRPr="00D60DAB" w:rsidRDefault="005042EA" w:rsidP="00566155">
            <w:pPr>
              <w:spacing w:after="0" w:line="240" w:lineRule="auto"/>
              <w:jc w:val="center"/>
              <w:rPr>
                <w:rStyle w:val="FontStyle17"/>
                <w:rFonts w:ascii="Times New Roman" w:hAnsi="Times New Roman" w:cs="Times New Roman"/>
                <w:sz w:val="24"/>
                <w:szCs w:val="24"/>
              </w:rPr>
            </w:pPr>
            <w:r w:rsidRPr="00D60DAB">
              <w:rPr>
                <w:rStyle w:val="FontStyle17"/>
                <w:rFonts w:ascii="Times New Roman" w:hAnsi="Times New Roman" w:cs="Times New Roman"/>
                <w:sz w:val="24"/>
                <w:szCs w:val="24"/>
              </w:rPr>
              <w:t>4</w:t>
            </w:r>
          </w:p>
        </w:tc>
        <w:tc>
          <w:tcPr>
            <w:tcW w:w="1524" w:type="dxa"/>
            <w:shd w:val="clear" w:color="auto" w:fill="auto"/>
            <w:vAlign w:val="center"/>
          </w:tcPr>
          <w:p w14:paraId="0CFE83E3" w14:textId="77777777" w:rsidR="005042EA" w:rsidRPr="00D60DAB" w:rsidRDefault="00AB7ACA" w:rsidP="00566155">
            <w:pPr>
              <w:spacing w:after="0" w:line="240" w:lineRule="auto"/>
              <w:rPr>
                <w:rFonts w:ascii="Times New Roman" w:hAnsi="Times New Roman" w:cs="Times New Roman"/>
                <w:sz w:val="24"/>
              </w:rPr>
            </w:pPr>
            <w:r w:rsidRPr="00D60DAB">
              <w:rPr>
                <w:rFonts w:ascii="Times New Roman" w:hAnsi="Times New Roman" w:cs="Times New Roman"/>
                <w:sz w:val="24"/>
              </w:rPr>
              <w:t>Način komunikacije sa Županijskim Centrom</w:t>
            </w:r>
            <w:r w:rsidR="005042EA" w:rsidRPr="00D60DAB">
              <w:rPr>
                <w:rFonts w:ascii="Times New Roman" w:hAnsi="Times New Roman" w:cs="Times New Roman"/>
                <w:sz w:val="24"/>
              </w:rPr>
              <w:t xml:space="preserve"> 112</w:t>
            </w:r>
            <w:r w:rsidR="009A1E68" w:rsidRPr="00D60DAB">
              <w:rPr>
                <w:rFonts w:ascii="Times New Roman" w:hAnsi="Times New Roman" w:cs="Times New Roman"/>
                <w:sz w:val="24"/>
              </w:rPr>
              <w:t xml:space="preserve"> Zagreb</w:t>
            </w:r>
          </w:p>
        </w:tc>
        <w:tc>
          <w:tcPr>
            <w:tcW w:w="6662" w:type="dxa"/>
            <w:shd w:val="clear" w:color="auto" w:fill="auto"/>
            <w:vAlign w:val="center"/>
          </w:tcPr>
          <w:p w14:paraId="1B164760" w14:textId="77777777" w:rsidR="0091612C" w:rsidRPr="00D60DAB" w:rsidRDefault="005042EA" w:rsidP="00566155">
            <w:pPr>
              <w:spacing w:after="0" w:line="240" w:lineRule="auto"/>
              <w:jc w:val="center"/>
              <w:rPr>
                <w:rFonts w:ascii="Times New Roman" w:hAnsi="Times New Roman" w:cs="Times New Roman"/>
                <w:sz w:val="24"/>
              </w:rPr>
            </w:pPr>
            <w:r w:rsidRPr="00D60DAB">
              <w:rPr>
                <w:rFonts w:ascii="Times New Roman" w:hAnsi="Times New Roman" w:cs="Times New Roman"/>
                <w:sz w:val="24"/>
              </w:rPr>
              <w:t>Direktno spojenom sirenom na sustav za uzbunjivanje 112.</w:t>
            </w:r>
          </w:p>
          <w:p w14:paraId="40BCF249" w14:textId="77777777" w:rsidR="009A1E68" w:rsidRPr="00D60DAB" w:rsidRDefault="00893E59" w:rsidP="00566155">
            <w:pPr>
              <w:spacing w:after="0" w:line="240" w:lineRule="auto"/>
              <w:jc w:val="center"/>
              <w:rPr>
                <w:rFonts w:ascii="Times New Roman" w:hAnsi="Times New Roman" w:cs="Times New Roman"/>
                <w:sz w:val="24"/>
              </w:rPr>
            </w:pPr>
            <w:r w:rsidRPr="00D60DAB">
              <w:rPr>
                <w:rFonts w:ascii="Times New Roman" w:hAnsi="Times New Roman" w:cs="Times New Roman"/>
                <w:sz w:val="24"/>
              </w:rPr>
              <w:t>Fiksna i mobilna telefonija</w:t>
            </w:r>
          </w:p>
        </w:tc>
      </w:tr>
    </w:tbl>
    <w:p w14:paraId="5AD069D4" w14:textId="77777777" w:rsidR="005042EA" w:rsidRPr="00D60DAB" w:rsidRDefault="005042EA" w:rsidP="00566155">
      <w:pPr>
        <w:spacing w:line="240" w:lineRule="auto"/>
        <w:jc w:val="both"/>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
        <w:gridCol w:w="1524"/>
        <w:gridCol w:w="6662"/>
      </w:tblGrid>
      <w:tr w:rsidR="005042EA" w:rsidRPr="00D60DAB" w14:paraId="1B71A092" w14:textId="77777777" w:rsidTr="008470BE">
        <w:trPr>
          <w:trHeight w:val="454"/>
          <w:tblHeader/>
          <w:jc w:val="center"/>
        </w:trPr>
        <w:tc>
          <w:tcPr>
            <w:tcW w:w="8827" w:type="dxa"/>
            <w:gridSpan w:val="3"/>
            <w:shd w:val="clear" w:color="auto" w:fill="FFC000"/>
            <w:vAlign w:val="center"/>
          </w:tcPr>
          <w:p w14:paraId="0878C030" w14:textId="77777777" w:rsidR="005042EA" w:rsidRPr="00D60DAB" w:rsidRDefault="005042EA" w:rsidP="00566155">
            <w:pPr>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rPr>
              <w:t>HEP Proizvodnja d.o.o. -  TE-TO</w:t>
            </w:r>
            <w:r w:rsidR="00B108C8" w:rsidRPr="00D60DAB">
              <w:rPr>
                <w:rFonts w:ascii="Times New Roman" w:eastAsia="Calibri" w:hAnsi="Times New Roman" w:cs="Times New Roman"/>
                <w:b/>
                <w:sz w:val="24"/>
              </w:rPr>
              <w:t xml:space="preserve"> Zagreb</w:t>
            </w:r>
          </w:p>
        </w:tc>
      </w:tr>
      <w:tr w:rsidR="005042EA" w:rsidRPr="00D60DAB" w14:paraId="4DD0187C" w14:textId="77777777" w:rsidTr="008470BE">
        <w:trPr>
          <w:trHeight w:val="454"/>
          <w:tblHeader/>
          <w:jc w:val="center"/>
        </w:trPr>
        <w:tc>
          <w:tcPr>
            <w:tcW w:w="641" w:type="dxa"/>
            <w:shd w:val="clear" w:color="auto" w:fill="FFC000"/>
            <w:vAlign w:val="center"/>
          </w:tcPr>
          <w:p w14:paraId="7129BE2E"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RB</w:t>
            </w:r>
          </w:p>
        </w:tc>
        <w:tc>
          <w:tcPr>
            <w:tcW w:w="8186" w:type="dxa"/>
            <w:gridSpan w:val="2"/>
            <w:shd w:val="clear" w:color="auto" w:fill="FFC000"/>
            <w:vAlign w:val="center"/>
          </w:tcPr>
          <w:p w14:paraId="6971CCF1"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b/>
                <w:sz w:val="24"/>
                <w:szCs w:val="24"/>
              </w:rPr>
              <w:t>Rano obavješćivanje i uzbunjivanje</w:t>
            </w:r>
          </w:p>
        </w:tc>
      </w:tr>
      <w:tr w:rsidR="005042EA" w:rsidRPr="00D60DAB" w14:paraId="066DF947" w14:textId="77777777" w:rsidTr="005042EA">
        <w:trPr>
          <w:trHeight w:val="454"/>
          <w:jc w:val="center"/>
        </w:trPr>
        <w:tc>
          <w:tcPr>
            <w:tcW w:w="641" w:type="dxa"/>
            <w:shd w:val="clear" w:color="auto" w:fill="auto"/>
            <w:vAlign w:val="center"/>
          </w:tcPr>
          <w:p w14:paraId="43482C35"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1</w:t>
            </w:r>
          </w:p>
        </w:tc>
        <w:tc>
          <w:tcPr>
            <w:tcW w:w="1524" w:type="dxa"/>
            <w:shd w:val="clear" w:color="auto" w:fill="auto"/>
            <w:vAlign w:val="center"/>
          </w:tcPr>
          <w:p w14:paraId="42D4BAF4" w14:textId="77777777" w:rsidR="005042EA" w:rsidRPr="00D60DAB" w:rsidRDefault="005042E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Sustav</w:t>
            </w:r>
          </w:p>
        </w:tc>
        <w:tc>
          <w:tcPr>
            <w:tcW w:w="6662" w:type="dxa"/>
            <w:shd w:val="clear" w:color="auto" w:fill="auto"/>
            <w:vAlign w:val="center"/>
          </w:tcPr>
          <w:p w14:paraId="76150A57" w14:textId="77777777" w:rsidR="00BC0FB6"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sustav za detekciju požara koji se sastoji od javljača (ručnih i automatskih), centrale, sirene, svjetlos</w:t>
            </w:r>
            <w:r w:rsidR="00812061" w:rsidRPr="00D60DAB">
              <w:rPr>
                <w:rFonts w:ascii="Times New Roman" w:eastAsia="Calibri" w:hAnsi="Times New Roman" w:cs="Times New Roman"/>
                <w:sz w:val="24"/>
              </w:rPr>
              <w:t>ne signalizacije i instalacija,</w:t>
            </w:r>
          </w:p>
          <w:p w14:paraId="203A946F" w14:textId="77777777" w:rsidR="00BC0FB6"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lastRenderedPageBreak/>
              <w:t>Sustav za gašenje požara koji se sastoji od baterija s CO</w:t>
            </w:r>
            <w:r w:rsidRPr="00D60DAB">
              <w:rPr>
                <w:rFonts w:ascii="Times New Roman" w:eastAsia="Calibri" w:hAnsi="Times New Roman" w:cs="Times New Roman"/>
                <w:sz w:val="24"/>
                <w:vertAlign w:val="subscript"/>
              </w:rPr>
              <w:t>2</w:t>
            </w:r>
            <w:r w:rsidRPr="00D60DAB">
              <w:rPr>
                <w:rFonts w:ascii="Times New Roman" w:eastAsia="Calibri" w:hAnsi="Times New Roman" w:cs="Times New Roman"/>
                <w:sz w:val="24"/>
              </w:rPr>
              <w:t>, javljača požara, sirena, ce</w:t>
            </w:r>
            <w:r w:rsidR="00812061" w:rsidRPr="00D60DAB">
              <w:rPr>
                <w:rFonts w:ascii="Times New Roman" w:eastAsia="Calibri" w:hAnsi="Times New Roman" w:cs="Times New Roman"/>
                <w:sz w:val="24"/>
              </w:rPr>
              <w:t>ntrale, instalacija i cjevovoda,</w:t>
            </w:r>
          </w:p>
          <w:p w14:paraId="025D1E4D" w14:textId="77777777" w:rsidR="00BC0FB6"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Sustav za dojavu zapaljivih plinova koji se sastoji od javljača,</w:t>
            </w:r>
            <w:r w:rsidR="00812061" w:rsidRPr="00D60DAB">
              <w:rPr>
                <w:rFonts w:ascii="Times New Roman" w:eastAsia="Calibri" w:hAnsi="Times New Roman" w:cs="Times New Roman"/>
                <w:sz w:val="24"/>
              </w:rPr>
              <w:t xml:space="preserve"> centrale, sirena i bljeskalica,</w:t>
            </w:r>
          </w:p>
          <w:p w14:paraId="49601762" w14:textId="77777777" w:rsidR="005042EA" w:rsidRPr="00D60DAB" w:rsidRDefault="00BC0FB6" w:rsidP="00566155">
            <w:pPr>
              <w:numPr>
                <w:ilvl w:val="0"/>
                <w:numId w:val="28"/>
              </w:numPr>
              <w:spacing w:after="0" w:line="240" w:lineRule="auto"/>
              <w:jc w:val="both"/>
              <w:rPr>
                <w:rFonts w:ascii="Times New Roman" w:eastAsia="Calibri" w:hAnsi="Times New Roman" w:cs="Times New Roman"/>
                <w:sz w:val="24"/>
              </w:rPr>
            </w:pPr>
            <w:r w:rsidRPr="00D60DAB">
              <w:rPr>
                <w:rFonts w:ascii="Times New Roman" w:eastAsia="Calibri" w:hAnsi="Times New Roman" w:cs="Times New Roman"/>
                <w:sz w:val="24"/>
              </w:rPr>
              <w:t>Sustav za uzbunjivanje koji se sastoji od elektroničke sirene ECN 3000-D postavljene na zgradi skladišta opreme i upravljačkog panela koji se nalazi u prostorijama Voditelja smjene.</w:t>
            </w:r>
          </w:p>
        </w:tc>
      </w:tr>
      <w:tr w:rsidR="005042EA" w:rsidRPr="00D60DAB" w14:paraId="1CC354DC" w14:textId="77777777" w:rsidTr="005042EA">
        <w:trPr>
          <w:trHeight w:val="454"/>
          <w:jc w:val="center"/>
        </w:trPr>
        <w:tc>
          <w:tcPr>
            <w:tcW w:w="641" w:type="dxa"/>
            <w:shd w:val="clear" w:color="auto" w:fill="auto"/>
            <w:vAlign w:val="center"/>
          </w:tcPr>
          <w:p w14:paraId="4400C7C6"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lastRenderedPageBreak/>
              <w:t>2</w:t>
            </w:r>
          </w:p>
        </w:tc>
        <w:tc>
          <w:tcPr>
            <w:tcW w:w="1524" w:type="dxa"/>
            <w:shd w:val="clear" w:color="auto" w:fill="auto"/>
            <w:vAlign w:val="center"/>
          </w:tcPr>
          <w:p w14:paraId="6CFCCC7F" w14:textId="77777777" w:rsidR="005042EA" w:rsidRPr="00D60DAB" w:rsidRDefault="00BC0FB6"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Osoba zadužena za pokretanje postupaka u slučaju da se dogodi velika nesreća</w:t>
            </w:r>
          </w:p>
        </w:tc>
        <w:tc>
          <w:tcPr>
            <w:tcW w:w="6662" w:type="dxa"/>
            <w:shd w:val="clear" w:color="auto" w:fill="auto"/>
            <w:vAlign w:val="center"/>
          </w:tcPr>
          <w:p w14:paraId="393E0E9C" w14:textId="1AF8DFD0" w:rsidR="005042EA" w:rsidRPr="00D60DAB" w:rsidRDefault="00727C2F"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Direktor područja postrojenja</w:t>
            </w:r>
            <w:r w:rsidR="004E3AAC">
              <w:rPr>
                <w:rFonts w:ascii="Times New Roman" w:eastAsia="Calibri" w:hAnsi="Times New Roman" w:cs="Times New Roman"/>
                <w:sz w:val="24"/>
              </w:rPr>
              <w:t xml:space="preserve"> </w:t>
            </w:r>
            <w:r w:rsidR="00850BBD" w:rsidRPr="00D60DAB">
              <w:rPr>
                <w:rFonts w:ascii="Times New Roman" w:eastAsia="Calibri" w:hAnsi="Times New Roman" w:cs="Times New Roman"/>
                <w:sz w:val="24"/>
              </w:rPr>
              <w:t>ili njegove zamjene (Tehnički direktor, Voditelj službe za proizvodnju ili Voditelj službe za pripremu i održavanje)</w:t>
            </w:r>
          </w:p>
        </w:tc>
      </w:tr>
      <w:tr w:rsidR="005042EA" w:rsidRPr="00D60DAB" w14:paraId="4B7E8A0C" w14:textId="77777777" w:rsidTr="005042EA">
        <w:trPr>
          <w:trHeight w:val="454"/>
          <w:jc w:val="center"/>
        </w:trPr>
        <w:tc>
          <w:tcPr>
            <w:tcW w:w="641" w:type="dxa"/>
            <w:shd w:val="clear" w:color="auto" w:fill="auto"/>
            <w:vAlign w:val="center"/>
          </w:tcPr>
          <w:p w14:paraId="0C9B3BC4"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3</w:t>
            </w:r>
          </w:p>
        </w:tc>
        <w:tc>
          <w:tcPr>
            <w:tcW w:w="1524" w:type="dxa"/>
            <w:shd w:val="clear" w:color="auto" w:fill="auto"/>
            <w:vAlign w:val="center"/>
          </w:tcPr>
          <w:p w14:paraId="3A507863" w14:textId="77777777" w:rsidR="005042EA" w:rsidRPr="00D60DAB" w:rsidRDefault="00BC0FB6"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Osoba odgovorna za aktiviranje Vanjskog plana</w:t>
            </w:r>
          </w:p>
        </w:tc>
        <w:tc>
          <w:tcPr>
            <w:tcW w:w="6662" w:type="dxa"/>
            <w:shd w:val="clear" w:color="auto" w:fill="auto"/>
            <w:vAlign w:val="center"/>
          </w:tcPr>
          <w:p w14:paraId="3C2751EB" w14:textId="0DE3D9BC" w:rsidR="005042EA" w:rsidRPr="00D60DAB" w:rsidRDefault="00727C2F" w:rsidP="00566155">
            <w:pPr>
              <w:spacing w:after="0" w:line="240" w:lineRule="auto"/>
              <w:rPr>
                <w:rFonts w:ascii="Times New Roman" w:eastAsia="Calibri" w:hAnsi="Times New Roman" w:cs="Times New Roman"/>
                <w:sz w:val="24"/>
              </w:rPr>
            </w:pPr>
            <w:r>
              <w:rPr>
                <w:rFonts w:ascii="Times New Roman" w:eastAsia="Calibri" w:hAnsi="Times New Roman" w:cs="Times New Roman"/>
                <w:sz w:val="24"/>
              </w:rPr>
              <w:t>Direktor područja postrojenja</w:t>
            </w:r>
            <w:r w:rsidR="004E3AAC">
              <w:rPr>
                <w:rFonts w:ascii="Times New Roman" w:eastAsia="Calibri" w:hAnsi="Times New Roman" w:cs="Times New Roman"/>
                <w:sz w:val="24"/>
              </w:rPr>
              <w:t xml:space="preserve"> </w:t>
            </w:r>
            <w:r w:rsidR="00850BBD" w:rsidRPr="00D60DAB">
              <w:rPr>
                <w:rFonts w:ascii="Times New Roman" w:eastAsia="Calibri" w:hAnsi="Times New Roman" w:cs="Times New Roman"/>
                <w:sz w:val="24"/>
              </w:rPr>
              <w:t>ili njegove zamjene (Tehnički direktor, Voditelj službe za proizvodnju ili Voditelj službe za pripremu i održavanje)</w:t>
            </w:r>
          </w:p>
        </w:tc>
      </w:tr>
      <w:tr w:rsidR="005042EA" w:rsidRPr="00D60DAB" w14:paraId="3065FF16" w14:textId="77777777" w:rsidTr="005042EA">
        <w:trPr>
          <w:trHeight w:val="454"/>
          <w:jc w:val="center"/>
        </w:trPr>
        <w:tc>
          <w:tcPr>
            <w:tcW w:w="641" w:type="dxa"/>
            <w:shd w:val="clear" w:color="auto" w:fill="auto"/>
            <w:vAlign w:val="center"/>
          </w:tcPr>
          <w:p w14:paraId="5082DADB" w14:textId="77777777" w:rsidR="005042EA" w:rsidRPr="00D60DAB" w:rsidRDefault="005042EA" w:rsidP="00566155">
            <w:pPr>
              <w:spacing w:after="0" w:line="240" w:lineRule="auto"/>
              <w:jc w:val="center"/>
              <w:rPr>
                <w:rFonts w:ascii="Times New Roman" w:eastAsia="Calibri" w:hAnsi="Times New Roman" w:cs="Times New Roman"/>
                <w:sz w:val="24"/>
                <w:szCs w:val="24"/>
              </w:rPr>
            </w:pPr>
            <w:r w:rsidRPr="00D60DAB">
              <w:rPr>
                <w:rFonts w:ascii="Times New Roman" w:eastAsia="Calibri" w:hAnsi="Times New Roman" w:cs="Times New Roman"/>
                <w:sz w:val="24"/>
                <w:szCs w:val="24"/>
              </w:rPr>
              <w:t>4</w:t>
            </w:r>
          </w:p>
        </w:tc>
        <w:tc>
          <w:tcPr>
            <w:tcW w:w="1524" w:type="dxa"/>
            <w:shd w:val="clear" w:color="auto" w:fill="auto"/>
            <w:vAlign w:val="center"/>
          </w:tcPr>
          <w:p w14:paraId="4712DDFF" w14:textId="77777777" w:rsidR="005042EA" w:rsidRPr="00D60DAB" w:rsidRDefault="00AB7ACA"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Način komunikacije sa Županijskim Centrom</w:t>
            </w:r>
            <w:r w:rsidR="005042EA" w:rsidRPr="00D60DAB">
              <w:rPr>
                <w:rFonts w:ascii="Times New Roman" w:eastAsia="Calibri" w:hAnsi="Times New Roman" w:cs="Times New Roman"/>
                <w:sz w:val="24"/>
              </w:rPr>
              <w:t xml:space="preserve"> 112</w:t>
            </w:r>
            <w:r w:rsidR="009A1E68" w:rsidRPr="00D60DAB">
              <w:rPr>
                <w:rFonts w:ascii="Times New Roman" w:eastAsia="Calibri" w:hAnsi="Times New Roman" w:cs="Times New Roman"/>
                <w:sz w:val="24"/>
              </w:rPr>
              <w:t xml:space="preserve"> Zagreb</w:t>
            </w:r>
          </w:p>
        </w:tc>
        <w:tc>
          <w:tcPr>
            <w:tcW w:w="6662" w:type="dxa"/>
            <w:shd w:val="clear" w:color="auto" w:fill="auto"/>
            <w:vAlign w:val="center"/>
          </w:tcPr>
          <w:p w14:paraId="39DB62B1" w14:textId="77777777" w:rsidR="005042EA" w:rsidRPr="00D60DAB" w:rsidRDefault="00812061" w:rsidP="00566155">
            <w:pPr>
              <w:spacing w:after="0" w:line="240" w:lineRule="auto"/>
              <w:rPr>
                <w:rFonts w:ascii="Times New Roman" w:eastAsia="Calibri" w:hAnsi="Times New Roman" w:cs="Times New Roman"/>
                <w:sz w:val="24"/>
              </w:rPr>
            </w:pPr>
            <w:r w:rsidRPr="00D60DAB">
              <w:rPr>
                <w:rFonts w:ascii="Times New Roman" w:eastAsia="Calibri" w:hAnsi="Times New Roman" w:cs="Times New Roman"/>
                <w:sz w:val="24"/>
              </w:rPr>
              <w:t>T</w:t>
            </w:r>
            <w:r w:rsidR="00850BBD" w:rsidRPr="00D60DAB">
              <w:rPr>
                <w:rFonts w:ascii="Times New Roman" w:eastAsia="Calibri" w:hAnsi="Times New Roman" w:cs="Times New Roman"/>
                <w:sz w:val="24"/>
              </w:rPr>
              <w:t>elefon, mobitel ili elektronička pošta</w:t>
            </w:r>
          </w:p>
        </w:tc>
      </w:tr>
    </w:tbl>
    <w:p w14:paraId="53F7C037" w14:textId="77777777" w:rsidR="009D305D" w:rsidRPr="00D60DAB" w:rsidRDefault="009D305D" w:rsidP="00566155">
      <w:pPr>
        <w:spacing w:line="240" w:lineRule="auto"/>
        <w:jc w:val="both"/>
        <w:rPr>
          <w:rFonts w:ascii="Times New Roman" w:hAnsi="Times New Roman" w:cs="Times New Roman"/>
          <w:sz w:val="24"/>
          <w:szCs w:val="24"/>
        </w:rPr>
      </w:pPr>
    </w:p>
    <w:p w14:paraId="6295D3EC" w14:textId="77777777" w:rsidR="00077A01" w:rsidRPr="00D60DAB" w:rsidRDefault="00077A01" w:rsidP="00566155">
      <w:pPr>
        <w:pStyle w:val="Heading3"/>
        <w:spacing w:line="240" w:lineRule="auto"/>
        <w:jc w:val="both"/>
        <w:rPr>
          <w:rFonts w:eastAsia="Times New Roman"/>
          <w:lang w:eastAsia="hr-HR"/>
        </w:rPr>
      </w:pPr>
      <w:bookmarkStart w:id="13" w:name="_Toc26363300"/>
      <w:r w:rsidRPr="00D60DAB">
        <w:rPr>
          <w:rFonts w:eastAsia="Times New Roman"/>
          <w:lang w:eastAsia="hr-HR"/>
        </w:rPr>
        <w:t xml:space="preserve">4.2.7. </w:t>
      </w:r>
      <w:r w:rsidRPr="00D60DAB">
        <w:rPr>
          <w:rFonts w:eastAsia="Times New Roman"/>
          <w:lang w:eastAsia="hr-HR"/>
        </w:rPr>
        <w:tab/>
        <w:t>OBVEZE OPERATERA U OBAVJEŠĆIVANJU JAVNOSTI O ZAŠTITNIM MJERAMA I PONAŠANJU U SLUČAJU VELIKE NESREĆE KADA SE OČEKUJE ŠIRENJE POSLJEDICA IZVAN PODRUČJA POSTROJENJA</w:t>
      </w:r>
      <w:bookmarkEnd w:id="13"/>
    </w:p>
    <w:p w14:paraId="28EFEBB0" w14:textId="77777777" w:rsidR="00EE0415" w:rsidRPr="00D60DAB" w:rsidRDefault="00EE0415" w:rsidP="00566155">
      <w:pPr>
        <w:tabs>
          <w:tab w:val="left" w:pos="1230"/>
        </w:tabs>
        <w:spacing w:after="0" w:line="240" w:lineRule="auto"/>
        <w:jc w:val="both"/>
        <w:rPr>
          <w:rFonts w:ascii="Times New Roman" w:hAnsi="Times New Roman" w:cs="Times New Roman"/>
          <w:sz w:val="24"/>
          <w:szCs w:val="24"/>
        </w:rPr>
      </w:pPr>
    </w:p>
    <w:p w14:paraId="17318872" w14:textId="77777777" w:rsidR="00644BBF" w:rsidRPr="00D60DAB" w:rsidRDefault="007616B9"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Prema </w:t>
      </w:r>
      <w:r w:rsidR="00644BBF" w:rsidRPr="00D60DAB">
        <w:rPr>
          <w:rFonts w:ascii="Times New Roman" w:hAnsi="Times New Roman" w:cs="Times New Roman"/>
          <w:sz w:val="24"/>
          <w:szCs w:val="24"/>
        </w:rPr>
        <w:t>Uredbi o sprječavanju velikih nesreć</w:t>
      </w:r>
      <w:r w:rsidRPr="00D60DAB">
        <w:rPr>
          <w:rFonts w:ascii="Times New Roman" w:hAnsi="Times New Roman" w:cs="Times New Roman"/>
          <w:sz w:val="24"/>
          <w:szCs w:val="24"/>
        </w:rPr>
        <w:t xml:space="preserve">a koje uključuju opasne tvari (Narodne novine </w:t>
      </w:r>
      <w:r w:rsidR="00644BBF" w:rsidRPr="00D60DAB">
        <w:rPr>
          <w:rFonts w:ascii="Times New Roman" w:hAnsi="Times New Roman" w:cs="Times New Roman"/>
          <w:sz w:val="24"/>
          <w:szCs w:val="24"/>
        </w:rPr>
        <w:t xml:space="preserve"> </w:t>
      </w:r>
      <w:r w:rsidR="001D299D" w:rsidRPr="00D60DAB">
        <w:rPr>
          <w:rFonts w:ascii="Times New Roman" w:hAnsi="Times New Roman" w:cs="Times New Roman"/>
          <w:bCs/>
          <w:sz w:val="24"/>
          <w:szCs w:val="24"/>
        </w:rPr>
        <w:t>44/2014, 31/2017 i</w:t>
      </w:r>
      <w:r w:rsidRPr="00D60DAB">
        <w:rPr>
          <w:rFonts w:ascii="Times New Roman" w:hAnsi="Times New Roman" w:cs="Times New Roman"/>
          <w:bCs/>
          <w:sz w:val="24"/>
          <w:szCs w:val="24"/>
        </w:rPr>
        <w:t xml:space="preserve"> 45/2017) </w:t>
      </w:r>
      <w:r w:rsidR="00644BBF" w:rsidRPr="00D60DAB">
        <w:rPr>
          <w:rFonts w:ascii="Times New Roman" w:hAnsi="Times New Roman" w:cs="Times New Roman"/>
          <w:sz w:val="24"/>
          <w:szCs w:val="24"/>
        </w:rPr>
        <w:t>operater je dužan obavješćivati javnost o</w:t>
      </w:r>
      <w:r w:rsidRPr="00D60DAB">
        <w:rPr>
          <w:rFonts w:ascii="Times New Roman" w:hAnsi="Times New Roman" w:cs="Times New Roman"/>
          <w:sz w:val="24"/>
          <w:szCs w:val="24"/>
        </w:rPr>
        <w:t xml:space="preserve"> </w:t>
      </w:r>
      <w:r w:rsidR="00644BBF" w:rsidRPr="00D60DAB">
        <w:rPr>
          <w:rFonts w:ascii="Times New Roman" w:hAnsi="Times New Roman" w:cs="Times New Roman"/>
          <w:sz w:val="24"/>
          <w:szCs w:val="24"/>
        </w:rPr>
        <w:t>zaštitnim mjerama i ponašanju u slučaju nesreće, koje se moraju provoditi bez posebnih zahtjeva, a informacije moraju biti stalno dostupne javnosti. Sadržaj informacija za slučaj opasnosti i u slučaju velike nesreće je sljedeći:</w:t>
      </w:r>
    </w:p>
    <w:p w14:paraId="624C3828" w14:textId="77777777" w:rsidR="00812041" w:rsidRPr="00D60DAB" w:rsidRDefault="00812041" w:rsidP="00566155">
      <w:pPr>
        <w:tabs>
          <w:tab w:val="left" w:pos="1230"/>
        </w:tabs>
        <w:spacing w:after="0" w:line="240" w:lineRule="auto"/>
        <w:jc w:val="both"/>
        <w:rPr>
          <w:rFonts w:cs="Times New Roman"/>
          <w:b/>
          <w:bCs/>
          <w:sz w:val="24"/>
          <w:szCs w:val="24"/>
        </w:rPr>
      </w:pPr>
    </w:p>
    <w:p w14:paraId="21133FF5" w14:textId="297091C1" w:rsidR="00644BBF"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naziv tvrtke ope</w:t>
      </w:r>
      <w:r w:rsidR="007616B9" w:rsidRPr="00D60DAB">
        <w:rPr>
          <w:rFonts w:ascii="Times New Roman" w:hAnsi="Times New Roman" w:cs="Times New Roman"/>
          <w:sz w:val="24"/>
          <w:szCs w:val="24"/>
        </w:rPr>
        <w:t>ratera i adresa</w:t>
      </w:r>
      <w:r w:rsidRPr="00D60DAB">
        <w:rPr>
          <w:rFonts w:ascii="Times New Roman" w:hAnsi="Times New Roman" w:cs="Times New Roman"/>
          <w:sz w:val="24"/>
          <w:szCs w:val="24"/>
        </w:rPr>
        <w:t xml:space="preserve"> </w:t>
      </w:r>
      <w:r w:rsidR="0012599A">
        <w:rPr>
          <w:rFonts w:ascii="Times New Roman" w:hAnsi="Times New Roman" w:cs="Times New Roman"/>
          <w:sz w:val="24"/>
          <w:szCs w:val="24"/>
        </w:rPr>
        <w:t xml:space="preserve">područja </w:t>
      </w:r>
      <w:r w:rsidRPr="00D60DAB">
        <w:rPr>
          <w:rFonts w:ascii="Times New Roman" w:hAnsi="Times New Roman" w:cs="Times New Roman"/>
          <w:sz w:val="24"/>
          <w:szCs w:val="24"/>
        </w:rPr>
        <w:t>postrojenja,</w:t>
      </w:r>
    </w:p>
    <w:p w14:paraId="7A896348" w14:textId="3C88F5CB" w:rsidR="00AC7068" w:rsidRPr="00D60DAB" w:rsidRDefault="007616B9"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podaci</w:t>
      </w:r>
      <w:r w:rsidR="00644BBF" w:rsidRPr="00D60DAB">
        <w:rPr>
          <w:rFonts w:ascii="Times New Roman" w:hAnsi="Times New Roman" w:cs="Times New Roman"/>
          <w:sz w:val="24"/>
          <w:szCs w:val="24"/>
        </w:rPr>
        <w:t xml:space="preserve"> o osobama koje su u tvrtki zadužene za dostavu informacija javnosti u svezi </w:t>
      </w:r>
      <w:r w:rsidR="0012599A">
        <w:rPr>
          <w:rFonts w:ascii="Times New Roman" w:hAnsi="Times New Roman" w:cs="Times New Roman"/>
          <w:sz w:val="24"/>
          <w:szCs w:val="24"/>
        </w:rPr>
        <w:t xml:space="preserve">područja </w:t>
      </w:r>
      <w:r w:rsidR="00644BBF" w:rsidRPr="00D60DAB">
        <w:rPr>
          <w:rFonts w:ascii="Times New Roman" w:hAnsi="Times New Roman" w:cs="Times New Roman"/>
          <w:sz w:val="24"/>
          <w:szCs w:val="24"/>
        </w:rPr>
        <w:t>postrojenja i opasnosti od velike nesreće,</w:t>
      </w:r>
    </w:p>
    <w:p w14:paraId="03B2B3BA" w14:textId="2AE3CF27" w:rsidR="00AC7068" w:rsidRPr="00D60DAB" w:rsidRDefault="007616B9"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informaciju </w:t>
      </w:r>
      <w:r w:rsidR="00644BBF" w:rsidRPr="00D60DAB">
        <w:rPr>
          <w:rFonts w:ascii="Times New Roman" w:hAnsi="Times New Roman" w:cs="Times New Roman"/>
          <w:sz w:val="24"/>
          <w:szCs w:val="24"/>
        </w:rPr>
        <w:t xml:space="preserve">da operater podliježe </w:t>
      </w:r>
      <w:r w:rsidR="001F54CB" w:rsidRPr="00D60DAB">
        <w:rPr>
          <w:rFonts w:ascii="Times New Roman" w:hAnsi="Times New Roman" w:cs="Times New Roman"/>
          <w:sz w:val="24"/>
          <w:szCs w:val="24"/>
        </w:rPr>
        <w:t xml:space="preserve">zakonskim </w:t>
      </w:r>
      <w:r w:rsidR="00644BBF" w:rsidRPr="00D60DAB">
        <w:rPr>
          <w:rFonts w:ascii="Times New Roman" w:hAnsi="Times New Roman" w:cs="Times New Roman"/>
          <w:sz w:val="24"/>
          <w:szCs w:val="24"/>
        </w:rPr>
        <w:t xml:space="preserve">obvezama te da je nadležnim </w:t>
      </w:r>
      <w:r w:rsidR="007F6891" w:rsidRPr="00D60DAB">
        <w:rPr>
          <w:rFonts w:ascii="Times New Roman" w:hAnsi="Times New Roman" w:cs="Times New Roman"/>
          <w:sz w:val="24"/>
          <w:szCs w:val="24"/>
        </w:rPr>
        <w:t>tijelima javne vlasti dostavio o</w:t>
      </w:r>
      <w:r w:rsidR="00644BBF" w:rsidRPr="00D60DAB">
        <w:rPr>
          <w:rFonts w:ascii="Times New Roman" w:hAnsi="Times New Roman" w:cs="Times New Roman"/>
          <w:sz w:val="24"/>
          <w:szCs w:val="24"/>
        </w:rPr>
        <w:t xml:space="preserve">bavijest o prisutnosti opasnih tvari u </w:t>
      </w:r>
      <w:r w:rsidR="0012599A">
        <w:rPr>
          <w:rFonts w:ascii="Times New Roman" w:hAnsi="Times New Roman" w:cs="Times New Roman"/>
          <w:sz w:val="24"/>
          <w:szCs w:val="24"/>
        </w:rPr>
        <w:t>području postrojenja</w:t>
      </w:r>
      <w:r w:rsidR="00644BBF" w:rsidRPr="00D60DAB">
        <w:rPr>
          <w:rFonts w:ascii="Times New Roman" w:hAnsi="Times New Roman" w:cs="Times New Roman"/>
          <w:sz w:val="24"/>
          <w:szCs w:val="24"/>
        </w:rPr>
        <w:t>, odnosno da je pribavio suglasnost na Izvješće o sigurnosti,</w:t>
      </w:r>
    </w:p>
    <w:p w14:paraId="79A58FB4" w14:textId="3349D2EC"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jednostavno objašnjenje aktivnosti koje se odvijaju unutar </w:t>
      </w:r>
      <w:r w:rsidR="0012599A">
        <w:rPr>
          <w:rFonts w:ascii="Times New Roman" w:hAnsi="Times New Roman" w:cs="Times New Roman"/>
          <w:sz w:val="24"/>
          <w:szCs w:val="24"/>
        </w:rPr>
        <w:t xml:space="preserve">područja </w:t>
      </w:r>
      <w:r w:rsidRPr="00D60DAB">
        <w:rPr>
          <w:rFonts w:ascii="Times New Roman" w:hAnsi="Times New Roman" w:cs="Times New Roman"/>
          <w:sz w:val="24"/>
          <w:szCs w:val="24"/>
        </w:rPr>
        <w:t>postrojenja,</w:t>
      </w:r>
    </w:p>
    <w:p w14:paraId="5F86E1E0" w14:textId="168DA085"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uobičajeni naziv ili, u slučaju opasnih tvari obuhvaćenih dijelom 2. Priloga I, naziv grupe ili opći naziv razreda opasnosti tvari i preparata u </w:t>
      </w:r>
      <w:r w:rsidR="0012599A">
        <w:rPr>
          <w:rFonts w:ascii="Times New Roman" w:hAnsi="Times New Roman" w:cs="Times New Roman"/>
          <w:sz w:val="24"/>
          <w:szCs w:val="24"/>
        </w:rPr>
        <w:t>području postrojenja</w:t>
      </w:r>
      <w:r w:rsidRPr="00D60DAB">
        <w:rPr>
          <w:rFonts w:ascii="Times New Roman" w:hAnsi="Times New Roman" w:cs="Times New Roman"/>
          <w:sz w:val="24"/>
          <w:szCs w:val="24"/>
        </w:rPr>
        <w:t xml:space="preserve"> koji bi mogli izazvati veliku nesreću te opis njihovih osnovnih opasnih značajki,</w:t>
      </w:r>
    </w:p>
    <w:p w14:paraId="54944762" w14:textId="1AD69A92"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prirodi opasnosti od velikih nesreća u njegovom </w:t>
      </w:r>
      <w:r w:rsidR="0012599A">
        <w:rPr>
          <w:rFonts w:ascii="Times New Roman" w:hAnsi="Times New Roman" w:cs="Times New Roman"/>
          <w:sz w:val="24"/>
          <w:szCs w:val="24"/>
        </w:rPr>
        <w:t xml:space="preserve">području </w:t>
      </w:r>
      <w:r w:rsidRPr="00D60DAB">
        <w:rPr>
          <w:rFonts w:ascii="Times New Roman" w:hAnsi="Times New Roman" w:cs="Times New Roman"/>
          <w:sz w:val="24"/>
          <w:szCs w:val="24"/>
        </w:rPr>
        <w:t>p</w:t>
      </w:r>
      <w:r w:rsidR="0012599A">
        <w:rPr>
          <w:rFonts w:ascii="Times New Roman" w:hAnsi="Times New Roman" w:cs="Times New Roman"/>
          <w:sz w:val="24"/>
          <w:szCs w:val="24"/>
        </w:rPr>
        <w:t>ostrojenja</w:t>
      </w:r>
      <w:r w:rsidRPr="00D60DAB">
        <w:rPr>
          <w:rFonts w:ascii="Times New Roman" w:hAnsi="Times New Roman" w:cs="Times New Roman"/>
          <w:sz w:val="24"/>
          <w:szCs w:val="24"/>
        </w:rPr>
        <w:t xml:space="preserve"> uključujući i njihove moguće učinke na stanovništvo i okoliš,</w:t>
      </w:r>
    </w:p>
    <w:p w14:paraId="578361DA" w14:textId="77777777"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načinu upozoravanja i daljnjeg obavještavanja pogođenog stanovništva u slučaju velike nesreće,</w:t>
      </w:r>
    </w:p>
    <w:p w14:paraId="664DCD92" w14:textId="77777777"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radnjama koje bi pogođeno stanovništvo moralo poduzeti i obrascima ponašanja koje bi trebalo usvojiti u slučaju velike nesreće,</w:t>
      </w:r>
    </w:p>
    <w:p w14:paraId="51D45106" w14:textId="77777777" w:rsidR="00AC7068"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da operater na mjestu događaja mora organizirati odgovarajuće aktivnosti, prvenstveno povezivanje i suradnju s hitnim službama i interventnim postrojbama, kako bi se mogao nositi s velikim nesrećama a njihove učinke svesti na najmanju moguću mjeru,</w:t>
      </w:r>
    </w:p>
    <w:p w14:paraId="59353E1A" w14:textId="77777777" w:rsidR="00AC7068" w:rsidRPr="00D60DAB" w:rsidRDefault="00AC7068"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da je uputa na V</w:t>
      </w:r>
      <w:r w:rsidR="00644BBF" w:rsidRPr="00D60DAB">
        <w:rPr>
          <w:rFonts w:ascii="Times New Roman" w:hAnsi="Times New Roman" w:cs="Times New Roman"/>
          <w:sz w:val="24"/>
          <w:szCs w:val="24"/>
        </w:rPr>
        <w:t>anjski plan intervencija sastavljena kako bi se svladali svi učinci nesreće izvan mjesta događaja, te da se u slučaju nesreće moraju uvažavati sve upute i zahtjevi interventnih postrojbi i hitnih službi,</w:t>
      </w:r>
    </w:p>
    <w:p w14:paraId="6A9C4D00" w14:textId="77777777" w:rsidR="00644BBF" w:rsidRPr="00D60DAB" w:rsidRDefault="00644BBF" w:rsidP="00566155">
      <w:pPr>
        <w:pStyle w:val="ListParagraph"/>
        <w:numPr>
          <w:ilvl w:val="0"/>
          <w:numId w:val="29"/>
        </w:num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gdje se mogu dobiti daljnje relevantne informacije, ovisno o uvjetima povjerljivosti utvrđenim važećim zakonodavst</w:t>
      </w:r>
      <w:r w:rsidR="007F6891" w:rsidRPr="00D60DAB">
        <w:rPr>
          <w:rFonts w:ascii="Times New Roman" w:hAnsi="Times New Roman" w:cs="Times New Roman"/>
          <w:sz w:val="24"/>
          <w:szCs w:val="24"/>
        </w:rPr>
        <w:t>vom d</w:t>
      </w:r>
      <w:r w:rsidRPr="00D60DAB">
        <w:rPr>
          <w:rFonts w:ascii="Times New Roman" w:hAnsi="Times New Roman" w:cs="Times New Roman"/>
          <w:sz w:val="24"/>
          <w:szCs w:val="24"/>
        </w:rPr>
        <w:t>ržave.</w:t>
      </w:r>
    </w:p>
    <w:p w14:paraId="0942E5E0" w14:textId="77777777" w:rsidR="00EE0415" w:rsidRPr="00D60DAB" w:rsidRDefault="00EE0415" w:rsidP="00566155">
      <w:pPr>
        <w:pStyle w:val="ListParagraph"/>
        <w:tabs>
          <w:tab w:val="left" w:pos="1230"/>
        </w:tabs>
        <w:spacing w:after="0" w:line="240" w:lineRule="auto"/>
        <w:jc w:val="both"/>
        <w:rPr>
          <w:rFonts w:ascii="Times New Roman" w:hAnsi="Times New Roman" w:cs="Times New Roman"/>
          <w:sz w:val="24"/>
          <w:szCs w:val="24"/>
        </w:rPr>
      </w:pPr>
    </w:p>
    <w:p w14:paraId="667972ED" w14:textId="77777777" w:rsidR="00EE0415" w:rsidRPr="00D60DAB" w:rsidRDefault="00BB3464" w:rsidP="00566155">
      <w:pPr>
        <w:tabs>
          <w:tab w:val="left" w:pos="1230"/>
        </w:tabs>
        <w:spacing w:after="0"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Zaključak</w:t>
      </w:r>
    </w:p>
    <w:p w14:paraId="5C3AE2E9" w14:textId="77777777" w:rsidR="00EE0415" w:rsidRPr="00D60DAB" w:rsidRDefault="00EE0415" w:rsidP="00566155">
      <w:pPr>
        <w:tabs>
          <w:tab w:val="left" w:pos="1230"/>
        </w:tabs>
        <w:spacing w:after="0" w:line="240" w:lineRule="auto"/>
        <w:jc w:val="both"/>
        <w:rPr>
          <w:rFonts w:ascii="Times New Roman" w:hAnsi="Times New Roman" w:cs="Times New Roman"/>
          <w:b/>
          <w:sz w:val="24"/>
          <w:szCs w:val="24"/>
          <w:u w:val="single"/>
        </w:rPr>
      </w:pPr>
    </w:p>
    <w:p w14:paraId="5A1FE54D" w14:textId="77777777" w:rsidR="004B20F6" w:rsidRPr="00D60DAB" w:rsidRDefault="00644BBF" w:rsidP="00566155">
      <w:pPr>
        <w:tabs>
          <w:tab w:val="left" w:pos="1230"/>
        </w:tabs>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Svaki operater nakon izvanrednog događaja priprema i prikuplja propisane podatke za informiranje javnosti. Obavješćivanje </w:t>
      </w:r>
      <w:r w:rsidR="0018574E" w:rsidRPr="00D60DAB">
        <w:rPr>
          <w:rFonts w:ascii="Times New Roman" w:hAnsi="Times New Roman" w:cs="Times New Roman"/>
          <w:sz w:val="24"/>
          <w:szCs w:val="24"/>
        </w:rPr>
        <w:t xml:space="preserve">i komuniciranje s predstavnicima javnog informiranja o iznenadnom zagađenju (karakteristikama, poduzetim postupcima itd.) </w:t>
      </w:r>
      <w:r w:rsidRPr="00D60DAB">
        <w:rPr>
          <w:rFonts w:ascii="Times New Roman" w:hAnsi="Times New Roman" w:cs="Times New Roman"/>
          <w:sz w:val="24"/>
          <w:szCs w:val="24"/>
        </w:rPr>
        <w:t>provodi se putem službe ili osobe za odnose sa javnošću koristeći pri tom sva raspoloživa sredstva javnog informiranja.</w:t>
      </w:r>
      <w:r w:rsidR="001D299D" w:rsidRPr="00D60DAB">
        <w:rPr>
          <w:rFonts w:ascii="Times New Roman" w:hAnsi="Times New Roman" w:cs="Times New Roman"/>
          <w:sz w:val="24"/>
          <w:szCs w:val="24"/>
        </w:rPr>
        <w:t xml:space="preserve"> </w:t>
      </w:r>
    </w:p>
    <w:p w14:paraId="14ACA0F4" w14:textId="77777777" w:rsidR="00EE0415" w:rsidRPr="00D60DAB" w:rsidRDefault="00EE0415" w:rsidP="00566155">
      <w:pPr>
        <w:tabs>
          <w:tab w:val="left" w:pos="1230"/>
        </w:tabs>
        <w:spacing w:after="0" w:line="240" w:lineRule="auto"/>
        <w:jc w:val="both"/>
        <w:rPr>
          <w:rFonts w:ascii="Times New Roman" w:hAnsi="Times New Roman" w:cs="Times New Roman"/>
          <w:sz w:val="24"/>
          <w:szCs w:val="24"/>
        </w:rPr>
      </w:pPr>
    </w:p>
    <w:p w14:paraId="3DA76C49" w14:textId="707BEFA5" w:rsidR="00644BBF" w:rsidRPr="00D60DAB" w:rsidRDefault="00337405" w:rsidP="00566155">
      <w:pPr>
        <w:tabs>
          <w:tab w:val="left" w:pos="123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12</w:t>
      </w:r>
      <w:r w:rsidR="004B20F6" w:rsidRPr="00D60DAB">
        <w:rPr>
          <w:rFonts w:ascii="Times New Roman" w:hAnsi="Times New Roman" w:cs="Times New Roman"/>
          <w:sz w:val="24"/>
          <w:szCs w:val="24"/>
        </w:rPr>
        <w:t xml:space="preserve">. Osobe zadužene </w:t>
      </w:r>
      <w:r w:rsidR="003814CD" w:rsidRPr="00D60DAB">
        <w:rPr>
          <w:rFonts w:ascii="Times New Roman" w:hAnsi="Times New Roman" w:cs="Times New Roman"/>
          <w:sz w:val="24"/>
          <w:szCs w:val="24"/>
        </w:rPr>
        <w:t xml:space="preserve">od strane operatera </w:t>
      </w:r>
      <w:r w:rsidR="004B20F6" w:rsidRPr="00D60DAB">
        <w:rPr>
          <w:rFonts w:ascii="Times New Roman" w:hAnsi="Times New Roman" w:cs="Times New Roman"/>
          <w:sz w:val="24"/>
          <w:szCs w:val="24"/>
        </w:rPr>
        <w:t xml:space="preserve">za obavješćivanje javnosti </w:t>
      </w:r>
    </w:p>
    <w:tbl>
      <w:tblPr>
        <w:tblStyle w:val="TableGrid"/>
        <w:tblW w:w="0" w:type="auto"/>
        <w:tblLook w:val="04A0" w:firstRow="1" w:lastRow="0" w:firstColumn="1" w:lastColumn="0" w:noHBand="0" w:noVBand="1"/>
      </w:tblPr>
      <w:tblGrid>
        <w:gridCol w:w="3020"/>
        <w:gridCol w:w="3021"/>
        <w:gridCol w:w="3021"/>
      </w:tblGrid>
      <w:tr w:rsidR="0018574E" w:rsidRPr="00D60DAB" w14:paraId="0480D06A" w14:textId="77777777" w:rsidTr="0018574E">
        <w:tc>
          <w:tcPr>
            <w:tcW w:w="3020" w:type="dxa"/>
            <w:shd w:val="clear" w:color="auto" w:fill="FFC000"/>
          </w:tcPr>
          <w:p w14:paraId="5AF1F679" w14:textId="77777777" w:rsidR="0018574E" w:rsidRPr="00D60DAB" w:rsidRDefault="0018574E" w:rsidP="00566155">
            <w:pPr>
              <w:tabs>
                <w:tab w:val="left" w:pos="1230"/>
              </w:tabs>
              <w:jc w:val="center"/>
              <w:rPr>
                <w:rFonts w:ascii="Times New Roman" w:hAnsi="Times New Roman" w:cs="Times New Roman"/>
                <w:sz w:val="24"/>
                <w:szCs w:val="24"/>
              </w:rPr>
            </w:pPr>
            <w:r w:rsidRPr="00D60DAB">
              <w:rPr>
                <w:rFonts w:ascii="Times New Roman" w:hAnsi="Times New Roman" w:cs="Times New Roman"/>
                <w:b/>
                <w:sz w:val="24"/>
                <w:szCs w:val="24"/>
              </w:rPr>
              <w:t>JANAF d.d. - Terminal Žitnjak</w:t>
            </w:r>
          </w:p>
        </w:tc>
        <w:tc>
          <w:tcPr>
            <w:tcW w:w="3021" w:type="dxa"/>
            <w:shd w:val="clear" w:color="auto" w:fill="FFC000"/>
          </w:tcPr>
          <w:p w14:paraId="0F896484" w14:textId="77777777" w:rsidR="0018574E" w:rsidRPr="00D60DAB" w:rsidRDefault="0049240A" w:rsidP="00566155">
            <w:pPr>
              <w:tabs>
                <w:tab w:val="left" w:pos="1230"/>
              </w:tabs>
              <w:jc w:val="center"/>
              <w:rPr>
                <w:rFonts w:ascii="Times New Roman" w:hAnsi="Times New Roman" w:cs="Times New Roman"/>
                <w:sz w:val="24"/>
                <w:szCs w:val="24"/>
              </w:rPr>
            </w:pPr>
            <w:r w:rsidRPr="00D60DAB">
              <w:rPr>
                <w:rFonts w:ascii="Times New Roman" w:hAnsi="Times New Roman" w:cs="Times New Roman"/>
                <w:b/>
                <w:sz w:val="24"/>
                <w:szCs w:val="24"/>
              </w:rPr>
              <w:t xml:space="preserve">INA Industrija nafte d.d. – </w:t>
            </w:r>
            <w:r w:rsidR="0018574E" w:rsidRPr="00D60DAB">
              <w:rPr>
                <w:rFonts w:ascii="Times New Roman" w:hAnsi="Times New Roman" w:cs="Times New Roman"/>
                <w:b/>
                <w:sz w:val="24"/>
                <w:szCs w:val="24"/>
              </w:rPr>
              <w:t>UNP</w:t>
            </w:r>
            <w:r w:rsidRPr="00D60DAB">
              <w:rPr>
                <w:rFonts w:ascii="Times New Roman" w:hAnsi="Times New Roman" w:cs="Times New Roman"/>
                <w:b/>
                <w:sz w:val="24"/>
                <w:szCs w:val="24"/>
              </w:rPr>
              <w:t xml:space="preserve"> Terminal</w:t>
            </w:r>
            <w:r w:rsidR="00083C5E" w:rsidRPr="00D60DAB">
              <w:rPr>
                <w:rFonts w:ascii="Times New Roman" w:hAnsi="Times New Roman" w:cs="Times New Roman"/>
                <w:b/>
                <w:sz w:val="24"/>
                <w:szCs w:val="24"/>
              </w:rPr>
              <w:t xml:space="preserve"> Zagreb</w:t>
            </w:r>
          </w:p>
        </w:tc>
        <w:tc>
          <w:tcPr>
            <w:tcW w:w="3021" w:type="dxa"/>
            <w:shd w:val="clear" w:color="auto" w:fill="FFC000"/>
          </w:tcPr>
          <w:p w14:paraId="24E1C64A" w14:textId="77777777" w:rsidR="0018574E" w:rsidRPr="00D60DAB" w:rsidRDefault="0018574E" w:rsidP="00566155">
            <w:pPr>
              <w:tabs>
                <w:tab w:val="left" w:pos="1230"/>
              </w:tabs>
              <w:jc w:val="center"/>
              <w:rPr>
                <w:rFonts w:ascii="Times New Roman" w:hAnsi="Times New Roman" w:cs="Times New Roman"/>
                <w:sz w:val="24"/>
                <w:szCs w:val="24"/>
              </w:rPr>
            </w:pPr>
            <w:r w:rsidRPr="00D60DAB">
              <w:rPr>
                <w:rFonts w:ascii="Times New Roman" w:hAnsi="Times New Roman" w:cs="Times New Roman"/>
                <w:b/>
                <w:sz w:val="24"/>
                <w:szCs w:val="24"/>
              </w:rPr>
              <w:t>HEP Proizvodnja d.o.o. -  TE-TO</w:t>
            </w:r>
            <w:r w:rsidR="00B108C8" w:rsidRPr="00D60DAB">
              <w:rPr>
                <w:rFonts w:ascii="Times New Roman" w:hAnsi="Times New Roman" w:cs="Times New Roman"/>
                <w:b/>
                <w:sz w:val="24"/>
                <w:szCs w:val="24"/>
              </w:rPr>
              <w:t xml:space="preserve"> Zagreb</w:t>
            </w:r>
          </w:p>
        </w:tc>
      </w:tr>
      <w:tr w:rsidR="0018574E" w:rsidRPr="00D60DAB" w14:paraId="02AC1726" w14:textId="77777777" w:rsidTr="0018574E">
        <w:tc>
          <w:tcPr>
            <w:tcW w:w="3020" w:type="dxa"/>
          </w:tcPr>
          <w:p w14:paraId="5CC82994" w14:textId="77777777" w:rsidR="0018574E" w:rsidRPr="00D60DAB" w:rsidRDefault="004B20F6" w:rsidP="00566155">
            <w:pPr>
              <w:tabs>
                <w:tab w:val="left" w:pos="1230"/>
              </w:tabs>
              <w:jc w:val="both"/>
              <w:rPr>
                <w:rFonts w:ascii="Times New Roman" w:hAnsi="Times New Roman" w:cs="Times New Roman"/>
                <w:sz w:val="24"/>
                <w:szCs w:val="24"/>
              </w:rPr>
            </w:pPr>
            <w:r w:rsidRPr="00D60DAB">
              <w:rPr>
                <w:rFonts w:ascii="Times New Roman" w:hAnsi="Times New Roman" w:cs="Times New Roman"/>
                <w:sz w:val="24"/>
                <w:szCs w:val="24"/>
              </w:rPr>
              <w:t xml:space="preserve">Obavještavanje i komuniciranje s predstavnicima javnog informiranja o iznenadnom </w:t>
            </w:r>
            <w:r w:rsidR="0049240A" w:rsidRPr="00D60DAB">
              <w:rPr>
                <w:rFonts w:ascii="Times New Roman" w:hAnsi="Times New Roman" w:cs="Times New Roman"/>
                <w:sz w:val="24"/>
                <w:szCs w:val="24"/>
              </w:rPr>
              <w:t>događaju</w:t>
            </w:r>
            <w:r w:rsidRPr="00D60DAB">
              <w:rPr>
                <w:rFonts w:ascii="Times New Roman" w:hAnsi="Times New Roman" w:cs="Times New Roman"/>
                <w:sz w:val="24"/>
                <w:szCs w:val="24"/>
              </w:rPr>
              <w:t xml:space="preserve"> obavlja se preko </w:t>
            </w:r>
            <w:r w:rsidR="002006FB" w:rsidRPr="00D60DAB">
              <w:rPr>
                <w:rFonts w:ascii="Times New Roman" w:hAnsi="Times New Roman" w:cs="Times New Roman"/>
                <w:sz w:val="24"/>
                <w:szCs w:val="24"/>
              </w:rPr>
              <w:t xml:space="preserve">Koordinatora korporativnih komunikacija (članom Stožera) </w:t>
            </w:r>
            <w:r w:rsidR="0049240A" w:rsidRPr="00D60DAB">
              <w:rPr>
                <w:rFonts w:ascii="Times New Roman" w:hAnsi="Times New Roman" w:cs="Times New Roman"/>
                <w:sz w:val="24"/>
                <w:szCs w:val="24"/>
              </w:rPr>
              <w:t>sukladno dogovoru</w:t>
            </w:r>
            <w:r w:rsidRPr="00D60DAB">
              <w:rPr>
                <w:rFonts w:ascii="Times New Roman" w:hAnsi="Times New Roman" w:cs="Times New Roman"/>
                <w:sz w:val="24"/>
                <w:szCs w:val="24"/>
              </w:rPr>
              <w:t xml:space="preserve"> sa Stožerom</w:t>
            </w:r>
          </w:p>
        </w:tc>
        <w:tc>
          <w:tcPr>
            <w:tcW w:w="3021" w:type="dxa"/>
          </w:tcPr>
          <w:p w14:paraId="05F00004" w14:textId="77777777" w:rsidR="004B20F6" w:rsidRPr="00D60DAB" w:rsidRDefault="004B20F6" w:rsidP="00566155">
            <w:pPr>
              <w:tabs>
                <w:tab w:val="left" w:pos="1230"/>
              </w:tabs>
              <w:jc w:val="both"/>
              <w:rPr>
                <w:rFonts w:ascii="Times New Roman" w:hAnsi="Times New Roman" w:cs="Times New Roman"/>
                <w:bCs/>
                <w:sz w:val="24"/>
                <w:szCs w:val="24"/>
              </w:rPr>
            </w:pPr>
            <w:r w:rsidRPr="00D60DAB">
              <w:rPr>
                <w:rFonts w:ascii="Times New Roman" w:hAnsi="Times New Roman" w:cs="Times New Roman"/>
                <w:bCs/>
                <w:sz w:val="24"/>
                <w:szCs w:val="24"/>
              </w:rPr>
              <w:t xml:space="preserve">Naknadne informacije o tijeku nastale situacije medijima dostavlja </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lan Tima kriznog managementa zadu</w:t>
            </w:r>
            <w:r w:rsidRPr="00D60DAB">
              <w:rPr>
                <w:rFonts w:ascii="Times New Roman" w:hAnsi="Times New Roman" w:cs="Times New Roman" w:hint="eastAsia"/>
                <w:bCs/>
                <w:sz w:val="24"/>
                <w:szCs w:val="24"/>
              </w:rPr>
              <w:t>ž</w:t>
            </w:r>
            <w:r w:rsidRPr="00D60DAB">
              <w:rPr>
                <w:rFonts w:ascii="Times New Roman" w:hAnsi="Times New Roman" w:cs="Times New Roman"/>
                <w:bCs/>
                <w:sz w:val="24"/>
                <w:szCs w:val="24"/>
              </w:rPr>
              <w:t xml:space="preserve">en za korporativne komunikacije. </w:t>
            </w:r>
          </w:p>
          <w:p w14:paraId="633D467C" w14:textId="77777777" w:rsidR="0018574E" w:rsidRPr="00D60DAB" w:rsidRDefault="004B20F6" w:rsidP="00566155">
            <w:pPr>
              <w:tabs>
                <w:tab w:val="left" w:pos="1230"/>
              </w:tabs>
              <w:jc w:val="both"/>
              <w:rPr>
                <w:rFonts w:ascii="Times New Roman" w:hAnsi="Times New Roman" w:cs="Times New Roman"/>
                <w:bCs/>
                <w:sz w:val="24"/>
                <w:szCs w:val="24"/>
              </w:rPr>
            </w:pPr>
            <w:r w:rsidRPr="00D60DAB">
              <w:rPr>
                <w:rFonts w:ascii="Times New Roman" w:hAnsi="Times New Roman" w:cs="Times New Roman"/>
                <w:bCs/>
                <w:sz w:val="24"/>
                <w:szCs w:val="24"/>
              </w:rPr>
              <w:t xml:space="preserve">Informacije će se objavljivati i na internet stranici: </w:t>
            </w:r>
            <w:hyperlink r:id="rId22" w:history="1">
              <w:r w:rsidRPr="00D60DAB">
                <w:rPr>
                  <w:rStyle w:val="Hyperlink"/>
                  <w:rFonts w:ascii="Times New Roman" w:hAnsi="Times New Roman" w:cs="Times New Roman"/>
                  <w:bCs/>
                  <w:sz w:val="24"/>
                  <w:szCs w:val="24"/>
                </w:rPr>
                <w:t>www.ina.hr</w:t>
              </w:r>
            </w:hyperlink>
          </w:p>
        </w:tc>
        <w:tc>
          <w:tcPr>
            <w:tcW w:w="3021" w:type="dxa"/>
          </w:tcPr>
          <w:p w14:paraId="40C5E341" w14:textId="3896E848" w:rsidR="0018574E" w:rsidRPr="00D60DAB" w:rsidRDefault="004B20F6" w:rsidP="00566155">
            <w:pPr>
              <w:tabs>
                <w:tab w:val="left" w:pos="1230"/>
              </w:tabs>
              <w:jc w:val="both"/>
              <w:rPr>
                <w:rFonts w:ascii="Times New Roman" w:hAnsi="Times New Roman" w:cs="Times New Roman"/>
                <w:sz w:val="24"/>
                <w:szCs w:val="24"/>
              </w:rPr>
            </w:pPr>
            <w:r w:rsidRPr="00D60DAB">
              <w:rPr>
                <w:rFonts w:ascii="Times New Roman" w:hAnsi="Times New Roman" w:cs="Times New Roman"/>
                <w:sz w:val="24"/>
                <w:szCs w:val="24"/>
              </w:rPr>
              <w:t>Osobu za kontakt s ja</w:t>
            </w:r>
            <w:r w:rsidR="00727C2F">
              <w:rPr>
                <w:rFonts w:ascii="Times New Roman" w:hAnsi="Times New Roman" w:cs="Times New Roman"/>
                <w:sz w:val="24"/>
                <w:szCs w:val="24"/>
              </w:rPr>
              <w:t>vnosti određuje Direktor područja postrojenja</w:t>
            </w:r>
          </w:p>
        </w:tc>
      </w:tr>
    </w:tbl>
    <w:p w14:paraId="1F00BAD0" w14:textId="77777777" w:rsidR="00D359D8" w:rsidRPr="00D60DAB" w:rsidRDefault="00D359D8" w:rsidP="00566155">
      <w:pPr>
        <w:tabs>
          <w:tab w:val="left" w:pos="1230"/>
        </w:tabs>
        <w:spacing w:line="240" w:lineRule="auto"/>
        <w:jc w:val="both"/>
        <w:rPr>
          <w:rFonts w:ascii="Times New Roman" w:hAnsi="Times New Roman" w:cs="Times New Roman"/>
          <w:sz w:val="24"/>
          <w:szCs w:val="24"/>
        </w:rPr>
      </w:pPr>
    </w:p>
    <w:p w14:paraId="7A0B8545" w14:textId="77777777" w:rsidR="00DD53C7" w:rsidRPr="00D60DAB" w:rsidRDefault="00DD53C7" w:rsidP="00ED04DE">
      <w:pPr>
        <w:jc w:val="both"/>
        <w:rPr>
          <w:rFonts w:ascii="Times New Roman" w:hAnsi="Times New Roman" w:cs="Times New Roman"/>
          <w:b/>
          <w:sz w:val="24"/>
          <w:szCs w:val="24"/>
        </w:rPr>
        <w:sectPr w:rsidR="00DD53C7" w:rsidRPr="00D60DAB">
          <w:pgSz w:w="11906" w:h="16838"/>
          <w:pgMar w:top="1417" w:right="1417" w:bottom="1417" w:left="1417" w:header="708" w:footer="708" w:gutter="0"/>
          <w:cols w:space="708"/>
          <w:docGrid w:linePitch="360"/>
        </w:sectPr>
      </w:pPr>
    </w:p>
    <w:p w14:paraId="27049264" w14:textId="77777777" w:rsidR="00ED04DE" w:rsidRPr="00D60DAB" w:rsidRDefault="00E46FD6" w:rsidP="00A14BCB">
      <w:pPr>
        <w:pStyle w:val="Heading1"/>
        <w:spacing w:line="240" w:lineRule="auto"/>
      </w:pPr>
      <w:bookmarkStart w:id="14" w:name="_Toc26363301"/>
      <w:r w:rsidRPr="00D60DAB">
        <w:lastRenderedPageBreak/>
        <w:t>5</w:t>
      </w:r>
      <w:r w:rsidR="00DD53C7" w:rsidRPr="00D60DAB">
        <w:t>.</w:t>
      </w:r>
      <w:r w:rsidRPr="00D60DAB">
        <w:t xml:space="preserve"> </w:t>
      </w:r>
      <w:r w:rsidR="00ED04DE" w:rsidRPr="00D60DAB">
        <w:t>PROCJENA RIZIKA</w:t>
      </w:r>
      <w:bookmarkEnd w:id="14"/>
      <w:r w:rsidR="00ED04DE" w:rsidRPr="00D60DAB">
        <w:t xml:space="preserve">  </w:t>
      </w:r>
    </w:p>
    <w:p w14:paraId="7570D693" w14:textId="77777777" w:rsidR="00DD53C7" w:rsidRPr="00D60DAB" w:rsidRDefault="00DD53C7" w:rsidP="00A14BCB">
      <w:pPr>
        <w:spacing w:line="240" w:lineRule="auto"/>
      </w:pPr>
    </w:p>
    <w:p w14:paraId="04E4B3DA" w14:textId="77777777" w:rsidR="00D636ED" w:rsidRPr="00D60DAB" w:rsidRDefault="00D636ED"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Cilj ovoga p</w:t>
      </w:r>
      <w:r w:rsidR="0044201A" w:rsidRPr="00D60DAB">
        <w:rPr>
          <w:rFonts w:ascii="Times New Roman" w:hAnsi="Times New Roman" w:cs="Times New Roman"/>
          <w:sz w:val="24"/>
          <w:szCs w:val="24"/>
        </w:rPr>
        <w:t>oglavlja je temeljem</w:t>
      </w:r>
      <w:r w:rsidR="00F422E3" w:rsidRPr="00D60DAB">
        <w:rPr>
          <w:rFonts w:ascii="Times New Roman" w:hAnsi="Times New Roman" w:cs="Times New Roman"/>
          <w:sz w:val="24"/>
          <w:szCs w:val="24"/>
        </w:rPr>
        <w:t xml:space="preserve"> Izvješća o sigurnosti operatera odrediti </w:t>
      </w:r>
      <w:r w:rsidR="00AF082C" w:rsidRPr="00D60DAB">
        <w:rPr>
          <w:rFonts w:ascii="Times New Roman" w:hAnsi="Times New Roman" w:cs="Times New Roman"/>
          <w:sz w:val="24"/>
          <w:szCs w:val="24"/>
        </w:rPr>
        <w:t xml:space="preserve">rizičnu </w:t>
      </w:r>
      <w:r w:rsidR="00F422E3" w:rsidRPr="00D60DAB">
        <w:rPr>
          <w:rFonts w:ascii="Times New Roman" w:hAnsi="Times New Roman" w:cs="Times New Roman"/>
          <w:sz w:val="24"/>
          <w:szCs w:val="24"/>
        </w:rPr>
        <w:t xml:space="preserve">zonu odnosno područje na kojem se pristupa evakuaciji odmah nakon aktiviranja Vanjskog plana od strane operatera. </w:t>
      </w:r>
    </w:p>
    <w:p w14:paraId="54D45BC8" w14:textId="77777777" w:rsidR="00243390" w:rsidRPr="00D60DAB" w:rsidRDefault="00243390" w:rsidP="00A14BCB">
      <w:pPr>
        <w:spacing w:after="0" w:line="240" w:lineRule="auto"/>
        <w:jc w:val="both"/>
        <w:rPr>
          <w:rFonts w:ascii="Times New Roman" w:hAnsi="Times New Roman" w:cs="Times New Roman"/>
          <w:sz w:val="24"/>
          <w:szCs w:val="24"/>
        </w:rPr>
      </w:pPr>
    </w:p>
    <w:p w14:paraId="71D1DA39" w14:textId="77777777" w:rsidR="00D636ED" w:rsidRPr="00D60DAB" w:rsidRDefault="00D636ED"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Kako bi postupanje po Vanjskom planu bilo što učinkovitije, potrebna je brza/trenutna reakcija</w:t>
      </w:r>
      <w:r w:rsidR="006379CC" w:rsidRPr="00D60DAB">
        <w:rPr>
          <w:rFonts w:ascii="Times New Roman" w:hAnsi="Times New Roman" w:cs="Times New Roman"/>
          <w:sz w:val="24"/>
          <w:szCs w:val="24"/>
        </w:rPr>
        <w:t>,</w:t>
      </w:r>
      <w:r w:rsidRPr="00D60DAB">
        <w:rPr>
          <w:rFonts w:ascii="Times New Roman" w:hAnsi="Times New Roman" w:cs="Times New Roman"/>
          <w:sz w:val="24"/>
          <w:szCs w:val="24"/>
        </w:rPr>
        <w:t xml:space="preserve"> prvo od strane svih raspoloživih vatrogasnih snaga s ciljem suzbijanja požara/istjecanja opasnih tvari</w:t>
      </w:r>
      <w:r w:rsidR="006379CC" w:rsidRPr="00D60DAB">
        <w:rPr>
          <w:rFonts w:ascii="Times New Roman" w:hAnsi="Times New Roman" w:cs="Times New Roman"/>
          <w:sz w:val="24"/>
          <w:szCs w:val="24"/>
        </w:rPr>
        <w:t>,</w:t>
      </w:r>
      <w:r w:rsidRPr="00D60DAB">
        <w:rPr>
          <w:rFonts w:ascii="Times New Roman" w:hAnsi="Times New Roman" w:cs="Times New Roman"/>
          <w:sz w:val="24"/>
          <w:szCs w:val="24"/>
        </w:rPr>
        <w:t xml:space="preserve"> a zatim i od strane p</w:t>
      </w:r>
      <w:r w:rsidR="00FB36E4" w:rsidRPr="00D60DAB">
        <w:rPr>
          <w:rFonts w:ascii="Times New Roman" w:hAnsi="Times New Roman" w:cs="Times New Roman"/>
          <w:sz w:val="24"/>
          <w:szCs w:val="24"/>
        </w:rPr>
        <w:t>olicijskih snaga zaduženih za pomaganje pri procesu evakuacije</w:t>
      </w:r>
      <w:r w:rsidRPr="00D60DAB">
        <w:rPr>
          <w:rFonts w:ascii="Times New Roman" w:hAnsi="Times New Roman" w:cs="Times New Roman"/>
          <w:sz w:val="24"/>
          <w:szCs w:val="24"/>
        </w:rPr>
        <w:t xml:space="preserve"> te ostalih snaga civilne zaštite uz proaktivno i odgovorno ponašanje građana koji će </w:t>
      </w:r>
      <w:r w:rsidR="00704D11" w:rsidRPr="00D60DAB">
        <w:rPr>
          <w:rFonts w:ascii="Times New Roman" w:hAnsi="Times New Roman" w:cs="Times New Roman"/>
          <w:sz w:val="24"/>
          <w:szCs w:val="24"/>
        </w:rPr>
        <w:t>postupati po uputama</w:t>
      </w:r>
      <w:r w:rsidRPr="00D60DAB">
        <w:rPr>
          <w:rFonts w:ascii="Times New Roman" w:hAnsi="Times New Roman" w:cs="Times New Roman"/>
          <w:sz w:val="24"/>
          <w:szCs w:val="24"/>
        </w:rPr>
        <w:t xml:space="preserve"> </w:t>
      </w:r>
      <w:r w:rsidR="006371BA" w:rsidRPr="00D60DAB">
        <w:rPr>
          <w:rFonts w:ascii="Times New Roman" w:hAnsi="Times New Roman" w:cs="Times New Roman"/>
          <w:sz w:val="24"/>
          <w:szCs w:val="24"/>
        </w:rPr>
        <w:t xml:space="preserve">nadležnih službi </w:t>
      </w:r>
      <w:r w:rsidRPr="00D60DAB">
        <w:rPr>
          <w:rFonts w:ascii="Times New Roman" w:hAnsi="Times New Roman" w:cs="Times New Roman"/>
          <w:sz w:val="24"/>
          <w:szCs w:val="24"/>
        </w:rPr>
        <w:t>te biti unap</w:t>
      </w:r>
      <w:r w:rsidR="00FB36E4" w:rsidRPr="00D60DAB">
        <w:rPr>
          <w:rFonts w:ascii="Times New Roman" w:hAnsi="Times New Roman" w:cs="Times New Roman"/>
          <w:sz w:val="24"/>
          <w:szCs w:val="24"/>
        </w:rPr>
        <w:t>rijed obaviješteni o primjerenom</w:t>
      </w:r>
      <w:r w:rsidRPr="00D60DAB">
        <w:rPr>
          <w:rFonts w:ascii="Times New Roman" w:hAnsi="Times New Roman" w:cs="Times New Roman"/>
          <w:sz w:val="24"/>
          <w:szCs w:val="24"/>
        </w:rPr>
        <w:t xml:space="preserve"> načinu postupanja u slučaju potrebe. </w:t>
      </w:r>
    </w:p>
    <w:p w14:paraId="1AADC35B" w14:textId="77777777" w:rsidR="00243390" w:rsidRPr="00D60DAB" w:rsidRDefault="00243390" w:rsidP="00A14BCB">
      <w:pPr>
        <w:spacing w:after="0" w:line="240" w:lineRule="auto"/>
        <w:jc w:val="both"/>
        <w:rPr>
          <w:rFonts w:ascii="Times New Roman" w:hAnsi="Times New Roman" w:cs="Times New Roman"/>
          <w:sz w:val="24"/>
          <w:szCs w:val="24"/>
        </w:rPr>
      </w:pPr>
    </w:p>
    <w:p w14:paraId="172C3D46" w14:textId="77777777" w:rsidR="005F0D2C" w:rsidRPr="00D60DAB" w:rsidRDefault="005F0D2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Pred</w:t>
      </w:r>
      <w:r w:rsidR="006379CC" w:rsidRPr="00D60DAB">
        <w:rPr>
          <w:rFonts w:ascii="Times New Roman" w:hAnsi="Times New Roman" w:cs="Times New Roman"/>
          <w:sz w:val="24"/>
          <w:szCs w:val="24"/>
        </w:rPr>
        <w:t>uvjeti uspješnog postupanja po Vanjskom p</w:t>
      </w:r>
      <w:r w:rsidRPr="00D60DAB">
        <w:rPr>
          <w:rFonts w:ascii="Times New Roman" w:hAnsi="Times New Roman" w:cs="Times New Roman"/>
          <w:sz w:val="24"/>
          <w:szCs w:val="24"/>
        </w:rPr>
        <w:t>lanu su:</w:t>
      </w:r>
    </w:p>
    <w:p w14:paraId="17375749" w14:textId="77777777" w:rsidR="00AF082C" w:rsidRPr="00D60DAB" w:rsidRDefault="00AF082C"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w:t>
      </w:r>
      <w:r w:rsidR="00FB36E4" w:rsidRPr="00D60DAB">
        <w:rPr>
          <w:rFonts w:ascii="Times New Roman" w:hAnsi="Times New Roman" w:cs="Times New Roman"/>
          <w:sz w:val="24"/>
          <w:szCs w:val="24"/>
        </w:rPr>
        <w:t>efiniranje nadležnosti (tko je za što zadužen i kada</w:t>
      </w:r>
      <w:r w:rsidR="005F0D2C" w:rsidRPr="00D60DAB">
        <w:rPr>
          <w:rFonts w:ascii="Times New Roman" w:hAnsi="Times New Roman" w:cs="Times New Roman"/>
          <w:sz w:val="24"/>
          <w:szCs w:val="24"/>
        </w:rPr>
        <w:t xml:space="preserve"> od trenutka aktivacije Vanjskog plana</w:t>
      </w:r>
      <w:r w:rsidR="00FB36E4" w:rsidRPr="00D60DAB">
        <w:rPr>
          <w:rFonts w:ascii="Times New Roman" w:hAnsi="Times New Roman" w:cs="Times New Roman"/>
          <w:sz w:val="24"/>
          <w:szCs w:val="24"/>
        </w:rPr>
        <w:t>)</w:t>
      </w:r>
      <w:r w:rsidR="00BC1871" w:rsidRPr="00D60DAB">
        <w:rPr>
          <w:rFonts w:ascii="Times New Roman" w:hAnsi="Times New Roman" w:cs="Times New Roman"/>
          <w:sz w:val="24"/>
          <w:szCs w:val="24"/>
        </w:rPr>
        <w:t>,</w:t>
      </w:r>
    </w:p>
    <w:p w14:paraId="411C4F7B" w14:textId="77777777" w:rsidR="00AF082C" w:rsidRPr="00D60DAB" w:rsidRDefault="00AF082C"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w:t>
      </w:r>
      <w:r w:rsidR="00FB36E4" w:rsidRPr="00D60DAB">
        <w:rPr>
          <w:rFonts w:ascii="Times New Roman" w:hAnsi="Times New Roman" w:cs="Times New Roman"/>
          <w:sz w:val="24"/>
          <w:szCs w:val="24"/>
        </w:rPr>
        <w:t xml:space="preserve">efiniranje smjerova </w:t>
      </w:r>
      <w:r w:rsidR="005F0D2C" w:rsidRPr="00D60DAB">
        <w:rPr>
          <w:rFonts w:ascii="Times New Roman" w:hAnsi="Times New Roman" w:cs="Times New Roman"/>
          <w:sz w:val="24"/>
          <w:szCs w:val="24"/>
        </w:rPr>
        <w:t xml:space="preserve">i sadržaja </w:t>
      </w:r>
      <w:r w:rsidR="00FB36E4" w:rsidRPr="00D60DAB">
        <w:rPr>
          <w:rFonts w:ascii="Times New Roman" w:hAnsi="Times New Roman" w:cs="Times New Roman"/>
          <w:sz w:val="24"/>
          <w:szCs w:val="24"/>
        </w:rPr>
        <w:t>komunikacije (tko koga obavještava</w:t>
      </w:r>
      <w:r w:rsidR="005F0D2C" w:rsidRPr="00D60DAB">
        <w:rPr>
          <w:rFonts w:ascii="Times New Roman" w:hAnsi="Times New Roman" w:cs="Times New Roman"/>
          <w:sz w:val="24"/>
          <w:szCs w:val="24"/>
        </w:rPr>
        <w:t>, koje su ključne informacije potrebne</w:t>
      </w:r>
      <w:r w:rsidR="00FB36E4" w:rsidRPr="00D60DAB">
        <w:rPr>
          <w:rFonts w:ascii="Times New Roman" w:hAnsi="Times New Roman" w:cs="Times New Roman"/>
          <w:sz w:val="24"/>
          <w:szCs w:val="24"/>
        </w:rPr>
        <w:t>)</w:t>
      </w:r>
      <w:r w:rsidR="00BC1871" w:rsidRPr="00D60DAB">
        <w:rPr>
          <w:rFonts w:ascii="Times New Roman" w:hAnsi="Times New Roman" w:cs="Times New Roman"/>
          <w:sz w:val="24"/>
          <w:szCs w:val="24"/>
        </w:rPr>
        <w:t>,</w:t>
      </w:r>
    </w:p>
    <w:p w14:paraId="7621F1DB" w14:textId="77777777" w:rsidR="00AF082C" w:rsidRPr="00D60DAB" w:rsidRDefault="00AF082C"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w:t>
      </w:r>
      <w:r w:rsidR="00CA7518" w:rsidRPr="00D60DAB">
        <w:rPr>
          <w:rFonts w:ascii="Times New Roman" w:hAnsi="Times New Roman" w:cs="Times New Roman"/>
          <w:sz w:val="24"/>
          <w:szCs w:val="24"/>
        </w:rPr>
        <w:t xml:space="preserve">poznavanje </w:t>
      </w:r>
      <w:r w:rsidRPr="00D60DAB">
        <w:rPr>
          <w:rFonts w:ascii="Times New Roman" w:hAnsi="Times New Roman" w:cs="Times New Roman"/>
          <w:sz w:val="24"/>
          <w:szCs w:val="24"/>
        </w:rPr>
        <w:t>sudionika</w:t>
      </w:r>
      <w:r w:rsidR="0098634A" w:rsidRPr="00D60DAB">
        <w:rPr>
          <w:rFonts w:ascii="Times New Roman" w:hAnsi="Times New Roman" w:cs="Times New Roman"/>
          <w:sz w:val="24"/>
          <w:szCs w:val="24"/>
        </w:rPr>
        <w:t>/provoditelja pojedinih mjera</w:t>
      </w:r>
      <w:r w:rsidRPr="00D60DAB">
        <w:rPr>
          <w:rFonts w:ascii="Times New Roman" w:hAnsi="Times New Roman" w:cs="Times New Roman"/>
          <w:sz w:val="24"/>
          <w:szCs w:val="24"/>
        </w:rPr>
        <w:t xml:space="preserve"> </w:t>
      </w:r>
      <w:r w:rsidR="00E70F40" w:rsidRPr="00D60DAB">
        <w:rPr>
          <w:rFonts w:ascii="Times New Roman" w:hAnsi="Times New Roman" w:cs="Times New Roman"/>
          <w:sz w:val="24"/>
          <w:szCs w:val="24"/>
        </w:rPr>
        <w:t xml:space="preserve">sa </w:t>
      </w:r>
      <w:r w:rsidR="00DB3FF8" w:rsidRPr="00D60DAB">
        <w:rPr>
          <w:rFonts w:ascii="Times New Roman" w:hAnsi="Times New Roman" w:cs="Times New Roman"/>
          <w:sz w:val="24"/>
          <w:szCs w:val="24"/>
        </w:rPr>
        <w:t>separatima Vanjskog p</w:t>
      </w:r>
      <w:r w:rsidR="00FB36E4" w:rsidRPr="00D60DAB">
        <w:rPr>
          <w:rFonts w:ascii="Times New Roman" w:hAnsi="Times New Roman" w:cs="Times New Roman"/>
          <w:sz w:val="24"/>
          <w:szCs w:val="24"/>
        </w:rPr>
        <w:t>lana</w:t>
      </w:r>
      <w:r w:rsidR="005F0D2C" w:rsidRPr="00D60DAB">
        <w:rPr>
          <w:rFonts w:ascii="Times New Roman" w:hAnsi="Times New Roman" w:cs="Times New Roman"/>
          <w:sz w:val="24"/>
          <w:szCs w:val="24"/>
        </w:rPr>
        <w:t xml:space="preserve"> (zone provođenja evakuacije i </w:t>
      </w:r>
      <w:r w:rsidR="00FB36E4" w:rsidRPr="00D60DAB">
        <w:rPr>
          <w:rFonts w:ascii="Times New Roman" w:hAnsi="Times New Roman" w:cs="Times New Roman"/>
          <w:sz w:val="24"/>
          <w:szCs w:val="24"/>
        </w:rPr>
        <w:t>s</w:t>
      </w:r>
      <w:r w:rsidR="005F0D2C" w:rsidRPr="00D60DAB">
        <w:rPr>
          <w:rFonts w:ascii="Times New Roman" w:hAnsi="Times New Roman" w:cs="Times New Roman"/>
          <w:sz w:val="24"/>
          <w:szCs w:val="24"/>
        </w:rPr>
        <w:t>m</w:t>
      </w:r>
      <w:r w:rsidR="00FB36E4" w:rsidRPr="00D60DAB">
        <w:rPr>
          <w:rFonts w:ascii="Times New Roman" w:hAnsi="Times New Roman" w:cs="Times New Roman"/>
          <w:sz w:val="24"/>
          <w:szCs w:val="24"/>
        </w:rPr>
        <w:t>jerovi ovisno o meteorološkim prilikama)</w:t>
      </w:r>
      <w:r w:rsidR="00BC1871" w:rsidRPr="00D60DAB">
        <w:rPr>
          <w:rFonts w:ascii="Times New Roman" w:hAnsi="Times New Roman" w:cs="Times New Roman"/>
          <w:sz w:val="24"/>
          <w:szCs w:val="24"/>
        </w:rPr>
        <w:t>,</w:t>
      </w:r>
    </w:p>
    <w:p w14:paraId="0F48460A" w14:textId="2769D490" w:rsidR="00FB36E4" w:rsidRPr="00D60DAB" w:rsidRDefault="00E70F40" w:rsidP="00A14BCB">
      <w:pPr>
        <w:pStyle w:val="ListParagraph"/>
        <w:numPr>
          <w:ilvl w:val="0"/>
          <w:numId w:val="32"/>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izvršena e</w:t>
      </w:r>
      <w:r w:rsidR="00AF082C" w:rsidRPr="00D60DAB">
        <w:rPr>
          <w:rFonts w:ascii="Times New Roman" w:hAnsi="Times New Roman" w:cs="Times New Roman"/>
          <w:sz w:val="24"/>
          <w:szCs w:val="24"/>
        </w:rPr>
        <w:t xml:space="preserve">dukacija </w:t>
      </w:r>
      <w:r w:rsidR="00CC7FAB" w:rsidRPr="00D60DAB">
        <w:rPr>
          <w:rFonts w:ascii="Times New Roman" w:hAnsi="Times New Roman" w:cs="Times New Roman"/>
          <w:sz w:val="24"/>
          <w:szCs w:val="24"/>
        </w:rPr>
        <w:t xml:space="preserve">stanovništva </w:t>
      </w:r>
      <w:r w:rsidR="00AF082C" w:rsidRPr="00D60DAB">
        <w:rPr>
          <w:rFonts w:ascii="Times New Roman" w:hAnsi="Times New Roman" w:cs="Times New Roman"/>
          <w:sz w:val="24"/>
          <w:szCs w:val="24"/>
        </w:rPr>
        <w:t>(</w:t>
      </w:r>
      <w:r w:rsidR="00FB36E4" w:rsidRPr="00D60DAB">
        <w:rPr>
          <w:rFonts w:ascii="Times New Roman" w:hAnsi="Times New Roman" w:cs="Times New Roman"/>
          <w:sz w:val="24"/>
          <w:szCs w:val="24"/>
        </w:rPr>
        <w:t>stanovništvo</w:t>
      </w:r>
      <w:r w:rsidRPr="00D60DAB">
        <w:rPr>
          <w:rFonts w:ascii="Times New Roman" w:hAnsi="Times New Roman" w:cs="Times New Roman"/>
          <w:sz w:val="24"/>
          <w:szCs w:val="24"/>
        </w:rPr>
        <w:t xml:space="preserve"> u okolici rizičnih </w:t>
      </w:r>
      <w:r w:rsidR="009B3E3D">
        <w:rPr>
          <w:rFonts w:ascii="Times New Roman" w:hAnsi="Times New Roman" w:cs="Times New Roman"/>
          <w:sz w:val="24"/>
          <w:szCs w:val="24"/>
        </w:rPr>
        <w:t xml:space="preserve">područja postrojenja </w:t>
      </w:r>
      <w:r w:rsidR="00FB36E4" w:rsidRPr="00D60DAB">
        <w:rPr>
          <w:rFonts w:ascii="Times New Roman" w:hAnsi="Times New Roman" w:cs="Times New Roman"/>
          <w:sz w:val="24"/>
          <w:szCs w:val="24"/>
        </w:rPr>
        <w:t>je unaprijed up</w:t>
      </w:r>
      <w:r w:rsidRPr="00D60DAB">
        <w:rPr>
          <w:rFonts w:ascii="Times New Roman" w:hAnsi="Times New Roman" w:cs="Times New Roman"/>
          <w:sz w:val="24"/>
          <w:szCs w:val="24"/>
        </w:rPr>
        <w:t>oznato s opasnostima, načinom m</w:t>
      </w:r>
      <w:r w:rsidR="00FB36E4" w:rsidRPr="00D60DAB">
        <w:rPr>
          <w:rFonts w:ascii="Times New Roman" w:hAnsi="Times New Roman" w:cs="Times New Roman"/>
          <w:sz w:val="24"/>
          <w:szCs w:val="24"/>
        </w:rPr>
        <w:t>a</w:t>
      </w:r>
      <w:r w:rsidRPr="00D60DAB">
        <w:rPr>
          <w:rFonts w:ascii="Times New Roman" w:hAnsi="Times New Roman" w:cs="Times New Roman"/>
          <w:sz w:val="24"/>
          <w:szCs w:val="24"/>
        </w:rPr>
        <w:t>nifestacije neželjenih događaja na zd</w:t>
      </w:r>
      <w:r w:rsidR="00FB36E4" w:rsidRPr="00D60DAB">
        <w:rPr>
          <w:rFonts w:ascii="Times New Roman" w:hAnsi="Times New Roman" w:cs="Times New Roman"/>
          <w:sz w:val="24"/>
          <w:szCs w:val="24"/>
        </w:rPr>
        <w:t>ravlje, glavnim smje</w:t>
      </w:r>
      <w:r w:rsidRPr="00D60DAB">
        <w:rPr>
          <w:rFonts w:ascii="Times New Roman" w:hAnsi="Times New Roman" w:cs="Times New Roman"/>
          <w:sz w:val="24"/>
          <w:szCs w:val="24"/>
        </w:rPr>
        <w:t>rovima u kojima će se evakuacija provoditi ovisno o brzini i smjeru</w:t>
      </w:r>
      <w:r w:rsidR="00FB36E4" w:rsidRPr="00D60DAB">
        <w:rPr>
          <w:rFonts w:ascii="Times New Roman" w:hAnsi="Times New Roman" w:cs="Times New Roman"/>
          <w:sz w:val="24"/>
          <w:szCs w:val="24"/>
        </w:rPr>
        <w:t xml:space="preserve"> vjetra te granicama opasne zone</w:t>
      </w:r>
      <w:r w:rsidR="00AF082C" w:rsidRPr="00D60DAB">
        <w:rPr>
          <w:rFonts w:ascii="Times New Roman" w:hAnsi="Times New Roman" w:cs="Times New Roman"/>
          <w:sz w:val="24"/>
          <w:szCs w:val="24"/>
        </w:rPr>
        <w:t>)</w:t>
      </w:r>
      <w:r w:rsidR="00F66C9F" w:rsidRPr="00D60DAB">
        <w:rPr>
          <w:rFonts w:ascii="Times New Roman" w:hAnsi="Times New Roman" w:cs="Times New Roman"/>
          <w:sz w:val="24"/>
          <w:szCs w:val="24"/>
        </w:rPr>
        <w:t>.</w:t>
      </w:r>
    </w:p>
    <w:p w14:paraId="62B39B43" w14:textId="77777777" w:rsidR="00243390" w:rsidRPr="00D60DAB" w:rsidRDefault="00243390" w:rsidP="00A14BCB">
      <w:pPr>
        <w:pStyle w:val="ListParagraph"/>
        <w:spacing w:after="0" w:line="240" w:lineRule="auto"/>
        <w:jc w:val="both"/>
        <w:rPr>
          <w:rFonts w:ascii="Times New Roman" w:hAnsi="Times New Roman" w:cs="Times New Roman"/>
          <w:sz w:val="24"/>
          <w:szCs w:val="24"/>
        </w:rPr>
      </w:pPr>
    </w:p>
    <w:p w14:paraId="1F584AEF" w14:textId="77777777" w:rsidR="00F422E3" w:rsidRPr="00D60DAB" w:rsidRDefault="00E70F4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Prilikom planiranja </w:t>
      </w:r>
      <w:r w:rsidR="0060758A" w:rsidRPr="00D60DAB">
        <w:rPr>
          <w:rFonts w:ascii="Times New Roman" w:hAnsi="Times New Roman" w:cs="Times New Roman"/>
          <w:sz w:val="24"/>
          <w:szCs w:val="24"/>
        </w:rPr>
        <w:t xml:space="preserve">načina </w:t>
      </w:r>
      <w:r w:rsidRPr="00D60DAB">
        <w:rPr>
          <w:rFonts w:ascii="Times New Roman" w:hAnsi="Times New Roman" w:cs="Times New Roman"/>
          <w:sz w:val="24"/>
          <w:szCs w:val="24"/>
        </w:rPr>
        <w:t>postupanja uzima se u obzir navedeno:</w:t>
      </w:r>
    </w:p>
    <w:p w14:paraId="193F7464"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operateri će aktivirati Vanjski plan u slučaju događaja koji prijeti </w:t>
      </w:r>
      <w:proofErr w:type="spellStart"/>
      <w:r w:rsidRPr="00D60DAB">
        <w:rPr>
          <w:rFonts w:ascii="Times New Roman" w:hAnsi="Times New Roman" w:cs="Times New Roman"/>
          <w:sz w:val="24"/>
          <w:szCs w:val="24"/>
        </w:rPr>
        <w:t>izvanlokacijskim</w:t>
      </w:r>
      <w:proofErr w:type="spellEnd"/>
      <w:r w:rsidRPr="00D60DAB">
        <w:rPr>
          <w:rFonts w:ascii="Times New Roman" w:hAnsi="Times New Roman" w:cs="Times New Roman"/>
          <w:sz w:val="24"/>
          <w:szCs w:val="24"/>
        </w:rPr>
        <w:t xml:space="preserve"> posljedicama ili nad kojim nemaju kontrolu</w:t>
      </w:r>
      <w:r w:rsidR="00BC1871" w:rsidRPr="00D60DAB">
        <w:rPr>
          <w:rFonts w:ascii="Times New Roman" w:hAnsi="Times New Roman" w:cs="Times New Roman"/>
          <w:sz w:val="24"/>
          <w:szCs w:val="24"/>
        </w:rPr>
        <w:t>,</w:t>
      </w:r>
    </w:p>
    <w:p w14:paraId="3260D155"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sve tehničko-tehnološke nesreće odvijaju se izrazito brzo od nastupanja inicijalnog događaja</w:t>
      </w:r>
      <w:r w:rsidR="00BC1871" w:rsidRPr="00D60DAB">
        <w:rPr>
          <w:rFonts w:ascii="Times New Roman" w:hAnsi="Times New Roman" w:cs="Times New Roman"/>
          <w:sz w:val="24"/>
          <w:szCs w:val="24"/>
        </w:rPr>
        <w:t>,</w:t>
      </w:r>
    </w:p>
    <w:p w14:paraId="474B7BC7"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razvoj događaja ne može se </w:t>
      </w:r>
      <w:r w:rsidR="0098634A" w:rsidRPr="00D60DAB">
        <w:rPr>
          <w:rFonts w:ascii="Times New Roman" w:hAnsi="Times New Roman" w:cs="Times New Roman"/>
          <w:sz w:val="24"/>
          <w:szCs w:val="24"/>
        </w:rPr>
        <w:t>u potpunosti</w:t>
      </w:r>
      <w:r w:rsidRPr="00D60DAB">
        <w:rPr>
          <w:rFonts w:ascii="Times New Roman" w:hAnsi="Times New Roman" w:cs="Times New Roman"/>
          <w:sz w:val="24"/>
          <w:szCs w:val="24"/>
        </w:rPr>
        <w:t xml:space="preserve"> predvidjeti i ovisi o trenutnim meteorološkim parametrima (smjer i brzina vjetra)</w:t>
      </w:r>
      <w:r w:rsidR="00BC1871" w:rsidRPr="00D60DAB">
        <w:rPr>
          <w:rFonts w:ascii="Times New Roman" w:hAnsi="Times New Roman" w:cs="Times New Roman"/>
          <w:sz w:val="24"/>
          <w:szCs w:val="24"/>
        </w:rPr>
        <w:t>,</w:t>
      </w:r>
    </w:p>
    <w:p w14:paraId="35D8493A" w14:textId="77777777" w:rsidR="00E70F40" w:rsidRPr="00D60DAB" w:rsidRDefault="00E70F40" w:rsidP="00A14BCB">
      <w:pPr>
        <w:pStyle w:val="ListParagraph"/>
        <w:numPr>
          <w:ilvl w:val="0"/>
          <w:numId w:val="33"/>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sazivanje Stožera civilne zaštite Grada Zagreba i uključivanje postrojbi civilne zaštite opće </w:t>
      </w:r>
      <w:r w:rsidR="00635E69" w:rsidRPr="00D60DAB">
        <w:rPr>
          <w:rFonts w:ascii="Times New Roman" w:hAnsi="Times New Roman" w:cs="Times New Roman"/>
          <w:sz w:val="24"/>
          <w:szCs w:val="24"/>
        </w:rPr>
        <w:t>namjene je proces koji traje</w:t>
      </w:r>
      <w:r w:rsidR="00DB3FF8" w:rsidRPr="00D60DAB">
        <w:rPr>
          <w:rFonts w:ascii="Times New Roman" w:hAnsi="Times New Roman" w:cs="Times New Roman"/>
          <w:sz w:val="24"/>
          <w:szCs w:val="24"/>
        </w:rPr>
        <w:t>,</w:t>
      </w:r>
      <w:r w:rsidR="00635E69" w:rsidRPr="00D60DAB">
        <w:rPr>
          <w:rFonts w:ascii="Times New Roman" w:hAnsi="Times New Roman" w:cs="Times New Roman"/>
          <w:sz w:val="24"/>
          <w:szCs w:val="24"/>
        </w:rPr>
        <w:t xml:space="preserve"> a provođenju mjere evakuacije stanovništva se mora pristupiti </w:t>
      </w:r>
      <w:r w:rsidR="0060758A" w:rsidRPr="00D60DAB">
        <w:rPr>
          <w:rFonts w:ascii="Times New Roman" w:hAnsi="Times New Roman" w:cs="Times New Roman"/>
          <w:sz w:val="24"/>
          <w:szCs w:val="24"/>
        </w:rPr>
        <w:t>odmah nakon aktivacije Vanjskog plana</w:t>
      </w:r>
      <w:r w:rsidR="00635E69" w:rsidRPr="00D60DAB">
        <w:rPr>
          <w:rFonts w:ascii="Times New Roman" w:hAnsi="Times New Roman" w:cs="Times New Roman"/>
          <w:sz w:val="24"/>
          <w:szCs w:val="24"/>
        </w:rPr>
        <w:t>.</w:t>
      </w:r>
    </w:p>
    <w:p w14:paraId="457DF7EF" w14:textId="77777777" w:rsidR="00243390" w:rsidRPr="00D60DAB" w:rsidRDefault="00243390" w:rsidP="00A14BCB">
      <w:pPr>
        <w:pStyle w:val="ListParagraph"/>
        <w:spacing w:after="0" w:line="240" w:lineRule="auto"/>
        <w:jc w:val="both"/>
        <w:rPr>
          <w:rFonts w:ascii="Times New Roman" w:hAnsi="Times New Roman" w:cs="Times New Roman"/>
          <w:sz w:val="24"/>
          <w:szCs w:val="24"/>
        </w:rPr>
      </w:pPr>
    </w:p>
    <w:p w14:paraId="0C9D58B4" w14:textId="77777777" w:rsidR="00635E69" w:rsidRPr="00D60DAB" w:rsidRDefault="00635E6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Sukladno navedenom potrebno je:</w:t>
      </w:r>
    </w:p>
    <w:p w14:paraId="0B60B2CE" w14:textId="77777777" w:rsidR="00635E69" w:rsidRPr="00D60DAB" w:rsidRDefault="00635E69"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aktivacije Vanjskog plana </w:t>
      </w:r>
      <w:r w:rsidR="00AE7F16" w:rsidRPr="00D60DAB">
        <w:rPr>
          <w:rFonts w:ascii="Times New Roman" w:hAnsi="Times New Roman" w:cs="Times New Roman"/>
          <w:sz w:val="24"/>
          <w:szCs w:val="24"/>
        </w:rPr>
        <w:t xml:space="preserve">žurno </w:t>
      </w:r>
      <w:r w:rsidRPr="00D60DAB">
        <w:rPr>
          <w:rFonts w:ascii="Times New Roman" w:hAnsi="Times New Roman" w:cs="Times New Roman"/>
          <w:sz w:val="24"/>
          <w:szCs w:val="24"/>
        </w:rPr>
        <w:t xml:space="preserve">pristupiti mjeri provođenja evakuacije stanovništva </w:t>
      </w:r>
      <w:r w:rsidR="00073ADB" w:rsidRPr="00D60DAB">
        <w:rPr>
          <w:rFonts w:ascii="Times New Roman" w:hAnsi="Times New Roman" w:cs="Times New Roman"/>
          <w:sz w:val="24"/>
          <w:szCs w:val="24"/>
        </w:rPr>
        <w:t xml:space="preserve">sve </w:t>
      </w:r>
      <w:r w:rsidR="00D91328" w:rsidRPr="00D60DAB">
        <w:rPr>
          <w:rFonts w:ascii="Times New Roman" w:hAnsi="Times New Roman" w:cs="Times New Roman"/>
          <w:sz w:val="24"/>
          <w:szCs w:val="24"/>
        </w:rPr>
        <w:t xml:space="preserve">do </w:t>
      </w:r>
      <w:r w:rsidR="00AE7F16" w:rsidRPr="00D60DAB">
        <w:rPr>
          <w:rFonts w:ascii="Times New Roman" w:hAnsi="Times New Roman" w:cs="Times New Roman"/>
          <w:sz w:val="24"/>
          <w:szCs w:val="24"/>
        </w:rPr>
        <w:t xml:space="preserve">izvan zone ugroze određene najgorim scenarijem u Izvješću o sigurnosti operatera i to ne čekajući detaljnije informacije o razvoju neželjenog događaja i točnom uzroku </w:t>
      </w:r>
      <w:r w:rsidR="00073ADB" w:rsidRPr="00D60DAB">
        <w:rPr>
          <w:rFonts w:ascii="Times New Roman" w:hAnsi="Times New Roman" w:cs="Times New Roman"/>
          <w:sz w:val="24"/>
          <w:szCs w:val="24"/>
        </w:rPr>
        <w:t xml:space="preserve">događaja </w:t>
      </w:r>
      <w:r w:rsidR="00AE7F16" w:rsidRPr="00D60DAB">
        <w:rPr>
          <w:rFonts w:ascii="Times New Roman" w:hAnsi="Times New Roman" w:cs="Times New Roman"/>
          <w:sz w:val="24"/>
          <w:szCs w:val="24"/>
        </w:rPr>
        <w:t>(bolje provesti preventivnu evakuaciju nego predugo čekati i ugroziti stanovništvo)</w:t>
      </w:r>
      <w:r w:rsidR="00DA2B41" w:rsidRPr="00D60DAB">
        <w:rPr>
          <w:rFonts w:ascii="Times New Roman" w:hAnsi="Times New Roman" w:cs="Times New Roman"/>
          <w:sz w:val="24"/>
          <w:szCs w:val="24"/>
        </w:rPr>
        <w:t>;</w:t>
      </w:r>
    </w:p>
    <w:p w14:paraId="17B85245" w14:textId="476D5412" w:rsidR="00AE7F16" w:rsidRPr="00D60DAB" w:rsidRDefault="00AE7F16"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odmah uspostaviti komunikaciju </w:t>
      </w:r>
      <w:r w:rsidR="00903215" w:rsidRPr="00903215">
        <w:rPr>
          <w:rFonts w:ascii="Times New Roman" w:hAnsi="Times New Roman" w:cs="Times New Roman"/>
          <w:sz w:val="24"/>
          <w:szCs w:val="24"/>
        </w:rPr>
        <w:t>Gradsk</w:t>
      </w:r>
      <w:r w:rsidR="00903215">
        <w:rPr>
          <w:rFonts w:ascii="Times New Roman" w:hAnsi="Times New Roman" w:cs="Times New Roman"/>
          <w:sz w:val="24"/>
          <w:szCs w:val="24"/>
        </w:rPr>
        <w:t>og</w:t>
      </w:r>
      <w:r w:rsidR="00903215" w:rsidRPr="00903215">
        <w:rPr>
          <w:rFonts w:ascii="Times New Roman" w:hAnsi="Times New Roman" w:cs="Times New Roman"/>
          <w:sz w:val="24"/>
          <w:szCs w:val="24"/>
        </w:rPr>
        <w:t xml:space="preserve"> ured</w:t>
      </w:r>
      <w:r w:rsidR="00903215">
        <w:rPr>
          <w:rFonts w:ascii="Times New Roman" w:hAnsi="Times New Roman" w:cs="Times New Roman"/>
          <w:sz w:val="24"/>
          <w:szCs w:val="24"/>
        </w:rPr>
        <w:t>a</w:t>
      </w:r>
      <w:r w:rsidR="00903215" w:rsidRPr="00903215">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00903215" w:rsidRPr="00903215">
        <w:rPr>
          <w:rFonts w:ascii="Times New Roman" w:hAnsi="Times New Roman" w:cs="Times New Roman"/>
          <w:sz w:val="24"/>
          <w:szCs w:val="24"/>
        </w:rPr>
        <w:t xml:space="preserve">civilnu zaštitu i sigurnost </w:t>
      </w:r>
      <w:r w:rsidRPr="00D60DAB">
        <w:rPr>
          <w:rFonts w:ascii="Times New Roman" w:hAnsi="Times New Roman" w:cs="Times New Roman"/>
          <w:sz w:val="24"/>
          <w:szCs w:val="24"/>
        </w:rPr>
        <w:t>s provoditeljima evakuacije (I. postaja prometne policije</w:t>
      </w:r>
      <w:r w:rsidR="0098634A" w:rsidRPr="00D60DAB">
        <w:rPr>
          <w:rFonts w:ascii="Times New Roman" w:hAnsi="Times New Roman" w:cs="Times New Roman"/>
          <w:sz w:val="24"/>
          <w:szCs w:val="24"/>
        </w:rPr>
        <w:t xml:space="preserve"> Policijske uprave z</w:t>
      </w:r>
      <w:r w:rsidRPr="00D60DAB">
        <w:rPr>
          <w:rFonts w:ascii="Times New Roman" w:hAnsi="Times New Roman" w:cs="Times New Roman"/>
          <w:sz w:val="24"/>
          <w:szCs w:val="24"/>
        </w:rPr>
        <w:t>agrebačke), dežurnim meteorologom Državnog hidrometeorološkog zavoda, dežurnim toksikologom Službe za toksikologiju Hrvatskog zavoda za javno zdravstvo i predstavnikom operatera u kojem je nastao neželjeni događaj</w:t>
      </w:r>
      <w:r w:rsidR="00DA2B41" w:rsidRPr="00D60DAB">
        <w:rPr>
          <w:rFonts w:ascii="Times New Roman" w:hAnsi="Times New Roman" w:cs="Times New Roman"/>
          <w:sz w:val="24"/>
          <w:szCs w:val="24"/>
        </w:rPr>
        <w:t>;</w:t>
      </w:r>
    </w:p>
    <w:p w14:paraId="1538D4D8" w14:textId="77777777" w:rsidR="00AE7F16" w:rsidRPr="00D60DAB" w:rsidRDefault="0098634A"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odmah pristupiti sazivanju Stožera civilne zaštite Grada Zagreba i aktiviranju postrojbi civilne zaštite opće namjene koje će se uključivati u proces evakuacije i zbrinjavanja stanovništva čim postanu operativno sposobne</w:t>
      </w:r>
      <w:r w:rsidR="00DA2B41" w:rsidRPr="00D60DAB">
        <w:rPr>
          <w:rFonts w:ascii="Times New Roman" w:hAnsi="Times New Roman" w:cs="Times New Roman"/>
          <w:sz w:val="24"/>
          <w:szCs w:val="24"/>
        </w:rPr>
        <w:t>;</w:t>
      </w:r>
    </w:p>
    <w:p w14:paraId="404A29A7" w14:textId="77777777" w:rsidR="00E70F40" w:rsidRPr="00D60DAB" w:rsidRDefault="00785BCD" w:rsidP="00A14BCB">
      <w:pPr>
        <w:pStyle w:val="ListParagraph"/>
        <w:numPr>
          <w:ilvl w:val="0"/>
          <w:numId w:val="34"/>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odmah pristupiti informiranju</w:t>
      </w:r>
      <w:r w:rsidR="0098634A" w:rsidRPr="00D60DAB">
        <w:rPr>
          <w:rFonts w:ascii="Times New Roman" w:hAnsi="Times New Roman" w:cs="Times New Roman"/>
          <w:sz w:val="24"/>
          <w:szCs w:val="24"/>
        </w:rPr>
        <w:t xml:space="preserve"> stanovništ</w:t>
      </w:r>
      <w:r w:rsidRPr="00D60DAB">
        <w:rPr>
          <w:rFonts w:ascii="Times New Roman" w:hAnsi="Times New Roman" w:cs="Times New Roman"/>
          <w:sz w:val="24"/>
          <w:szCs w:val="24"/>
        </w:rPr>
        <w:t>va o zoni ugroze i smjerovima p</w:t>
      </w:r>
      <w:r w:rsidR="0098634A" w:rsidRPr="00D60DAB">
        <w:rPr>
          <w:rFonts w:ascii="Times New Roman" w:hAnsi="Times New Roman" w:cs="Times New Roman"/>
          <w:sz w:val="24"/>
          <w:szCs w:val="24"/>
        </w:rPr>
        <w:t>rov</w:t>
      </w:r>
      <w:r w:rsidRPr="00D60DAB">
        <w:rPr>
          <w:rFonts w:ascii="Times New Roman" w:hAnsi="Times New Roman" w:cs="Times New Roman"/>
          <w:sz w:val="24"/>
          <w:szCs w:val="24"/>
        </w:rPr>
        <w:t>o</w:t>
      </w:r>
      <w:r w:rsidR="0098634A" w:rsidRPr="00D60DAB">
        <w:rPr>
          <w:rFonts w:ascii="Times New Roman" w:hAnsi="Times New Roman" w:cs="Times New Roman"/>
          <w:sz w:val="24"/>
          <w:szCs w:val="24"/>
        </w:rPr>
        <w:t>đenja evakuacije stanov</w:t>
      </w:r>
      <w:r w:rsidRPr="00D60DAB">
        <w:rPr>
          <w:rFonts w:ascii="Times New Roman" w:hAnsi="Times New Roman" w:cs="Times New Roman"/>
          <w:sz w:val="24"/>
          <w:szCs w:val="24"/>
        </w:rPr>
        <w:t xml:space="preserve">ništva te zahtijevati </w:t>
      </w:r>
      <w:r w:rsidR="002D6BB9" w:rsidRPr="00D60DAB">
        <w:rPr>
          <w:rFonts w:ascii="Times New Roman" w:hAnsi="Times New Roman" w:cs="Times New Roman"/>
          <w:sz w:val="24"/>
          <w:szCs w:val="24"/>
        </w:rPr>
        <w:t xml:space="preserve">od </w:t>
      </w:r>
      <w:r w:rsidRPr="00D60DAB">
        <w:rPr>
          <w:rFonts w:ascii="Times New Roman" w:hAnsi="Times New Roman" w:cs="Times New Roman"/>
          <w:sz w:val="24"/>
          <w:szCs w:val="24"/>
        </w:rPr>
        <w:t>lok</w:t>
      </w:r>
      <w:r w:rsidR="0098634A" w:rsidRPr="00D60DAB">
        <w:rPr>
          <w:rFonts w:ascii="Times New Roman" w:hAnsi="Times New Roman" w:cs="Times New Roman"/>
          <w:sz w:val="24"/>
          <w:szCs w:val="24"/>
        </w:rPr>
        <w:t>a</w:t>
      </w:r>
      <w:r w:rsidRPr="00D60DAB">
        <w:rPr>
          <w:rFonts w:ascii="Times New Roman" w:hAnsi="Times New Roman" w:cs="Times New Roman"/>
          <w:sz w:val="24"/>
          <w:szCs w:val="24"/>
        </w:rPr>
        <w:t>l</w:t>
      </w:r>
      <w:r w:rsidR="002D6BB9" w:rsidRPr="00D60DAB">
        <w:rPr>
          <w:rFonts w:ascii="Times New Roman" w:hAnsi="Times New Roman" w:cs="Times New Roman"/>
          <w:sz w:val="24"/>
          <w:szCs w:val="24"/>
        </w:rPr>
        <w:t>nih sustava</w:t>
      </w:r>
      <w:r w:rsidR="0098634A" w:rsidRPr="00D60DAB">
        <w:rPr>
          <w:rFonts w:ascii="Times New Roman" w:hAnsi="Times New Roman" w:cs="Times New Roman"/>
          <w:sz w:val="24"/>
          <w:szCs w:val="24"/>
        </w:rPr>
        <w:t xml:space="preserve"> informiranja </w:t>
      </w:r>
      <w:r w:rsidR="002D6BB9" w:rsidRPr="00D60DAB">
        <w:rPr>
          <w:rFonts w:ascii="Times New Roman" w:hAnsi="Times New Roman" w:cs="Times New Roman"/>
          <w:sz w:val="24"/>
          <w:szCs w:val="24"/>
        </w:rPr>
        <w:t xml:space="preserve">(osobito radio i TV) </w:t>
      </w:r>
      <w:r w:rsidR="0098634A" w:rsidRPr="00D60DAB">
        <w:rPr>
          <w:rFonts w:ascii="Times New Roman" w:hAnsi="Times New Roman" w:cs="Times New Roman"/>
          <w:sz w:val="24"/>
          <w:szCs w:val="24"/>
        </w:rPr>
        <w:t>da prekinu redovit program i obavještavaju i</w:t>
      </w:r>
      <w:r w:rsidRPr="00D60DAB">
        <w:rPr>
          <w:rFonts w:ascii="Times New Roman" w:hAnsi="Times New Roman" w:cs="Times New Roman"/>
          <w:sz w:val="24"/>
          <w:szCs w:val="24"/>
        </w:rPr>
        <w:t>sključivo o trenutnoj s</w:t>
      </w:r>
      <w:r w:rsidR="0098634A" w:rsidRPr="00D60DAB">
        <w:rPr>
          <w:rFonts w:ascii="Times New Roman" w:hAnsi="Times New Roman" w:cs="Times New Roman"/>
          <w:sz w:val="24"/>
          <w:szCs w:val="24"/>
        </w:rPr>
        <w:t>i</w:t>
      </w:r>
      <w:r w:rsidR="002D6BB9" w:rsidRPr="00D60DAB">
        <w:rPr>
          <w:rFonts w:ascii="Times New Roman" w:hAnsi="Times New Roman" w:cs="Times New Roman"/>
          <w:sz w:val="24"/>
          <w:szCs w:val="24"/>
        </w:rPr>
        <w:t>tuaciji i</w:t>
      </w:r>
      <w:r w:rsidR="0098634A" w:rsidRPr="00D60DAB">
        <w:rPr>
          <w:rFonts w:ascii="Times New Roman" w:hAnsi="Times New Roman" w:cs="Times New Roman"/>
          <w:sz w:val="24"/>
          <w:szCs w:val="24"/>
        </w:rPr>
        <w:t xml:space="preserve"> informacijama </w:t>
      </w:r>
      <w:r w:rsidR="006A13BB" w:rsidRPr="00D60DAB">
        <w:rPr>
          <w:rFonts w:ascii="Times New Roman" w:hAnsi="Times New Roman" w:cs="Times New Roman"/>
          <w:sz w:val="24"/>
          <w:szCs w:val="24"/>
        </w:rPr>
        <w:t>potrebnim za provođenje uspješn</w:t>
      </w:r>
      <w:r w:rsidR="0098634A" w:rsidRPr="00D60DAB">
        <w:rPr>
          <w:rFonts w:ascii="Times New Roman" w:hAnsi="Times New Roman" w:cs="Times New Roman"/>
          <w:sz w:val="24"/>
          <w:szCs w:val="24"/>
        </w:rPr>
        <w:t>e</w:t>
      </w:r>
      <w:r w:rsidR="006A13BB" w:rsidRPr="00D60DAB">
        <w:rPr>
          <w:rFonts w:ascii="Times New Roman" w:hAnsi="Times New Roman" w:cs="Times New Roman"/>
          <w:sz w:val="24"/>
          <w:szCs w:val="24"/>
        </w:rPr>
        <w:t xml:space="preserve"> evakuacije </w:t>
      </w:r>
      <w:r w:rsidR="0098634A" w:rsidRPr="00D60DAB">
        <w:rPr>
          <w:rFonts w:ascii="Times New Roman" w:hAnsi="Times New Roman" w:cs="Times New Roman"/>
          <w:sz w:val="24"/>
          <w:szCs w:val="24"/>
        </w:rPr>
        <w:t>stanovništva</w:t>
      </w:r>
      <w:r w:rsidR="000D71C0" w:rsidRPr="00D60DAB">
        <w:rPr>
          <w:rFonts w:ascii="Times New Roman" w:hAnsi="Times New Roman" w:cs="Times New Roman"/>
          <w:sz w:val="24"/>
          <w:szCs w:val="24"/>
        </w:rPr>
        <w:t xml:space="preserve"> sve dok traje ugroza</w:t>
      </w:r>
      <w:r w:rsidR="0098634A" w:rsidRPr="00D60DAB">
        <w:rPr>
          <w:rFonts w:ascii="Times New Roman" w:hAnsi="Times New Roman" w:cs="Times New Roman"/>
          <w:sz w:val="24"/>
          <w:szCs w:val="24"/>
        </w:rPr>
        <w:t>.</w:t>
      </w:r>
    </w:p>
    <w:p w14:paraId="782CB492" w14:textId="77777777" w:rsidR="00243390" w:rsidRPr="00D60DAB" w:rsidRDefault="00243390" w:rsidP="00A14BCB">
      <w:pPr>
        <w:pStyle w:val="ListParagraph"/>
        <w:spacing w:after="0" w:line="240" w:lineRule="auto"/>
        <w:jc w:val="both"/>
        <w:rPr>
          <w:rFonts w:ascii="Times New Roman" w:hAnsi="Times New Roman" w:cs="Times New Roman"/>
          <w:sz w:val="24"/>
          <w:szCs w:val="24"/>
        </w:rPr>
      </w:pPr>
    </w:p>
    <w:p w14:paraId="66183B20" w14:textId="77777777" w:rsidR="00490C70" w:rsidRPr="00D60DAB" w:rsidRDefault="002D6BB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Zbog brzine odvijanja događaja</w:t>
      </w:r>
      <w:r w:rsidR="00100F62" w:rsidRPr="00D60DAB">
        <w:rPr>
          <w:rFonts w:ascii="Times New Roman" w:hAnsi="Times New Roman" w:cs="Times New Roman"/>
          <w:sz w:val="24"/>
          <w:szCs w:val="24"/>
        </w:rPr>
        <w:t xml:space="preserve"> i nemogućnosti potpunog predviđanja situacije</w:t>
      </w:r>
      <w:r w:rsidRPr="00D60DAB">
        <w:rPr>
          <w:rFonts w:ascii="Times New Roman" w:hAnsi="Times New Roman" w:cs="Times New Roman"/>
          <w:sz w:val="24"/>
          <w:szCs w:val="24"/>
        </w:rPr>
        <w:t xml:space="preserve">, nakon aktivacije Vanjskog plana postupa se </w:t>
      </w:r>
      <w:proofErr w:type="spellStart"/>
      <w:r w:rsidRPr="00D60DAB">
        <w:rPr>
          <w:rFonts w:ascii="Times New Roman" w:hAnsi="Times New Roman" w:cs="Times New Roman"/>
          <w:sz w:val="24"/>
          <w:szCs w:val="24"/>
        </w:rPr>
        <w:t>segmentarno</w:t>
      </w:r>
      <w:proofErr w:type="spellEnd"/>
      <w:r w:rsidRPr="00D60DAB">
        <w:rPr>
          <w:rFonts w:ascii="Times New Roman" w:hAnsi="Times New Roman" w:cs="Times New Roman"/>
          <w:sz w:val="24"/>
          <w:szCs w:val="24"/>
        </w:rPr>
        <w:t xml:space="preserve">, odnosno svatko ima točno određene zadaće kojima je cilj u što manje vremena donijeti što kvalitetnije odluke </w:t>
      </w:r>
      <w:r w:rsidR="00593E82" w:rsidRPr="00D60DAB">
        <w:rPr>
          <w:rFonts w:ascii="Times New Roman" w:hAnsi="Times New Roman" w:cs="Times New Roman"/>
          <w:sz w:val="24"/>
          <w:szCs w:val="24"/>
        </w:rPr>
        <w:t>na temelju ključnih informacija</w:t>
      </w:r>
      <w:r w:rsidR="00100F62" w:rsidRPr="00D60DAB">
        <w:rPr>
          <w:rFonts w:ascii="Times New Roman" w:hAnsi="Times New Roman" w:cs="Times New Roman"/>
          <w:sz w:val="24"/>
          <w:szCs w:val="24"/>
        </w:rPr>
        <w:t xml:space="preserve"> potrebnih za planiranje postupanja</w:t>
      </w:r>
      <w:r w:rsidR="00593E82" w:rsidRPr="00D60DAB">
        <w:rPr>
          <w:rFonts w:ascii="Times New Roman" w:hAnsi="Times New Roman" w:cs="Times New Roman"/>
          <w:sz w:val="24"/>
          <w:szCs w:val="24"/>
        </w:rPr>
        <w:t xml:space="preserve">. </w:t>
      </w:r>
    </w:p>
    <w:p w14:paraId="4AA11EA7" w14:textId="77777777" w:rsidR="00CA7518" w:rsidRPr="00D60DAB" w:rsidRDefault="00CA7518" w:rsidP="00A14BCB">
      <w:pPr>
        <w:spacing w:after="0" w:line="240" w:lineRule="auto"/>
        <w:jc w:val="both"/>
        <w:rPr>
          <w:rFonts w:ascii="Times New Roman" w:hAnsi="Times New Roman" w:cs="Times New Roman"/>
          <w:sz w:val="24"/>
          <w:szCs w:val="24"/>
        </w:rPr>
      </w:pPr>
    </w:p>
    <w:p w14:paraId="2221D951" w14:textId="77777777" w:rsidR="002B3F53" w:rsidRPr="00D60DAB" w:rsidRDefault="002B3F53"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Sukladno </w:t>
      </w:r>
      <w:r w:rsidR="00CA7518" w:rsidRPr="00D60DAB">
        <w:rPr>
          <w:rFonts w:ascii="Times New Roman" w:hAnsi="Times New Roman" w:cs="Times New Roman"/>
          <w:sz w:val="24"/>
          <w:szCs w:val="24"/>
        </w:rPr>
        <w:t>tome</w:t>
      </w:r>
      <w:r w:rsidR="00373816" w:rsidRPr="00D60DAB">
        <w:rPr>
          <w:rFonts w:ascii="Times New Roman" w:hAnsi="Times New Roman" w:cs="Times New Roman"/>
          <w:sz w:val="24"/>
          <w:szCs w:val="24"/>
        </w:rPr>
        <w:t xml:space="preserve"> tko je aktivirao Vanjski p</w:t>
      </w:r>
      <w:r w:rsidRPr="00D60DAB">
        <w:rPr>
          <w:rFonts w:ascii="Times New Roman" w:hAnsi="Times New Roman" w:cs="Times New Roman"/>
          <w:sz w:val="24"/>
          <w:szCs w:val="24"/>
        </w:rPr>
        <w:t>lan određuje se zona unutar koje je potrebno provesti žurnu evakuaciju. U slučaju istjecanja opasnih tvari u vodotoke bez opasnosti od nastanka eksplozije ili požara, ne pristupa se evakuaciji stanovništva već se na lokaciju šalju vatrogasne snage i specijalizirane tvrtke za sanaciju posljedica velikih nesreća.</w:t>
      </w:r>
    </w:p>
    <w:p w14:paraId="079ABA71" w14:textId="77777777" w:rsidR="00243390" w:rsidRPr="00D60DAB" w:rsidRDefault="00243390" w:rsidP="00A14BCB">
      <w:pPr>
        <w:spacing w:after="0" w:line="240" w:lineRule="auto"/>
        <w:jc w:val="both"/>
        <w:rPr>
          <w:rFonts w:ascii="Times New Roman" w:hAnsi="Times New Roman" w:cs="Times New Roman"/>
          <w:sz w:val="24"/>
          <w:szCs w:val="24"/>
        </w:rPr>
      </w:pPr>
    </w:p>
    <w:p w14:paraId="55EF3580" w14:textId="723D16C4" w:rsidR="002B3F53" w:rsidRPr="00D60DAB" w:rsidRDefault="00337405"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13</w:t>
      </w:r>
      <w:r w:rsidR="00325558" w:rsidRPr="00D60DAB">
        <w:rPr>
          <w:rFonts w:ascii="Times New Roman" w:hAnsi="Times New Roman" w:cs="Times New Roman"/>
          <w:sz w:val="24"/>
          <w:szCs w:val="24"/>
        </w:rPr>
        <w:t>.</w:t>
      </w:r>
      <w:r w:rsidR="002B3F53" w:rsidRPr="00D60DAB">
        <w:rPr>
          <w:rFonts w:ascii="Times New Roman" w:hAnsi="Times New Roman" w:cs="Times New Roman"/>
          <w:sz w:val="24"/>
          <w:szCs w:val="24"/>
        </w:rPr>
        <w:t xml:space="preserve"> Zone evakuacije ovisno o </w:t>
      </w:r>
      <w:r w:rsidR="009B3E3D">
        <w:rPr>
          <w:rFonts w:ascii="Times New Roman" w:hAnsi="Times New Roman" w:cs="Times New Roman"/>
          <w:sz w:val="24"/>
          <w:szCs w:val="24"/>
        </w:rPr>
        <w:t xml:space="preserve">području postrojenja </w:t>
      </w:r>
      <w:r w:rsidR="002B3F53" w:rsidRPr="00D60DAB">
        <w:rPr>
          <w:rFonts w:ascii="Times New Roman" w:hAnsi="Times New Roman" w:cs="Times New Roman"/>
          <w:sz w:val="24"/>
          <w:szCs w:val="24"/>
        </w:rPr>
        <w:t xml:space="preserve">u kojem je došlo do </w:t>
      </w:r>
      <w:proofErr w:type="spellStart"/>
      <w:r w:rsidR="002B3F53" w:rsidRPr="00D60DAB">
        <w:rPr>
          <w:rFonts w:ascii="Times New Roman" w:hAnsi="Times New Roman" w:cs="Times New Roman"/>
          <w:sz w:val="24"/>
          <w:szCs w:val="24"/>
        </w:rPr>
        <w:t>izvanlokacijskog</w:t>
      </w:r>
      <w:proofErr w:type="spellEnd"/>
      <w:r w:rsidR="002B3F53" w:rsidRPr="00D60DAB">
        <w:rPr>
          <w:rFonts w:ascii="Times New Roman" w:hAnsi="Times New Roman" w:cs="Times New Roman"/>
          <w:sz w:val="24"/>
          <w:szCs w:val="24"/>
        </w:rPr>
        <w:t xml:space="preserve"> djelovanja</w:t>
      </w:r>
    </w:p>
    <w:tbl>
      <w:tblPr>
        <w:tblStyle w:val="TableGrid"/>
        <w:tblW w:w="9209" w:type="dxa"/>
        <w:tblLook w:val="04A0" w:firstRow="1" w:lastRow="0" w:firstColumn="1" w:lastColumn="0" w:noHBand="0" w:noVBand="1"/>
      </w:tblPr>
      <w:tblGrid>
        <w:gridCol w:w="1950"/>
        <w:gridCol w:w="2765"/>
        <w:gridCol w:w="4494"/>
      </w:tblGrid>
      <w:tr w:rsidR="002B3F53" w:rsidRPr="00D60DAB" w14:paraId="594B71B5" w14:textId="77777777" w:rsidTr="00A04341">
        <w:trPr>
          <w:tblHeader/>
        </w:trPr>
        <w:tc>
          <w:tcPr>
            <w:tcW w:w="1937" w:type="dxa"/>
            <w:shd w:val="clear" w:color="auto" w:fill="FFC000"/>
          </w:tcPr>
          <w:p w14:paraId="54E44F08" w14:textId="30ABF900" w:rsidR="002B3F53" w:rsidRPr="00D60DAB" w:rsidRDefault="009B3E3D" w:rsidP="00A14BCB">
            <w:pPr>
              <w:jc w:val="center"/>
              <w:rPr>
                <w:rFonts w:ascii="Times New Roman" w:hAnsi="Times New Roman" w:cs="Times New Roman"/>
                <w:b/>
                <w:sz w:val="24"/>
                <w:szCs w:val="24"/>
              </w:rPr>
            </w:pPr>
            <w:r>
              <w:rPr>
                <w:rFonts w:ascii="Times New Roman" w:hAnsi="Times New Roman" w:cs="Times New Roman"/>
                <w:b/>
                <w:sz w:val="24"/>
                <w:szCs w:val="24"/>
              </w:rPr>
              <w:t>PODRUČJE POSTROJENJA</w:t>
            </w:r>
          </w:p>
        </w:tc>
        <w:tc>
          <w:tcPr>
            <w:tcW w:w="2768" w:type="dxa"/>
            <w:shd w:val="clear" w:color="auto" w:fill="FFC000"/>
          </w:tcPr>
          <w:p w14:paraId="55B8D673" w14:textId="77777777" w:rsidR="002B3F53" w:rsidRPr="00D60DAB" w:rsidRDefault="002B3F53" w:rsidP="00A14BCB">
            <w:pPr>
              <w:jc w:val="center"/>
              <w:rPr>
                <w:rFonts w:ascii="Times New Roman" w:hAnsi="Times New Roman" w:cs="Times New Roman"/>
                <w:b/>
                <w:sz w:val="24"/>
                <w:szCs w:val="24"/>
              </w:rPr>
            </w:pPr>
            <w:r w:rsidRPr="00D60DAB">
              <w:rPr>
                <w:rFonts w:ascii="Times New Roman" w:hAnsi="Times New Roman" w:cs="Times New Roman"/>
                <w:b/>
                <w:sz w:val="24"/>
                <w:szCs w:val="24"/>
              </w:rPr>
              <w:t>KOORDINATE IZVORA RIZIKA</w:t>
            </w:r>
          </w:p>
        </w:tc>
        <w:tc>
          <w:tcPr>
            <w:tcW w:w="4504" w:type="dxa"/>
            <w:shd w:val="clear" w:color="auto" w:fill="FFC000"/>
          </w:tcPr>
          <w:p w14:paraId="2F07CCE0" w14:textId="77777777" w:rsidR="002B3F53" w:rsidRPr="00D60DAB" w:rsidRDefault="002B3F53" w:rsidP="00A14BCB">
            <w:pPr>
              <w:jc w:val="center"/>
              <w:rPr>
                <w:rFonts w:ascii="Times New Roman" w:hAnsi="Times New Roman" w:cs="Times New Roman"/>
                <w:b/>
                <w:sz w:val="24"/>
                <w:szCs w:val="24"/>
              </w:rPr>
            </w:pPr>
            <w:r w:rsidRPr="00D60DAB">
              <w:rPr>
                <w:rFonts w:ascii="Times New Roman" w:hAnsi="Times New Roman" w:cs="Times New Roman"/>
                <w:b/>
                <w:sz w:val="24"/>
                <w:szCs w:val="24"/>
              </w:rPr>
              <w:t>ZONA EVAKUACIJE (metara od središta kružnice)</w:t>
            </w:r>
          </w:p>
        </w:tc>
      </w:tr>
      <w:tr w:rsidR="002B3F53" w:rsidRPr="00D60DAB" w14:paraId="267360B3" w14:textId="77777777" w:rsidTr="003A0DD8">
        <w:trPr>
          <w:trHeight w:val="564"/>
        </w:trPr>
        <w:tc>
          <w:tcPr>
            <w:tcW w:w="1937" w:type="dxa"/>
          </w:tcPr>
          <w:p w14:paraId="3E561FC5" w14:textId="77777777" w:rsidR="002B3F53" w:rsidRPr="00D60DAB" w:rsidRDefault="00B97CF9" w:rsidP="00A14BCB">
            <w:pPr>
              <w:jc w:val="center"/>
              <w:rPr>
                <w:rFonts w:ascii="Times New Roman" w:hAnsi="Times New Roman" w:cs="Times New Roman"/>
                <w:sz w:val="24"/>
                <w:szCs w:val="24"/>
              </w:rPr>
            </w:pPr>
            <w:r w:rsidRPr="00D60DAB">
              <w:rPr>
                <w:rFonts w:ascii="Times New Roman" w:hAnsi="Times New Roman" w:cs="Times New Roman"/>
                <w:sz w:val="24"/>
                <w:szCs w:val="24"/>
              </w:rPr>
              <w:t>JANAF d.d. - Terminal Žitnjak</w:t>
            </w:r>
          </w:p>
        </w:tc>
        <w:tc>
          <w:tcPr>
            <w:tcW w:w="2768" w:type="dxa"/>
          </w:tcPr>
          <w:p w14:paraId="090D9B71" w14:textId="77777777" w:rsidR="002B3F53" w:rsidRPr="00D60DAB" w:rsidRDefault="00426B59" w:rsidP="00A14BCB">
            <w:pPr>
              <w:jc w:val="center"/>
              <w:rPr>
                <w:rFonts w:ascii="Times New Roman" w:hAnsi="Times New Roman" w:cs="Times New Roman"/>
                <w:sz w:val="24"/>
                <w:szCs w:val="24"/>
              </w:rPr>
            </w:pPr>
            <w:r w:rsidRPr="00D60DAB">
              <w:rPr>
                <w:rFonts w:ascii="Times New Roman" w:hAnsi="Times New Roman"/>
                <w:sz w:val="24"/>
                <w:szCs w:val="24"/>
              </w:rPr>
              <w:t>45.796637, 16.070860</w:t>
            </w:r>
          </w:p>
        </w:tc>
        <w:tc>
          <w:tcPr>
            <w:tcW w:w="4504" w:type="dxa"/>
          </w:tcPr>
          <w:p w14:paraId="6A10ED7A" w14:textId="77777777" w:rsidR="002B3F53" w:rsidRPr="00D60DAB" w:rsidRDefault="006B45B8" w:rsidP="00A14BCB">
            <w:pPr>
              <w:jc w:val="center"/>
              <w:rPr>
                <w:rFonts w:ascii="Times New Roman" w:hAnsi="Times New Roman" w:cs="Times New Roman"/>
                <w:sz w:val="24"/>
                <w:szCs w:val="24"/>
              </w:rPr>
            </w:pPr>
            <w:r w:rsidRPr="00D60DAB">
              <w:rPr>
                <w:rFonts w:ascii="Times New Roman" w:hAnsi="Times New Roman" w:cs="Times New Roman"/>
                <w:sz w:val="24"/>
                <w:szCs w:val="24"/>
              </w:rPr>
              <w:t>700</w:t>
            </w:r>
            <w:r w:rsidR="002B3F53" w:rsidRPr="00D60DAB">
              <w:rPr>
                <w:rFonts w:ascii="Times New Roman" w:hAnsi="Times New Roman" w:cs="Times New Roman"/>
                <w:sz w:val="24"/>
                <w:szCs w:val="24"/>
              </w:rPr>
              <w:t xml:space="preserve"> m</w:t>
            </w:r>
          </w:p>
        </w:tc>
      </w:tr>
      <w:tr w:rsidR="003A0DD8" w:rsidRPr="00D60DAB" w14:paraId="2B9A960A" w14:textId="77777777" w:rsidTr="003A0DD8">
        <w:trPr>
          <w:trHeight w:val="564"/>
        </w:trPr>
        <w:tc>
          <w:tcPr>
            <w:tcW w:w="1937" w:type="dxa"/>
          </w:tcPr>
          <w:p w14:paraId="335184C6" w14:textId="77777777" w:rsidR="003A0DD8" w:rsidRPr="00D60DAB" w:rsidRDefault="00083C5E" w:rsidP="00A14BCB">
            <w:pPr>
              <w:jc w:val="center"/>
              <w:rPr>
                <w:rFonts w:ascii="Times New Roman" w:hAnsi="Times New Roman" w:cs="Times New Roman"/>
                <w:sz w:val="24"/>
                <w:szCs w:val="24"/>
              </w:rPr>
            </w:pPr>
            <w:r w:rsidRPr="00D60DAB">
              <w:rPr>
                <w:rFonts w:ascii="Times New Roman" w:hAnsi="Times New Roman" w:cs="Times New Roman"/>
                <w:sz w:val="24"/>
                <w:szCs w:val="24"/>
              </w:rPr>
              <w:t>INA Industrija nafte d.d. – UNP</w:t>
            </w:r>
            <w:r w:rsidR="00B97CF9" w:rsidRPr="00D60DAB">
              <w:rPr>
                <w:rFonts w:ascii="Times New Roman" w:hAnsi="Times New Roman" w:cs="Times New Roman"/>
                <w:sz w:val="24"/>
                <w:szCs w:val="24"/>
              </w:rPr>
              <w:t xml:space="preserve"> Terminal</w:t>
            </w:r>
            <w:r w:rsidRPr="00D60DAB">
              <w:rPr>
                <w:rFonts w:ascii="Times New Roman" w:hAnsi="Times New Roman" w:cs="Times New Roman"/>
                <w:sz w:val="24"/>
                <w:szCs w:val="24"/>
              </w:rPr>
              <w:t xml:space="preserve"> Zagreb</w:t>
            </w:r>
          </w:p>
        </w:tc>
        <w:tc>
          <w:tcPr>
            <w:tcW w:w="2768" w:type="dxa"/>
          </w:tcPr>
          <w:p w14:paraId="595F8049" w14:textId="77777777" w:rsidR="003A0DD8" w:rsidRPr="00D60DAB" w:rsidRDefault="003A0DD8" w:rsidP="00A14BCB">
            <w:pPr>
              <w:jc w:val="center"/>
              <w:rPr>
                <w:rFonts w:ascii="Times New Roman" w:hAnsi="Times New Roman" w:cs="Times New Roman"/>
                <w:sz w:val="24"/>
                <w:szCs w:val="24"/>
              </w:rPr>
            </w:pPr>
            <w:r w:rsidRPr="00D60DAB">
              <w:rPr>
                <w:rFonts w:ascii="Times New Roman" w:hAnsi="Times New Roman" w:cs="Times New Roman"/>
                <w:sz w:val="24"/>
                <w:szCs w:val="24"/>
              </w:rPr>
              <w:t>45.786200, 16.035148</w:t>
            </w:r>
          </w:p>
        </w:tc>
        <w:tc>
          <w:tcPr>
            <w:tcW w:w="4504" w:type="dxa"/>
          </w:tcPr>
          <w:p w14:paraId="3FC960FD" w14:textId="77777777" w:rsidR="003A0DD8" w:rsidRPr="00D60DAB" w:rsidRDefault="00327AC1" w:rsidP="00A14BCB">
            <w:pPr>
              <w:jc w:val="center"/>
              <w:rPr>
                <w:rFonts w:ascii="Times New Roman" w:hAnsi="Times New Roman" w:cs="Times New Roman"/>
                <w:sz w:val="24"/>
                <w:szCs w:val="24"/>
              </w:rPr>
            </w:pPr>
            <w:r w:rsidRPr="00D60DAB">
              <w:rPr>
                <w:rFonts w:ascii="Times New Roman" w:hAnsi="Times New Roman" w:cs="Times New Roman"/>
                <w:sz w:val="24"/>
                <w:szCs w:val="24"/>
              </w:rPr>
              <w:t>1 806</w:t>
            </w:r>
            <w:r w:rsidR="003A0DD8" w:rsidRPr="00D60DAB">
              <w:rPr>
                <w:rFonts w:ascii="Times New Roman" w:hAnsi="Times New Roman" w:cs="Times New Roman"/>
                <w:sz w:val="24"/>
                <w:szCs w:val="24"/>
              </w:rPr>
              <w:t xml:space="preserve"> m</w:t>
            </w:r>
          </w:p>
        </w:tc>
      </w:tr>
      <w:tr w:rsidR="003A0DD8" w:rsidRPr="00D60DAB" w14:paraId="17CD7B2D" w14:textId="77777777" w:rsidTr="003A0DD8">
        <w:tc>
          <w:tcPr>
            <w:tcW w:w="1937" w:type="dxa"/>
          </w:tcPr>
          <w:p w14:paraId="647AC616" w14:textId="77777777" w:rsidR="003A0DD8" w:rsidRPr="00D60DAB" w:rsidRDefault="003A0DD8" w:rsidP="00A14BCB">
            <w:pPr>
              <w:jc w:val="center"/>
              <w:rPr>
                <w:rFonts w:ascii="Times New Roman" w:hAnsi="Times New Roman" w:cs="Times New Roman"/>
                <w:sz w:val="24"/>
                <w:szCs w:val="24"/>
              </w:rPr>
            </w:pPr>
          </w:p>
          <w:p w14:paraId="550E2CA2" w14:textId="77777777" w:rsidR="00B97CF9" w:rsidRPr="00D60DAB" w:rsidRDefault="00B97CF9" w:rsidP="00A14BCB">
            <w:pPr>
              <w:jc w:val="center"/>
              <w:rPr>
                <w:rFonts w:ascii="Times New Roman" w:hAnsi="Times New Roman" w:cs="Times New Roman"/>
                <w:sz w:val="24"/>
                <w:szCs w:val="24"/>
              </w:rPr>
            </w:pPr>
          </w:p>
          <w:p w14:paraId="1BD3193F" w14:textId="77777777" w:rsidR="003A0DD8" w:rsidRPr="00D60DAB" w:rsidRDefault="00B97CF9" w:rsidP="00A14BCB">
            <w:pPr>
              <w:jc w:val="center"/>
              <w:rPr>
                <w:rFonts w:ascii="Times New Roman" w:hAnsi="Times New Roman" w:cs="Times New Roman"/>
                <w:sz w:val="24"/>
                <w:szCs w:val="24"/>
              </w:rPr>
            </w:pPr>
            <w:r w:rsidRPr="00D60DAB">
              <w:rPr>
                <w:rFonts w:ascii="Times New Roman" w:hAnsi="Times New Roman" w:cs="Times New Roman"/>
                <w:sz w:val="24"/>
                <w:szCs w:val="24"/>
              </w:rPr>
              <w:t>HEP Proizvodnja d.o.o. -  TE-TO</w:t>
            </w:r>
            <w:r w:rsidR="00B108C8" w:rsidRPr="00D60DAB">
              <w:rPr>
                <w:rFonts w:ascii="Times New Roman" w:hAnsi="Times New Roman" w:cs="Times New Roman"/>
                <w:sz w:val="24"/>
                <w:szCs w:val="24"/>
              </w:rPr>
              <w:t xml:space="preserve"> Zagreb</w:t>
            </w:r>
          </w:p>
        </w:tc>
        <w:tc>
          <w:tcPr>
            <w:tcW w:w="2768" w:type="dxa"/>
          </w:tcPr>
          <w:p w14:paraId="0C7C49ED" w14:textId="77777777" w:rsidR="003A0DD8" w:rsidRPr="00D60DAB" w:rsidRDefault="003A0DD8" w:rsidP="00A14BCB">
            <w:pPr>
              <w:jc w:val="center"/>
              <w:rPr>
                <w:rFonts w:ascii="Times New Roman" w:hAnsi="Times New Roman" w:cs="Times New Roman"/>
                <w:sz w:val="24"/>
                <w:szCs w:val="24"/>
              </w:rPr>
            </w:pPr>
          </w:p>
          <w:p w14:paraId="172CB9E1" w14:textId="77777777" w:rsidR="003A0DD8" w:rsidRPr="00D60DAB" w:rsidRDefault="003A0DD8" w:rsidP="00A14BCB">
            <w:pPr>
              <w:jc w:val="center"/>
              <w:rPr>
                <w:rFonts w:ascii="Times New Roman" w:hAnsi="Times New Roman" w:cs="Times New Roman"/>
                <w:sz w:val="24"/>
                <w:szCs w:val="24"/>
              </w:rPr>
            </w:pPr>
            <w:r w:rsidRPr="00D60DAB">
              <w:rPr>
                <w:rFonts w:ascii="Times New Roman" w:hAnsi="Times New Roman" w:cs="Times New Roman"/>
                <w:sz w:val="24"/>
                <w:szCs w:val="24"/>
              </w:rPr>
              <w:t>45.779784, 16.016320</w:t>
            </w:r>
          </w:p>
        </w:tc>
        <w:tc>
          <w:tcPr>
            <w:tcW w:w="4504" w:type="dxa"/>
          </w:tcPr>
          <w:p w14:paraId="29E3A9BB" w14:textId="77777777" w:rsidR="003A0DD8" w:rsidRPr="00D60DAB" w:rsidRDefault="00295B36" w:rsidP="00A14BCB">
            <w:pPr>
              <w:jc w:val="center"/>
              <w:rPr>
                <w:rFonts w:ascii="Times New Roman" w:hAnsi="Times New Roman" w:cs="Times New Roman"/>
                <w:sz w:val="24"/>
                <w:szCs w:val="24"/>
              </w:rPr>
            </w:pPr>
            <w:r w:rsidRPr="00D60DAB">
              <w:rPr>
                <w:rFonts w:ascii="Times New Roman" w:hAnsi="Times New Roman" w:cs="Times New Roman"/>
                <w:b/>
                <w:sz w:val="24"/>
                <w:szCs w:val="24"/>
              </w:rPr>
              <w:t>1 967</w:t>
            </w:r>
            <w:r w:rsidR="009E7F68" w:rsidRPr="00D60DAB">
              <w:rPr>
                <w:rFonts w:ascii="Times New Roman" w:hAnsi="Times New Roman" w:cs="Times New Roman"/>
                <w:b/>
                <w:sz w:val="24"/>
                <w:szCs w:val="24"/>
              </w:rPr>
              <w:t xml:space="preserve"> m</w:t>
            </w:r>
            <w:r w:rsidR="009E7F68" w:rsidRPr="00D60DAB">
              <w:rPr>
                <w:rFonts w:ascii="Times New Roman" w:hAnsi="Times New Roman" w:cs="Times New Roman"/>
                <w:sz w:val="24"/>
                <w:szCs w:val="24"/>
              </w:rPr>
              <w:t xml:space="preserve"> (primarna evakuacija – osobe koje sudjeluju u evakuaciji stanovništva moraju koristiti samostalni uređaj za disanje s otvore</w:t>
            </w:r>
            <w:r w:rsidRPr="00D60DAB">
              <w:rPr>
                <w:rFonts w:ascii="Times New Roman" w:hAnsi="Times New Roman" w:cs="Times New Roman"/>
                <w:sz w:val="24"/>
                <w:szCs w:val="24"/>
              </w:rPr>
              <w:t>nim krugom sa stlačenim zrakom)</w:t>
            </w:r>
          </w:p>
          <w:p w14:paraId="1DF33F3B" w14:textId="77777777" w:rsidR="003A0DD8" w:rsidRPr="00D60DAB" w:rsidRDefault="003A0DD8" w:rsidP="00A14BCB">
            <w:pPr>
              <w:jc w:val="center"/>
              <w:rPr>
                <w:rFonts w:ascii="Times New Roman" w:hAnsi="Times New Roman" w:cs="Times New Roman"/>
                <w:sz w:val="24"/>
                <w:szCs w:val="24"/>
              </w:rPr>
            </w:pPr>
            <w:r w:rsidRPr="00D60DAB">
              <w:rPr>
                <w:rFonts w:ascii="Times New Roman" w:hAnsi="Times New Roman" w:cs="Times New Roman"/>
                <w:b/>
                <w:sz w:val="24"/>
                <w:szCs w:val="24"/>
              </w:rPr>
              <w:t>5 866 m</w:t>
            </w:r>
            <w:r w:rsidRPr="00D60DAB">
              <w:rPr>
                <w:rFonts w:ascii="Times New Roman" w:hAnsi="Times New Roman" w:cs="Times New Roman"/>
                <w:sz w:val="24"/>
                <w:szCs w:val="24"/>
              </w:rPr>
              <w:t xml:space="preserve"> (sekundarna evakuacija – ovisno o smjeru i brzini vjetra)</w:t>
            </w:r>
          </w:p>
        </w:tc>
      </w:tr>
    </w:tbl>
    <w:p w14:paraId="40FB1E6D" w14:textId="77777777" w:rsidR="003A0DD8" w:rsidRPr="00D60DAB" w:rsidRDefault="003A0DD8" w:rsidP="00A14BCB">
      <w:pPr>
        <w:spacing w:line="240" w:lineRule="auto"/>
        <w:jc w:val="both"/>
        <w:rPr>
          <w:rFonts w:ascii="Times New Roman" w:hAnsi="Times New Roman" w:cs="Times New Roman"/>
          <w:sz w:val="24"/>
          <w:szCs w:val="24"/>
        </w:rPr>
      </w:pPr>
    </w:p>
    <w:p w14:paraId="7CCB1476" w14:textId="022456C6"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ka</w:t>
      </w:r>
      <w:r w:rsidR="006E42D5" w:rsidRPr="00D60DAB">
        <w:rPr>
          <w:rFonts w:ascii="Times New Roman" w:hAnsi="Times New Roman" w:cs="Times New Roman"/>
          <w:sz w:val="24"/>
          <w:szCs w:val="24"/>
        </w:rPr>
        <w:t xml:space="preserve">rtama koje </w:t>
      </w:r>
      <w:r w:rsidR="00FE3B43" w:rsidRPr="00D60DAB">
        <w:rPr>
          <w:rFonts w:ascii="Times New Roman" w:hAnsi="Times New Roman" w:cs="Times New Roman"/>
          <w:sz w:val="24"/>
          <w:szCs w:val="24"/>
        </w:rPr>
        <w:t>su sastavni dio</w:t>
      </w:r>
      <w:r w:rsidR="006E42D5" w:rsidRPr="00D60DAB">
        <w:rPr>
          <w:rFonts w:ascii="Times New Roman" w:hAnsi="Times New Roman" w:cs="Times New Roman"/>
          <w:sz w:val="24"/>
          <w:szCs w:val="24"/>
        </w:rPr>
        <w:t xml:space="preserve"> Vanjskog p</w:t>
      </w:r>
      <w:r w:rsidRPr="00D60DAB">
        <w:rPr>
          <w:rFonts w:ascii="Times New Roman" w:hAnsi="Times New Roman" w:cs="Times New Roman"/>
          <w:sz w:val="24"/>
          <w:szCs w:val="24"/>
        </w:rPr>
        <w:t>lana prikazane su zon</w:t>
      </w:r>
      <w:r w:rsidR="00337405">
        <w:rPr>
          <w:rFonts w:ascii="Times New Roman" w:hAnsi="Times New Roman" w:cs="Times New Roman"/>
          <w:sz w:val="24"/>
          <w:szCs w:val="24"/>
        </w:rPr>
        <w:t>e evakuacije sukladno Tablici 13</w:t>
      </w:r>
      <w:r w:rsidRPr="00D60DAB">
        <w:rPr>
          <w:rFonts w:ascii="Times New Roman" w:hAnsi="Times New Roman" w:cs="Times New Roman"/>
          <w:sz w:val="24"/>
          <w:szCs w:val="24"/>
        </w:rPr>
        <w:t>. i to kako slijedi:</w:t>
      </w:r>
    </w:p>
    <w:p w14:paraId="15DCDD0B" w14:textId="77777777"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Karta 1. Prikaz zone evakuacije u slučaju </w:t>
      </w:r>
      <w:r w:rsidR="006E42D5" w:rsidRPr="00D60DAB">
        <w:rPr>
          <w:rFonts w:ascii="Times New Roman" w:hAnsi="Times New Roman" w:cs="Times New Roman"/>
          <w:sz w:val="24"/>
          <w:szCs w:val="24"/>
        </w:rPr>
        <w:t>aktivacije Vanjskog p</w:t>
      </w:r>
      <w:r w:rsidR="005B6A87"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 xml:space="preserve">od strane operatera JANAF </w:t>
      </w:r>
    </w:p>
    <w:p w14:paraId="5518B14F" w14:textId="77777777"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Karta 2. Prikaz zone evakuacije </w:t>
      </w:r>
      <w:r w:rsidR="006E42D5" w:rsidRPr="00D60DAB">
        <w:rPr>
          <w:rFonts w:ascii="Times New Roman" w:hAnsi="Times New Roman" w:cs="Times New Roman"/>
          <w:sz w:val="24"/>
          <w:szCs w:val="24"/>
        </w:rPr>
        <w:t>u slučaju aktivacije Vanjskog p</w:t>
      </w:r>
      <w:r w:rsidR="005B6A87"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od strane operatera INA</w:t>
      </w:r>
    </w:p>
    <w:p w14:paraId="2F56F406" w14:textId="77777777" w:rsidR="006F7F36" w:rsidRPr="00D60DAB" w:rsidRDefault="006F7F36" w:rsidP="006F7F36">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Karta 3. Prikaz zone evakuacije </w:t>
      </w:r>
      <w:r w:rsidR="005B6A87" w:rsidRPr="00D60DAB">
        <w:rPr>
          <w:rFonts w:ascii="Times New Roman" w:hAnsi="Times New Roman" w:cs="Times New Roman"/>
          <w:sz w:val="24"/>
          <w:szCs w:val="24"/>
        </w:rPr>
        <w:t xml:space="preserve">u slučaju aktivacije </w:t>
      </w:r>
      <w:r w:rsidR="006E42D5" w:rsidRPr="00D60DAB">
        <w:rPr>
          <w:rFonts w:ascii="Times New Roman" w:hAnsi="Times New Roman" w:cs="Times New Roman"/>
          <w:sz w:val="24"/>
          <w:szCs w:val="24"/>
        </w:rPr>
        <w:t>Vanjskog p</w:t>
      </w:r>
      <w:r w:rsidR="005B6A87" w:rsidRPr="00D60DAB">
        <w:rPr>
          <w:rFonts w:ascii="Times New Roman" w:hAnsi="Times New Roman" w:cs="Times New Roman"/>
          <w:sz w:val="24"/>
          <w:szCs w:val="24"/>
        </w:rPr>
        <w:t xml:space="preserve">lana </w:t>
      </w:r>
      <w:r w:rsidRPr="00D60DAB">
        <w:rPr>
          <w:rFonts w:ascii="Times New Roman" w:hAnsi="Times New Roman" w:cs="Times New Roman"/>
          <w:sz w:val="24"/>
          <w:szCs w:val="24"/>
        </w:rPr>
        <w:t>od strane operatera HEP</w:t>
      </w:r>
      <w:r w:rsidR="006E42D5" w:rsidRPr="00D60DAB">
        <w:rPr>
          <w:rFonts w:ascii="Times New Roman" w:hAnsi="Times New Roman" w:cs="Times New Roman"/>
          <w:sz w:val="24"/>
          <w:szCs w:val="24"/>
        </w:rPr>
        <w:t>-P</w:t>
      </w:r>
      <w:r w:rsidR="00B108C8" w:rsidRPr="00D60DAB">
        <w:rPr>
          <w:rFonts w:ascii="Times New Roman" w:hAnsi="Times New Roman" w:cs="Times New Roman"/>
          <w:sz w:val="24"/>
          <w:szCs w:val="24"/>
        </w:rPr>
        <w:t>roizvodnja d.o.o</w:t>
      </w:r>
      <w:r w:rsidRPr="00D60DAB">
        <w:rPr>
          <w:rFonts w:ascii="Times New Roman" w:hAnsi="Times New Roman" w:cs="Times New Roman"/>
          <w:sz w:val="24"/>
          <w:szCs w:val="24"/>
        </w:rPr>
        <w:t>.</w:t>
      </w:r>
    </w:p>
    <w:p w14:paraId="35DC593B" w14:textId="77777777" w:rsidR="006F7F36" w:rsidRPr="00D60DAB" w:rsidRDefault="006F7F36" w:rsidP="00A14BCB">
      <w:pPr>
        <w:spacing w:after="0" w:line="240" w:lineRule="auto"/>
        <w:jc w:val="both"/>
        <w:rPr>
          <w:rFonts w:ascii="Times New Roman" w:hAnsi="Times New Roman" w:cs="Times New Roman"/>
          <w:sz w:val="24"/>
          <w:szCs w:val="24"/>
        </w:rPr>
      </w:pPr>
    </w:p>
    <w:p w14:paraId="6157F81C" w14:textId="500B6334" w:rsidR="003A0DD8" w:rsidRPr="00D60DAB" w:rsidRDefault="003A0DD8" w:rsidP="00A14BCB">
      <w:pPr>
        <w:spacing w:after="0" w:line="240" w:lineRule="auto"/>
        <w:jc w:val="both"/>
        <w:rPr>
          <w:rFonts w:ascii="Times New Roman" w:hAnsi="Times New Roman" w:cs="Times New Roman"/>
          <w:bCs/>
          <w:sz w:val="24"/>
          <w:szCs w:val="24"/>
        </w:rPr>
      </w:pPr>
      <w:r w:rsidRPr="00D60DAB">
        <w:rPr>
          <w:rFonts w:ascii="Times New Roman" w:hAnsi="Times New Roman" w:cs="Times New Roman"/>
          <w:sz w:val="24"/>
          <w:szCs w:val="24"/>
        </w:rPr>
        <w:t>Navedene zone evakuacije određene su analizom najgorih scenarija u Izvješćima o sigurnosti operatera i odnose se na područje na kojem je uslijed događaja moguće smrtno stradavanje stanovništva ili teško oštećenje/trajno narušavanje zdravstvenog stanja uslijed izloženosti</w:t>
      </w:r>
      <w:r w:rsidR="00CA7518" w:rsidRPr="00D60DAB">
        <w:rPr>
          <w:rFonts w:ascii="Times New Roman" w:hAnsi="Times New Roman" w:cs="Times New Roman"/>
          <w:sz w:val="24"/>
          <w:szCs w:val="24"/>
        </w:rPr>
        <w:t xml:space="preserve"> opasnim tvarima</w:t>
      </w:r>
      <w:r w:rsidRPr="00D60DAB">
        <w:rPr>
          <w:rFonts w:ascii="Times New Roman" w:hAnsi="Times New Roman" w:cs="Times New Roman"/>
          <w:sz w:val="24"/>
          <w:szCs w:val="24"/>
        </w:rPr>
        <w:t xml:space="preserve">. </w:t>
      </w:r>
      <w:r w:rsidRPr="00D60DAB">
        <w:rPr>
          <w:rFonts w:ascii="Times New Roman" w:hAnsi="Times New Roman" w:cs="Times New Roman"/>
          <w:bCs/>
          <w:sz w:val="24"/>
          <w:szCs w:val="24"/>
        </w:rPr>
        <w:t xml:space="preserve">U </w:t>
      </w:r>
      <w:r w:rsidR="00110710" w:rsidRPr="00D60DAB">
        <w:rPr>
          <w:rFonts w:ascii="Times New Roman" w:hAnsi="Times New Roman" w:cs="Times New Roman"/>
          <w:bCs/>
          <w:sz w:val="24"/>
          <w:szCs w:val="24"/>
        </w:rPr>
        <w:t xml:space="preserve">slučaju neželjenog događaja u </w:t>
      </w:r>
      <w:r w:rsidR="0017128F">
        <w:rPr>
          <w:rFonts w:ascii="Times New Roman" w:hAnsi="Times New Roman" w:cs="Times New Roman"/>
          <w:bCs/>
          <w:sz w:val="24"/>
          <w:szCs w:val="24"/>
        </w:rPr>
        <w:t xml:space="preserve">području postrojenja </w:t>
      </w:r>
      <w:r w:rsidR="00110710" w:rsidRPr="00D60DAB">
        <w:rPr>
          <w:rFonts w:ascii="Times New Roman" w:hAnsi="Times New Roman" w:cs="Times New Roman"/>
          <w:bCs/>
          <w:sz w:val="24"/>
          <w:szCs w:val="24"/>
        </w:rPr>
        <w:t xml:space="preserve">TE-TO </w:t>
      </w:r>
      <w:r w:rsidR="00C1285D" w:rsidRPr="00D60DAB">
        <w:rPr>
          <w:rFonts w:ascii="Times New Roman" w:hAnsi="Times New Roman" w:cs="Times New Roman"/>
          <w:bCs/>
          <w:sz w:val="24"/>
          <w:szCs w:val="24"/>
        </w:rPr>
        <w:t xml:space="preserve">Zagreb </w:t>
      </w:r>
      <w:r w:rsidR="00110710" w:rsidRPr="00D60DAB">
        <w:rPr>
          <w:rFonts w:ascii="Times New Roman" w:hAnsi="Times New Roman" w:cs="Times New Roman"/>
          <w:bCs/>
          <w:sz w:val="24"/>
          <w:szCs w:val="24"/>
        </w:rPr>
        <w:t>zbog veličine područja</w:t>
      </w:r>
      <w:r w:rsidRPr="00D60DAB">
        <w:rPr>
          <w:rFonts w:ascii="Times New Roman" w:hAnsi="Times New Roman" w:cs="Times New Roman"/>
          <w:bCs/>
          <w:sz w:val="24"/>
          <w:szCs w:val="24"/>
        </w:rPr>
        <w:t xml:space="preserve"> u kojem ne postoji opasnost od smrti odnosno trajnog narušavanja zdravlja već isključivo privremenog narušavanja kvalitete života stanovništva, neće se provoditi evakuacija već će se stanovništvu svim medijskim sredstvima prenositi opće upute o postupanju </w:t>
      </w:r>
      <w:r w:rsidRPr="00D60DAB">
        <w:rPr>
          <w:rFonts w:ascii="Times New Roman" w:hAnsi="Times New Roman" w:cs="Times New Roman"/>
          <w:bCs/>
          <w:sz w:val="24"/>
          <w:szCs w:val="24"/>
        </w:rPr>
        <w:lastRenderedPageBreak/>
        <w:t xml:space="preserve">(sklanjanje, </w:t>
      </w:r>
      <w:proofErr w:type="spellStart"/>
      <w:r w:rsidRPr="00D60DAB">
        <w:rPr>
          <w:rFonts w:ascii="Times New Roman" w:hAnsi="Times New Roman" w:cs="Times New Roman"/>
          <w:bCs/>
          <w:sz w:val="24"/>
          <w:szCs w:val="24"/>
        </w:rPr>
        <w:t>hermetizacija</w:t>
      </w:r>
      <w:proofErr w:type="spellEnd"/>
      <w:r w:rsidRPr="00D60DAB">
        <w:rPr>
          <w:rFonts w:ascii="Times New Roman" w:hAnsi="Times New Roman" w:cs="Times New Roman"/>
          <w:bCs/>
          <w:sz w:val="24"/>
          <w:szCs w:val="24"/>
        </w:rPr>
        <w:t xml:space="preserve"> vrata i prozora, neizlazak na otvoreno) do prestanka opasnosti, uzimajući u obzir smjer kretanja zagađenja</w:t>
      </w:r>
      <w:r w:rsidR="00110710" w:rsidRPr="00D60DAB">
        <w:rPr>
          <w:rFonts w:ascii="Times New Roman" w:hAnsi="Times New Roman" w:cs="Times New Roman"/>
          <w:bCs/>
          <w:sz w:val="24"/>
          <w:szCs w:val="24"/>
        </w:rPr>
        <w:t>, dok će se evakuacija provoditi samo u zoni trajnog ugrožavanja zdravlja.</w:t>
      </w:r>
    </w:p>
    <w:p w14:paraId="06D6358C" w14:textId="77777777" w:rsidR="00D11ADF" w:rsidRPr="00D60DAB" w:rsidRDefault="00D11ADF" w:rsidP="00A14BCB">
      <w:pPr>
        <w:spacing w:after="0" w:line="240" w:lineRule="auto"/>
        <w:jc w:val="both"/>
        <w:rPr>
          <w:rFonts w:ascii="Times New Roman" w:hAnsi="Times New Roman" w:cs="Times New Roman"/>
          <w:sz w:val="24"/>
          <w:szCs w:val="24"/>
        </w:rPr>
      </w:pPr>
    </w:p>
    <w:p w14:paraId="62D0FA7F" w14:textId="2C0CB59F" w:rsidR="00133E38" w:rsidRDefault="003A0DD8" w:rsidP="00A14BCB">
      <w:pPr>
        <w:spacing w:after="0" w:line="240" w:lineRule="auto"/>
        <w:jc w:val="both"/>
      </w:pPr>
      <w:r w:rsidRPr="00D60DAB">
        <w:rPr>
          <w:rFonts w:ascii="Times New Roman" w:hAnsi="Times New Roman" w:cs="Times New Roman"/>
          <w:bCs/>
          <w:sz w:val="24"/>
          <w:szCs w:val="24"/>
        </w:rPr>
        <w:t xml:space="preserve">Možemo razlikovati primarnu i sekundarnu evakuaciju i to samo u slučaju nastanka neželjenog događaja u </w:t>
      </w:r>
      <w:r w:rsidR="00953125">
        <w:rPr>
          <w:rFonts w:ascii="Times New Roman" w:hAnsi="Times New Roman" w:cs="Times New Roman"/>
          <w:bCs/>
          <w:sz w:val="24"/>
          <w:szCs w:val="24"/>
        </w:rPr>
        <w:t xml:space="preserve">području </w:t>
      </w:r>
      <w:r w:rsidRPr="00D60DAB">
        <w:rPr>
          <w:rFonts w:ascii="Times New Roman" w:hAnsi="Times New Roman" w:cs="Times New Roman"/>
          <w:bCs/>
          <w:sz w:val="24"/>
          <w:szCs w:val="24"/>
        </w:rPr>
        <w:t>p</w:t>
      </w:r>
      <w:r w:rsidR="00953125">
        <w:rPr>
          <w:rFonts w:ascii="Times New Roman" w:hAnsi="Times New Roman" w:cs="Times New Roman"/>
          <w:bCs/>
          <w:sz w:val="24"/>
          <w:szCs w:val="24"/>
        </w:rPr>
        <w:t>ostrojenja</w:t>
      </w:r>
      <w:r w:rsidRPr="00D60DAB">
        <w:rPr>
          <w:rFonts w:ascii="Times New Roman" w:hAnsi="Times New Roman" w:cs="Times New Roman"/>
          <w:bCs/>
          <w:sz w:val="24"/>
          <w:szCs w:val="24"/>
        </w:rPr>
        <w:t xml:space="preserve"> TE-TO </w:t>
      </w:r>
      <w:r w:rsidR="00C1285D" w:rsidRPr="00D60DAB">
        <w:rPr>
          <w:rFonts w:ascii="Times New Roman" w:hAnsi="Times New Roman" w:cs="Times New Roman"/>
          <w:bCs/>
          <w:sz w:val="24"/>
          <w:szCs w:val="24"/>
        </w:rPr>
        <w:t xml:space="preserve">Zagreb </w:t>
      </w:r>
      <w:r w:rsidRPr="00D60DAB">
        <w:rPr>
          <w:rFonts w:ascii="Times New Roman" w:hAnsi="Times New Roman" w:cs="Times New Roman"/>
          <w:bCs/>
          <w:sz w:val="24"/>
          <w:szCs w:val="24"/>
        </w:rPr>
        <w:t>koje ima najveći radijus ugroze (u ostalim slučajevima eva</w:t>
      </w:r>
      <w:r w:rsidR="00863DB8" w:rsidRPr="00D60DAB">
        <w:rPr>
          <w:rFonts w:ascii="Times New Roman" w:hAnsi="Times New Roman" w:cs="Times New Roman"/>
          <w:bCs/>
          <w:sz w:val="24"/>
          <w:szCs w:val="24"/>
        </w:rPr>
        <w:t>kuacija će se provoditi u zoni 7</w:t>
      </w:r>
      <w:r w:rsidR="00284F14" w:rsidRPr="00D60DAB">
        <w:rPr>
          <w:rFonts w:ascii="Times New Roman" w:hAnsi="Times New Roman" w:cs="Times New Roman"/>
          <w:bCs/>
          <w:sz w:val="24"/>
          <w:szCs w:val="24"/>
        </w:rPr>
        <w:t>00 odnosno 1806</w:t>
      </w:r>
      <w:r w:rsidRPr="00D60DAB">
        <w:rPr>
          <w:rFonts w:ascii="Times New Roman" w:hAnsi="Times New Roman" w:cs="Times New Roman"/>
          <w:bCs/>
          <w:sz w:val="24"/>
          <w:szCs w:val="24"/>
        </w:rPr>
        <w:t xml:space="preserve"> m od izvora ugroze u svim smjerovima). Primarna evakuacija provodit će se </w:t>
      </w:r>
      <w:r w:rsidR="00CA7518" w:rsidRPr="00D60DAB">
        <w:rPr>
          <w:rFonts w:ascii="Times New Roman" w:hAnsi="Times New Roman" w:cs="Times New Roman"/>
          <w:bCs/>
          <w:sz w:val="24"/>
          <w:szCs w:val="24"/>
        </w:rPr>
        <w:t xml:space="preserve">u tom slučaju </w:t>
      </w:r>
      <w:r w:rsidRPr="00D60DAB">
        <w:rPr>
          <w:rFonts w:ascii="Times New Roman" w:hAnsi="Times New Roman" w:cs="Times New Roman"/>
          <w:bCs/>
          <w:sz w:val="24"/>
          <w:szCs w:val="24"/>
        </w:rPr>
        <w:t xml:space="preserve">žurno za cjelokupno stanovništvo unutar definiranog područja i to neovisno o smjeru vjetra (1967 m uokolo </w:t>
      </w:r>
      <w:r w:rsidR="0095312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dok će se sekundarna evakuacija provoditi ovisno o vremenskim uvjetima i kapacitetima prvo na područjima najbližim p</w:t>
      </w:r>
      <w:r w:rsidR="00953125">
        <w:rPr>
          <w:rFonts w:ascii="Times New Roman" w:hAnsi="Times New Roman" w:cs="Times New Roman"/>
          <w:bCs/>
          <w:sz w:val="24"/>
          <w:szCs w:val="24"/>
        </w:rPr>
        <w:t>odručju p</w:t>
      </w:r>
      <w:r w:rsidRPr="00D60DAB">
        <w:rPr>
          <w:rFonts w:ascii="Times New Roman" w:hAnsi="Times New Roman" w:cs="Times New Roman"/>
          <w:bCs/>
          <w:sz w:val="24"/>
          <w:szCs w:val="24"/>
        </w:rPr>
        <w:t>ostrojenj</w:t>
      </w:r>
      <w:r w:rsidR="00953125">
        <w:rPr>
          <w:rFonts w:ascii="Times New Roman" w:hAnsi="Times New Roman" w:cs="Times New Roman"/>
          <w:bCs/>
          <w:sz w:val="24"/>
          <w:szCs w:val="24"/>
        </w:rPr>
        <w:t>a,</w:t>
      </w:r>
      <w:r w:rsidRPr="00D60DAB">
        <w:rPr>
          <w:rFonts w:ascii="Times New Roman" w:hAnsi="Times New Roman" w:cs="Times New Roman"/>
          <w:bCs/>
          <w:sz w:val="24"/>
          <w:szCs w:val="24"/>
        </w:rPr>
        <w:t xml:space="preserve"> a zatim sve do rubnih područja na kojima koncentracija opasne tvari može biti takva da trajno naruši zdravlje stanovništva (do 5866 m od </w:t>
      </w:r>
      <w:r w:rsidR="0095312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uz određivanje prioriteta koji će ovisiti o smjeru širenja toksičnog oblaka, naseljenosti i koncentracijama opasne tvari</w:t>
      </w:r>
      <w:r w:rsidR="00C1285D"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a o čemu odluku donosi Stožer civilne zaštite Grada Zagr</w:t>
      </w:r>
      <w:r w:rsidR="00C05DDC" w:rsidRPr="00D60DAB">
        <w:rPr>
          <w:rFonts w:ascii="Times New Roman" w:hAnsi="Times New Roman" w:cs="Times New Roman"/>
          <w:bCs/>
          <w:sz w:val="24"/>
          <w:szCs w:val="24"/>
        </w:rPr>
        <w:t>eba zajedno s Ekspertnim timom.</w:t>
      </w:r>
      <w:r w:rsidR="00034F92" w:rsidRPr="00D60DAB">
        <w:t xml:space="preserve"> </w:t>
      </w:r>
    </w:p>
    <w:p w14:paraId="7EA06023" w14:textId="3F955FDD" w:rsidR="00B1417E" w:rsidRDefault="00B1417E" w:rsidP="00A14BCB">
      <w:pPr>
        <w:spacing w:after="0" w:line="240" w:lineRule="auto"/>
        <w:jc w:val="both"/>
      </w:pPr>
    </w:p>
    <w:p w14:paraId="6AB05595" w14:textId="77777777" w:rsidR="00B1417E" w:rsidRPr="00842CCD" w:rsidRDefault="00B1417E" w:rsidP="00B1417E">
      <w:pPr>
        <w:spacing w:after="0" w:line="240" w:lineRule="auto"/>
        <w:jc w:val="both"/>
        <w:rPr>
          <w:rFonts w:ascii="Times New Roman" w:eastAsia="Calibri" w:hAnsi="Times New Roman" w:cs="Times New Roman"/>
          <w:sz w:val="24"/>
          <w:u w:val="single"/>
        </w:rPr>
      </w:pPr>
      <w:r w:rsidRPr="00842CCD">
        <w:rPr>
          <w:rFonts w:ascii="Times New Roman" w:eastAsia="Calibri" w:hAnsi="Times New Roman" w:cs="Times New Roman"/>
          <w:sz w:val="24"/>
          <w:u w:val="single"/>
        </w:rPr>
        <w:t>Alternativni scenariji</w:t>
      </w:r>
    </w:p>
    <w:p w14:paraId="09D01AE3" w14:textId="162B1245" w:rsidR="00B1417E" w:rsidRPr="00842CCD" w:rsidRDefault="00B1417E" w:rsidP="00B1417E">
      <w:pPr>
        <w:spacing w:after="0" w:line="240" w:lineRule="auto"/>
        <w:jc w:val="both"/>
        <w:rPr>
          <w:rFonts w:ascii="Times New Roman" w:eastAsia="Calibri" w:hAnsi="Times New Roman" w:cs="Times New Roman"/>
          <w:sz w:val="24"/>
        </w:rPr>
      </w:pPr>
      <w:r w:rsidRPr="00842CCD">
        <w:rPr>
          <w:rFonts w:ascii="Times New Roman" w:eastAsia="Calibri" w:hAnsi="Times New Roman" w:cs="Times New Roman"/>
          <w:sz w:val="24"/>
        </w:rPr>
        <w:t xml:space="preserve">Nakon aktivacije Vanjskog plana u pravilu će </w:t>
      </w:r>
      <w:r w:rsidR="00CF3177">
        <w:rPr>
          <w:rFonts w:ascii="Times New Roman" w:eastAsia="Calibri" w:hAnsi="Times New Roman" w:cs="Times New Roman"/>
          <w:sz w:val="24"/>
        </w:rPr>
        <w:t>se postupati sukladno Tablici 13</w:t>
      </w:r>
      <w:r w:rsidRPr="00842CCD">
        <w:rPr>
          <w:rFonts w:ascii="Times New Roman" w:eastAsia="Calibri" w:hAnsi="Times New Roman" w:cs="Times New Roman"/>
          <w:sz w:val="24"/>
        </w:rPr>
        <w:t>. odnosno iz preventivnih razloga zona evakuacije bit će određena prema najgorem mogućem scenariju. Postupanje po alternativnim scenarijima odnosno određivanje manje zone za evakuaciju stanovništva sukladno ostalim scenarijima koji su analizirani u Izvješćima o sigurnosti operatera, bit će provedeno isključivo u slučaju da je:</w:t>
      </w:r>
    </w:p>
    <w:p w14:paraId="0FA41D35" w14:textId="77777777" w:rsidR="00B1417E" w:rsidRPr="00842CCD" w:rsidRDefault="00B1417E" w:rsidP="00B1417E">
      <w:pPr>
        <w:spacing w:after="0" w:line="240" w:lineRule="auto"/>
        <w:jc w:val="both"/>
        <w:rPr>
          <w:rFonts w:ascii="Times New Roman" w:eastAsia="Calibri" w:hAnsi="Times New Roman" w:cs="Times New Roman"/>
          <w:sz w:val="24"/>
        </w:rPr>
      </w:pPr>
    </w:p>
    <w:p w14:paraId="26012A36" w14:textId="77777777" w:rsidR="00B1417E" w:rsidRPr="00842CCD" w:rsidRDefault="00B1417E" w:rsidP="00B1417E">
      <w:pPr>
        <w:numPr>
          <w:ilvl w:val="0"/>
          <w:numId w:val="71"/>
        </w:numPr>
        <w:spacing w:after="0" w:line="240" w:lineRule="auto"/>
        <w:contextualSpacing/>
        <w:jc w:val="both"/>
        <w:rPr>
          <w:rFonts w:ascii="Times New Roman" w:eastAsia="Calibri" w:hAnsi="Times New Roman" w:cs="Times New Roman"/>
          <w:sz w:val="24"/>
        </w:rPr>
      </w:pPr>
      <w:r w:rsidRPr="00842CCD">
        <w:rPr>
          <w:rFonts w:ascii="Times New Roman" w:eastAsia="Calibri" w:hAnsi="Times New Roman" w:cs="Times New Roman"/>
          <w:sz w:val="24"/>
        </w:rPr>
        <w:t>navedeni događaj obrađen scenarijem u Izvješću o sigurnosti operatera</w:t>
      </w:r>
    </w:p>
    <w:p w14:paraId="15BD16B0" w14:textId="77777777" w:rsidR="00B1417E" w:rsidRPr="00842CCD" w:rsidRDefault="00B1417E" w:rsidP="00B1417E">
      <w:pPr>
        <w:numPr>
          <w:ilvl w:val="0"/>
          <w:numId w:val="71"/>
        </w:numPr>
        <w:spacing w:after="0" w:line="240" w:lineRule="auto"/>
        <w:contextualSpacing/>
        <w:jc w:val="both"/>
        <w:rPr>
          <w:rFonts w:ascii="Times New Roman" w:eastAsia="Calibri" w:hAnsi="Times New Roman" w:cs="Times New Roman"/>
          <w:sz w:val="24"/>
        </w:rPr>
      </w:pPr>
      <w:r w:rsidRPr="00842CCD">
        <w:rPr>
          <w:rFonts w:ascii="Times New Roman" w:eastAsia="Calibri" w:hAnsi="Times New Roman" w:cs="Times New Roman"/>
          <w:sz w:val="24"/>
        </w:rPr>
        <w:t>točno poznat uzrok događaja i u trenutku odlučivanja postoji dovoljno informacija o događaju</w:t>
      </w:r>
    </w:p>
    <w:p w14:paraId="121C12D7" w14:textId="77777777" w:rsidR="00B1417E" w:rsidRPr="00842CCD" w:rsidRDefault="00B1417E" w:rsidP="00B1417E">
      <w:pPr>
        <w:numPr>
          <w:ilvl w:val="0"/>
          <w:numId w:val="71"/>
        </w:numPr>
        <w:spacing w:after="0" w:line="240" w:lineRule="auto"/>
        <w:contextualSpacing/>
        <w:jc w:val="both"/>
        <w:rPr>
          <w:rFonts w:ascii="Times New Roman" w:eastAsia="Calibri" w:hAnsi="Times New Roman" w:cs="Times New Roman"/>
          <w:sz w:val="24"/>
        </w:rPr>
      </w:pPr>
      <w:r w:rsidRPr="00842CCD">
        <w:rPr>
          <w:rFonts w:ascii="Times New Roman" w:eastAsia="Calibri" w:hAnsi="Times New Roman" w:cs="Times New Roman"/>
          <w:sz w:val="24"/>
        </w:rPr>
        <w:t>ne postoji opasnost da unutar područja postrojenja dođe do domino-efekta koji bi proširio zonu ugroze stanovništva.</w:t>
      </w:r>
    </w:p>
    <w:p w14:paraId="5A0B7EB9" w14:textId="77777777" w:rsidR="00B1417E" w:rsidRPr="00842CCD" w:rsidRDefault="00B1417E" w:rsidP="00B1417E">
      <w:pPr>
        <w:spacing w:after="0" w:line="240" w:lineRule="auto"/>
        <w:jc w:val="both"/>
        <w:rPr>
          <w:rFonts w:ascii="Times New Roman" w:eastAsia="Calibri" w:hAnsi="Times New Roman" w:cs="Times New Roman"/>
          <w:sz w:val="24"/>
        </w:rPr>
      </w:pPr>
    </w:p>
    <w:p w14:paraId="06095707" w14:textId="0F8DD1F4" w:rsidR="00B1417E" w:rsidRPr="00842CCD" w:rsidRDefault="00B1417E" w:rsidP="00B1417E">
      <w:pPr>
        <w:spacing w:after="0" w:line="240" w:lineRule="auto"/>
        <w:jc w:val="both"/>
        <w:rPr>
          <w:rFonts w:ascii="Times New Roman" w:eastAsia="Calibri" w:hAnsi="Times New Roman" w:cs="Times New Roman"/>
          <w:sz w:val="24"/>
        </w:rPr>
      </w:pPr>
      <w:r w:rsidRPr="00842CCD">
        <w:rPr>
          <w:rFonts w:ascii="Times New Roman" w:eastAsia="Calibri" w:hAnsi="Times New Roman" w:cs="Times New Roman"/>
          <w:sz w:val="24"/>
        </w:rPr>
        <w:t xml:space="preserve">Postupanje po alternativnim scenarijima se provodi isključivo sa svrhom optimizacije potrebnih snaga sustava civilne zaštite odnosno suzbijanja panike i sprječavanja prestanka gospodarskih i radnih aktivnosti u područjima koja nisu i sigurno ne mogu biti ugrožena događajem a nalaze se unutar područja evakuacije određenog </w:t>
      </w:r>
      <w:r w:rsidR="00337405" w:rsidRPr="00842CCD">
        <w:rPr>
          <w:rFonts w:ascii="Times New Roman" w:eastAsia="Calibri" w:hAnsi="Times New Roman" w:cs="Times New Roman"/>
          <w:sz w:val="24"/>
        </w:rPr>
        <w:t>najgorim scenarijima (Tablica 13</w:t>
      </w:r>
      <w:r w:rsidRPr="00842CCD">
        <w:rPr>
          <w:rFonts w:ascii="Times New Roman" w:eastAsia="Calibri" w:hAnsi="Times New Roman" w:cs="Times New Roman"/>
          <w:sz w:val="24"/>
        </w:rPr>
        <w:t xml:space="preserve">). Unatoč tome, svaki put prilikom aktivacije Vanjskog plana, čak i u slučaju da se postupa sukladno alternativnim scenarijima, sve snage sustava civilne zaštite </w:t>
      </w:r>
      <w:r w:rsidR="002F6796" w:rsidRPr="00842CCD">
        <w:rPr>
          <w:rFonts w:ascii="Times New Roman" w:eastAsia="Calibri" w:hAnsi="Times New Roman" w:cs="Times New Roman"/>
          <w:sz w:val="24"/>
        </w:rPr>
        <w:t xml:space="preserve">se </w:t>
      </w:r>
      <w:r w:rsidRPr="00842CCD">
        <w:rPr>
          <w:rFonts w:ascii="Times New Roman" w:eastAsia="Calibri" w:hAnsi="Times New Roman" w:cs="Times New Roman"/>
          <w:sz w:val="24"/>
        </w:rPr>
        <w:t>kak</w:t>
      </w:r>
      <w:r w:rsidR="002F6796" w:rsidRPr="00842CCD">
        <w:rPr>
          <w:rFonts w:ascii="Times New Roman" w:eastAsia="Calibri" w:hAnsi="Times New Roman" w:cs="Times New Roman"/>
          <w:sz w:val="24"/>
        </w:rPr>
        <w:t xml:space="preserve">o je to određeno ovim Planom </w:t>
      </w:r>
      <w:r w:rsidRPr="00842CCD">
        <w:rPr>
          <w:rFonts w:ascii="Times New Roman" w:eastAsia="Calibri" w:hAnsi="Times New Roman" w:cs="Times New Roman"/>
          <w:sz w:val="24"/>
        </w:rPr>
        <w:t xml:space="preserve">stavljaju u stanje pripravnosti te se sukcesivno uključuju po potrebi (ovisno o broju stanovništva kojeg je potrebno evakuirati). Prilikom aktivacije Vanjskog plana vrlo je bitno da predstavnik operatera zadužen za aktivaciju Vanjskog plana prilikom dojave odmah informira Županijski Centar 112 Zagreb i </w:t>
      </w:r>
      <w:r w:rsidR="00903215" w:rsidRPr="00903215">
        <w:rPr>
          <w:rFonts w:ascii="Times New Roman" w:eastAsia="Calibri" w:hAnsi="Times New Roman" w:cs="Times New Roman"/>
          <w:sz w:val="24"/>
        </w:rPr>
        <w:t xml:space="preserve">Gradski ured za mjesnu samoupravu, </w:t>
      </w:r>
      <w:r w:rsidR="00C12357">
        <w:rPr>
          <w:rFonts w:ascii="Times New Roman" w:eastAsia="Calibri" w:hAnsi="Times New Roman" w:cs="Times New Roman"/>
          <w:sz w:val="24"/>
        </w:rPr>
        <w:t xml:space="preserve">promet, </w:t>
      </w:r>
      <w:r w:rsidR="00903215" w:rsidRPr="00903215">
        <w:rPr>
          <w:rFonts w:ascii="Times New Roman" w:eastAsia="Calibri" w:hAnsi="Times New Roman" w:cs="Times New Roman"/>
          <w:sz w:val="24"/>
        </w:rPr>
        <w:t xml:space="preserve">civilnu zaštitu i sigurnost </w:t>
      </w:r>
      <w:r w:rsidRPr="00842CCD">
        <w:rPr>
          <w:rFonts w:ascii="Times New Roman" w:eastAsia="Calibri" w:hAnsi="Times New Roman" w:cs="Times New Roman"/>
          <w:sz w:val="24"/>
        </w:rPr>
        <w:t>o mjestu nastanka događaja. Pregled izvora mogućih nastanaka neželjenih događaja čije posljedice mogu prijeći područje pos</w:t>
      </w:r>
      <w:r w:rsidR="00337405" w:rsidRPr="00842CCD">
        <w:rPr>
          <w:rFonts w:ascii="Times New Roman" w:eastAsia="Calibri" w:hAnsi="Times New Roman" w:cs="Times New Roman"/>
          <w:sz w:val="24"/>
        </w:rPr>
        <w:t>trojenja vidljiv je u Tablici 14</w:t>
      </w:r>
      <w:r w:rsidRPr="00842CCD">
        <w:rPr>
          <w:rFonts w:ascii="Times New Roman" w:eastAsia="Calibri" w:hAnsi="Times New Roman" w:cs="Times New Roman"/>
          <w:sz w:val="24"/>
        </w:rPr>
        <w:t>.</w:t>
      </w:r>
    </w:p>
    <w:p w14:paraId="2F5C5686" w14:textId="77777777" w:rsidR="00B1417E" w:rsidRPr="00037AC5" w:rsidRDefault="00B1417E" w:rsidP="00B1417E">
      <w:pPr>
        <w:spacing w:after="0" w:line="240" w:lineRule="auto"/>
        <w:jc w:val="both"/>
        <w:rPr>
          <w:rFonts w:ascii="Times New Roman" w:eastAsia="Calibri" w:hAnsi="Times New Roman" w:cs="Times New Roman"/>
          <w:color w:val="FF0000"/>
          <w:sz w:val="24"/>
        </w:rPr>
      </w:pPr>
    </w:p>
    <w:p w14:paraId="04702840" w14:textId="0A7F26E7" w:rsidR="00B1417E" w:rsidRPr="00842CCD" w:rsidRDefault="00337405" w:rsidP="00B1417E">
      <w:pPr>
        <w:spacing w:after="0" w:line="240" w:lineRule="auto"/>
        <w:jc w:val="center"/>
        <w:rPr>
          <w:rFonts w:ascii="Times New Roman" w:eastAsia="Calibri" w:hAnsi="Times New Roman" w:cs="Times New Roman"/>
          <w:sz w:val="24"/>
        </w:rPr>
      </w:pPr>
      <w:r w:rsidRPr="00842CCD">
        <w:rPr>
          <w:rFonts w:ascii="Times New Roman" w:eastAsia="Calibri" w:hAnsi="Times New Roman" w:cs="Times New Roman"/>
          <w:sz w:val="24"/>
        </w:rPr>
        <w:t>Tablica 14.</w:t>
      </w:r>
      <w:r w:rsidR="00B1417E" w:rsidRPr="00842CCD">
        <w:rPr>
          <w:rFonts w:ascii="Times New Roman" w:eastAsia="Calibri" w:hAnsi="Times New Roman" w:cs="Times New Roman"/>
          <w:sz w:val="24"/>
        </w:rPr>
        <w:t xml:space="preserve"> Mjesta mogućeg nastanka neželjenih događaja</w:t>
      </w:r>
    </w:p>
    <w:tbl>
      <w:tblPr>
        <w:tblStyle w:val="TableGrid"/>
        <w:tblW w:w="9209" w:type="dxa"/>
        <w:tblLook w:val="04A0" w:firstRow="1" w:lastRow="0" w:firstColumn="1" w:lastColumn="0" w:noHBand="0" w:noVBand="1"/>
      </w:tblPr>
      <w:tblGrid>
        <w:gridCol w:w="1950"/>
        <w:gridCol w:w="5275"/>
        <w:gridCol w:w="1984"/>
      </w:tblGrid>
      <w:tr w:rsidR="00842CCD" w:rsidRPr="00842CCD" w14:paraId="33223640" w14:textId="77777777" w:rsidTr="005C6F0D">
        <w:trPr>
          <w:tblHeader/>
        </w:trPr>
        <w:tc>
          <w:tcPr>
            <w:tcW w:w="1950" w:type="dxa"/>
            <w:shd w:val="clear" w:color="auto" w:fill="FFC000"/>
          </w:tcPr>
          <w:p w14:paraId="5DC4E35C"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PODRUČJE POSTROJENJA</w:t>
            </w:r>
          </w:p>
        </w:tc>
        <w:tc>
          <w:tcPr>
            <w:tcW w:w="5275" w:type="dxa"/>
            <w:shd w:val="clear" w:color="auto" w:fill="FFC000"/>
          </w:tcPr>
          <w:p w14:paraId="65531E88"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MJESTO NASTANKA NESREĆE</w:t>
            </w:r>
          </w:p>
        </w:tc>
        <w:tc>
          <w:tcPr>
            <w:tcW w:w="1984" w:type="dxa"/>
            <w:shd w:val="clear" w:color="auto" w:fill="FFC000"/>
          </w:tcPr>
          <w:p w14:paraId="40C726A4"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VRSTA SCENARIJA (najgori slučaj ili alternativni scenarij)</w:t>
            </w:r>
          </w:p>
        </w:tc>
      </w:tr>
      <w:tr w:rsidR="00842CCD" w:rsidRPr="00842CCD" w14:paraId="06B4D1AC" w14:textId="77777777" w:rsidTr="005C6F0D">
        <w:trPr>
          <w:trHeight w:val="564"/>
        </w:trPr>
        <w:tc>
          <w:tcPr>
            <w:tcW w:w="1950" w:type="dxa"/>
            <w:vMerge w:val="restart"/>
          </w:tcPr>
          <w:p w14:paraId="4287F277"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JANAF d.d. - Terminal Žitnjak</w:t>
            </w:r>
          </w:p>
        </w:tc>
        <w:tc>
          <w:tcPr>
            <w:tcW w:w="5275" w:type="dxa"/>
          </w:tcPr>
          <w:p w14:paraId="746DA86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benzina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tc>
        <w:tc>
          <w:tcPr>
            <w:tcW w:w="1984" w:type="dxa"/>
          </w:tcPr>
          <w:p w14:paraId="2DE35EB3"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najgori slučaj</w:t>
            </w:r>
          </w:p>
        </w:tc>
      </w:tr>
      <w:tr w:rsidR="00842CCD" w:rsidRPr="00842CCD" w14:paraId="0B7E520A" w14:textId="77777777" w:rsidTr="005C6F0D">
        <w:trPr>
          <w:trHeight w:val="564"/>
        </w:trPr>
        <w:tc>
          <w:tcPr>
            <w:tcW w:w="1950" w:type="dxa"/>
            <w:vMerge/>
          </w:tcPr>
          <w:p w14:paraId="61DC6263" w14:textId="77777777" w:rsidR="00B1417E" w:rsidRPr="00842CCD" w:rsidRDefault="00B1417E" w:rsidP="00B1417E">
            <w:pPr>
              <w:jc w:val="center"/>
              <w:rPr>
                <w:rFonts w:ascii="Times New Roman" w:hAnsi="Times New Roman" w:cs="Times New Roman"/>
                <w:sz w:val="24"/>
                <w:szCs w:val="24"/>
              </w:rPr>
            </w:pPr>
          </w:p>
        </w:tc>
        <w:tc>
          <w:tcPr>
            <w:tcW w:w="5275" w:type="dxa"/>
          </w:tcPr>
          <w:p w14:paraId="5EB764E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dizela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w:t>
            </w:r>
          </w:p>
        </w:tc>
        <w:tc>
          <w:tcPr>
            <w:tcW w:w="1984" w:type="dxa"/>
          </w:tcPr>
          <w:p w14:paraId="3CA7C6B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630E5547" w14:textId="77777777" w:rsidTr="005C6F0D">
        <w:trPr>
          <w:trHeight w:val="564"/>
        </w:trPr>
        <w:tc>
          <w:tcPr>
            <w:tcW w:w="1950" w:type="dxa"/>
            <w:vMerge/>
          </w:tcPr>
          <w:p w14:paraId="081E0607" w14:textId="77777777" w:rsidR="00B1417E" w:rsidRPr="00842CCD" w:rsidRDefault="00B1417E" w:rsidP="00B1417E">
            <w:pPr>
              <w:jc w:val="center"/>
              <w:rPr>
                <w:rFonts w:ascii="Times New Roman" w:hAnsi="Times New Roman" w:cs="Times New Roman"/>
                <w:sz w:val="24"/>
                <w:szCs w:val="24"/>
              </w:rPr>
            </w:pPr>
          </w:p>
        </w:tc>
        <w:tc>
          <w:tcPr>
            <w:tcW w:w="5275" w:type="dxa"/>
          </w:tcPr>
          <w:p w14:paraId="02D9FD75" w14:textId="77777777" w:rsidR="00B1417E" w:rsidRPr="00842CCD" w:rsidRDefault="00B1417E" w:rsidP="00B1417E">
            <w:pPr>
              <w:jc w:val="center"/>
              <w:rPr>
                <w:rFonts w:ascii="Times New Roman" w:hAnsi="Times New Roman" w:cs="Times New Roman"/>
                <w:sz w:val="24"/>
                <w:szCs w:val="24"/>
              </w:rPr>
            </w:pPr>
            <w:proofErr w:type="spellStart"/>
            <w:r w:rsidRPr="00842CCD">
              <w:rPr>
                <w:rFonts w:ascii="Times New Roman" w:hAnsi="Times New Roman" w:cs="Times New Roman"/>
                <w:sz w:val="24"/>
                <w:szCs w:val="24"/>
              </w:rPr>
              <w:t>Pretakalište</w:t>
            </w:r>
            <w:proofErr w:type="spellEnd"/>
            <w:r w:rsidRPr="00842CCD">
              <w:rPr>
                <w:rFonts w:ascii="Times New Roman" w:hAnsi="Times New Roman" w:cs="Times New Roman"/>
                <w:sz w:val="24"/>
                <w:szCs w:val="24"/>
              </w:rPr>
              <w:t xml:space="preserve"> vagon cisterni</w:t>
            </w:r>
          </w:p>
        </w:tc>
        <w:tc>
          <w:tcPr>
            <w:tcW w:w="1984" w:type="dxa"/>
          </w:tcPr>
          <w:p w14:paraId="7FDD2CD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284F24CE" w14:textId="77777777" w:rsidTr="005C6F0D">
        <w:trPr>
          <w:trHeight w:val="564"/>
        </w:trPr>
        <w:tc>
          <w:tcPr>
            <w:tcW w:w="1950" w:type="dxa"/>
            <w:vMerge/>
          </w:tcPr>
          <w:p w14:paraId="37EA6A79" w14:textId="77777777" w:rsidR="00B1417E" w:rsidRPr="00842CCD" w:rsidRDefault="00B1417E" w:rsidP="00B1417E">
            <w:pPr>
              <w:jc w:val="center"/>
              <w:rPr>
                <w:rFonts w:ascii="Times New Roman" w:hAnsi="Times New Roman" w:cs="Times New Roman"/>
                <w:sz w:val="24"/>
                <w:szCs w:val="24"/>
              </w:rPr>
            </w:pPr>
          </w:p>
        </w:tc>
        <w:tc>
          <w:tcPr>
            <w:tcW w:w="5275" w:type="dxa"/>
          </w:tcPr>
          <w:p w14:paraId="37036A17"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ukapljenog naftnog plina (5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w:t>
            </w:r>
          </w:p>
        </w:tc>
        <w:tc>
          <w:tcPr>
            <w:tcW w:w="1984" w:type="dxa"/>
          </w:tcPr>
          <w:p w14:paraId="1909CECC"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61DCECE4" w14:textId="77777777" w:rsidTr="005C6F0D">
        <w:trPr>
          <w:trHeight w:val="564"/>
        </w:trPr>
        <w:tc>
          <w:tcPr>
            <w:tcW w:w="1950" w:type="dxa"/>
            <w:vMerge w:val="restart"/>
          </w:tcPr>
          <w:p w14:paraId="7F43AB4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INA Industrija nafte d.d. – UNP Terminal Zagreb</w:t>
            </w:r>
          </w:p>
        </w:tc>
        <w:tc>
          <w:tcPr>
            <w:tcW w:w="5275" w:type="dxa"/>
            <w:shd w:val="clear" w:color="auto" w:fill="auto"/>
          </w:tcPr>
          <w:p w14:paraId="620DD43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Kuglasti nadzemni spremnik UNP-a od 1000 m</w:t>
            </w:r>
            <w:r w:rsidRPr="00842CCD">
              <w:rPr>
                <w:rFonts w:ascii="Times New Roman" w:hAnsi="Times New Roman" w:cs="Times New Roman"/>
                <w:sz w:val="24"/>
                <w:szCs w:val="24"/>
                <w:vertAlign w:val="superscript"/>
              </w:rPr>
              <w:t>3</w:t>
            </w:r>
          </w:p>
        </w:tc>
        <w:tc>
          <w:tcPr>
            <w:tcW w:w="1984" w:type="dxa"/>
            <w:vMerge w:val="restart"/>
          </w:tcPr>
          <w:p w14:paraId="47927E78" w14:textId="77777777" w:rsidR="00B1417E" w:rsidRPr="00842CCD" w:rsidRDefault="00B1417E" w:rsidP="00B1417E">
            <w:pPr>
              <w:jc w:val="center"/>
              <w:rPr>
                <w:rFonts w:ascii="Times New Roman" w:hAnsi="Times New Roman" w:cs="Times New Roman"/>
                <w:sz w:val="24"/>
                <w:szCs w:val="24"/>
              </w:rPr>
            </w:pPr>
          </w:p>
          <w:p w14:paraId="5A0AA88B"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najgori slučaj</w:t>
            </w:r>
            <w:r w:rsidRPr="00842CCD">
              <w:rPr>
                <w:rFonts w:ascii="Times New Roman" w:hAnsi="Times New Roman" w:cs="Times New Roman"/>
                <w:sz w:val="24"/>
                <w:szCs w:val="24"/>
                <w:vertAlign w:val="superscript"/>
              </w:rPr>
              <w:footnoteReference w:id="4"/>
            </w:r>
          </w:p>
          <w:p w14:paraId="65F0CC5D" w14:textId="77777777" w:rsidR="00B1417E" w:rsidRPr="00842CCD" w:rsidRDefault="00B1417E" w:rsidP="00B1417E">
            <w:pPr>
              <w:jc w:val="center"/>
              <w:rPr>
                <w:rFonts w:ascii="Times New Roman" w:hAnsi="Times New Roman" w:cs="Times New Roman"/>
                <w:sz w:val="24"/>
                <w:szCs w:val="24"/>
              </w:rPr>
            </w:pPr>
          </w:p>
        </w:tc>
      </w:tr>
      <w:tr w:rsidR="00842CCD" w:rsidRPr="00842CCD" w14:paraId="6D0680EE" w14:textId="77777777" w:rsidTr="005C6F0D">
        <w:trPr>
          <w:trHeight w:val="564"/>
        </w:trPr>
        <w:tc>
          <w:tcPr>
            <w:tcW w:w="1950" w:type="dxa"/>
            <w:vMerge/>
          </w:tcPr>
          <w:p w14:paraId="7378D040" w14:textId="77777777" w:rsidR="00B1417E" w:rsidRPr="00842CCD" w:rsidRDefault="00B1417E" w:rsidP="00B1417E">
            <w:pPr>
              <w:jc w:val="center"/>
              <w:rPr>
                <w:rFonts w:ascii="Times New Roman" w:hAnsi="Times New Roman" w:cs="Times New Roman"/>
                <w:sz w:val="24"/>
                <w:szCs w:val="24"/>
              </w:rPr>
            </w:pPr>
          </w:p>
        </w:tc>
        <w:tc>
          <w:tcPr>
            <w:tcW w:w="5275" w:type="dxa"/>
            <w:shd w:val="clear" w:color="auto" w:fill="auto"/>
          </w:tcPr>
          <w:p w14:paraId="7CDA16E4"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Skladište punih boca UNP-a</w:t>
            </w:r>
          </w:p>
        </w:tc>
        <w:tc>
          <w:tcPr>
            <w:tcW w:w="1984" w:type="dxa"/>
            <w:vMerge/>
          </w:tcPr>
          <w:p w14:paraId="55AD1B8B" w14:textId="77777777" w:rsidR="00B1417E" w:rsidRPr="00842CCD" w:rsidRDefault="00B1417E" w:rsidP="00B1417E">
            <w:pPr>
              <w:jc w:val="center"/>
              <w:rPr>
                <w:rFonts w:ascii="Times New Roman" w:hAnsi="Times New Roman" w:cs="Times New Roman"/>
                <w:sz w:val="24"/>
                <w:szCs w:val="24"/>
              </w:rPr>
            </w:pPr>
          </w:p>
        </w:tc>
      </w:tr>
      <w:tr w:rsidR="00842CCD" w:rsidRPr="00842CCD" w14:paraId="30A2519D" w14:textId="77777777" w:rsidTr="005C6F0D">
        <w:trPr>
          <w:trHeight w:val="564"/>
        </w:trPr>
        <w:tc>
          <w:tcPr>
            <w:tcW w:w="1950" w:type="dxa"/>
            <w:vMerge/>
          </w:tcPr>
          <w:p w14:paraId="2D8D17B5" w14:textId="77777777" w:rsidR="00B1417E" w:rsidRPr="00842CCD" w:rsidRDefault="00B1417E" w:rsidP="00B1417E">
            <w:pPr>
              <w:jc w:val="center"/>
              <w:rPr>
                <w:rFonts w:ascii="Times New Roman" w:hAnsi="Times New Roman" w:cs="Times New Roman"/>
                <w:sz w:val="24"/>
                <w:szCs w:val="24"/>
              </w:rPr>
            </w:pPr>
          </w:p>
        </w:tc>
        <w:tc>
          <w:tcPr>
            <w:tcW w:w="5275" w:type="dxa"/>
          </w:tcPr>
          <w:p w14:paraId="18D34E4D" w14:textId="77777777" w:rsidR="00B1417E" w:rsidRPr="00842CCD" w:rsidRDefault="00B1417E" w:rsidP="00B1417E">
            <w:pPr>
              <w:jc w:val="center"/>
              <w:rPr>
                <w:rFonts w:ascii="Times New Roman" w:hAnsi="Times New Roman" w:cs="Times New Roman"/>
                <w:bCs/>
                <w:sz w:val="24"/>
                <w:szCs w:val="24"/>
              </w:rPr>
            </w:pPr>
            <w:r w:rsidRPr="00842CCD">
              <w:rPr>
                <w:rFonts w:ascii="Times New Roman" w:hAnsi="Times New Roman" w:cs="Times New Roman"/>
                <w:bCs/>
                <w:sz w:val="24"/>
                <w:szCs w:val="24"/>
              </w:rPr>
              <w:t>Ležeći horizontalni spremnik propana/butana od 100 m</w:t>
            </w:r>
            <w:r w:rsidRPr="00842CCD">
              <w:rPr>
                <w:rFonts w:ascii="Times New Roman" w:hAnsi="Times New Roman" w:cs="Times New Roman"/>
                <w:bCs/>
                <w:sz w:val="24"/>
                <w:szCs w:val="24"/>
                <w:vertAlign w:val="superscript"/>
              </w:rPr>
              <w:t>3</w:t>
            </w:r>
          </w:p>
          <w:p w14:paraId="7D6FA7C0" w14:textId="77777777" w:rsidR="00B1417E" w:rsidRPr="00842CCD" w:rsidRDefault="00B1417E" w:rsidP="00B1417E">
            <w:pPr>
              <w:jc w:val="center"/>
              <w:rPr>
                <w:rFonts w:ascii="Times New Roman" w:hAnsi="Times New Roman" w:cs="Times New Roman"/>
                <w:sz w:val="24"/>
                <w:szCs w:val="24"/>
              </w:rPr>
            </w:pPr>
          </w:p>
        </w:tc>
        <w:tc>
          <w:tcPr>
            <w:tcW w:w="1984" w:type="dxa"/>
          </w:tcPr>
          <w:p w14:paraId="3F837167"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23DD1FB4" w14:textId="77777777" w:rsidTr="005C6F0D">
        <w:trPr>
          <w:trHeight w:val="564"/>
        </w:trPr>
        <w:tc>
          <w:tcPr>
            <w:tcW w:w="1950" w:type="dxa"/>
            <w:vMerge/>
          </w:tcPr>
          <w:p w14:paraId="5E21BBAA" w14:textId="77777777" w:rsidR="00B1417E" w:rsidRPr="00842CCD" w:rsidRDefault="00B1417E" w:rsidP="00B1417E">
            <w:pPr>
              <w:jc w:val="center"/>
              <w:rPr>
                <w:rFonts w:ascii="Times New Roman" w:hAnsi="Times New Roman" w:cs="Times New Roman"/>
                <w:sz w:val="24"/>
                <w:szCs w:val="24"/>
              </w:rPr>
            </w:pPr>
          </w:p>
        </w:tc>
        <w:tc>
          <w:tcPr>
            <w:tcW w:w="5275" w:type="dxa"/>
          </w:tcPr>
          <w:p w14:paraId="4F295B79"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Ležeći horizontalni nadzemni spremnik propana od 150 m</w:t>
            </w:r>
            <w:r w:rsidRPr="00842CCD">
              <w:rPr>
                <w:rFonts w:ascii="Times New Roman" w:hAnsi="Times New Roman" w:cs="Times New Roman"/>
                <w:sz w:val="24"/>
                <w:szCs w:val="24"/>
                <w:vertAlign w:val="superscript"/>
              </w:rPr>
              <w:t>3</w:t>
            </w:r>
          </w:p>
        </w:tc>
        <w:tc>
          <w:tcPr>
            <w:tcW w:w="1984" w:type="dxa"/>
          </w:tcPr>
          <w:p w14:paraId="00A70E5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3099DA91" w14:textId="77777777" w:rsidTr="005C6F0D">
        <w:trPr>
          <w:trHeight w:val="564"/>
        </w:trPr>
        <w:tc>
          <w:tcPr>
            <w:tcW w:w="1950" w:type="dxa"/>
            <w:vMerge/>
          </w:tcPr>
          <w:p w14:paraId="751613E8" w14:textId="77777777" w:rsidR="00B1417E" w:rsidRPr="00842CCD" w:rsidRDefault="00B1417E" w:rsidP="00B1417E">
            <w:pPr>
              <w:jc w:val="center"/>
              <w:rPr>
                <w:rFonts w:ascii="Times New Roman" w:hAnsi="Times New Roman" w:cs="Times New Roman"/>
                <w:sz w:val="24"/>
                <w:szCs w:val="24"/>
              </w:rPr>
            </w:pPr>
          </w:p>
        </w:tc>
        <w:tc>
          <w:tcPr>
            <w:tcW w:w="5275" w:type="dxa"/>
          </w:tcPr>
          <w:p w14:paraId="6B06969D" w14:textId="77777777" w:rsidR="00B1417E" w:rsidRPr="00842CCD" w:rsidRDefault="00B1417E" w:rsidP="00B1417E">
            <w:pPr>
              <w:jc w:val="center"/>
              <w:rPr>
                <w:rFonts w:ascii="Times New Roman" w:hAnsi="Times New Roman" w:cs="Times New Roman"/>
                <w:sz w:val="24"/>
                <w:szCs w:val="24"/>
              </w:rPr>
            </w:pPr>
            <w:proofErr w:type="spellStart"/>
            <w:r w:rsidRPr="00842CCD">
              <w:rPr>
                <w:rFonts w:ascii="Times New Roman" w:hAnsi="Times New Roman" w:cs="Times New Roman"/>
                <w:sz w:val="24"/>
                <w:szCs w:val="24"/>
              </w:rPr>
              <w:t>Autopretakalište</w:t>
            </w:r>
            <w:proofErr w:type="spellEnd"/>
          </w:p>
        </w:tc>
        <w:tc>
          <w:tcPr>
            <w:tcW w:w="1984" w:type="dxa"/>
          </w:tcPr>
          <w:p w14:paraId="76CCF9D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842CCD" w:rsidRPr="00842CCD" w14:paraId="02AE0859" w14:textId="77777777" w:rsidTr="005C6F0D">
        <w:tc>
          <w:tcPr>
            <w:tcW w:w="1950" w:type="dxa"/>
            <w:vMerge w:val="restart"/>
          </w:tcPr>
          <w:p w14:paraId="1962B356"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HEP Proizvodnja d.o.o. -  TE-TO Zagreb</w:t>
            </w:r>
          </w:p>
        </w:tc>
        <w:tc>
          <w:tcPr>
            <w:tcW w:w="5275" w:type="dxa"/>
          </w:tcPr>
          <w:p w14:paraId="7A86A8BB"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Spremnik loživog ulja</w:t>
            </w:r>
          </w:p>
        </w:tc>
        <w:tc>
          <w:tcPr>
            <w:tcW w:w="1984" w:type="dxa"/>
          </w:tcPr>
          <w:p w14:paraId="1B03FA8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najgori slučaj</w:t>
            </w:r>
          </w:p>
        </w:tc>
      </w:tr>
      <w:tr w:rsidR="00842CCD" w:rsidRPr="00842CCD" w14:paraId="4AB39596" w14:textId="77777777" w:rsidTr="005C6F0D">
        <w:tc>
          <w:tcPr>
            <w:tcW w:w="1950" w:type="dxa"/>
            <w:vMerge/>
          </w:tcPr>
          <w:p w14:paraId="6982FDDE" w14:textId="77777777" w:rsidR="00B1417E" w:rsidRPr="00842CCD" w:rsidRDefault="00B1417E" w:rsidP="00B1417E">
            <w:pPr>
              <w:jc w:val="center"/>
              <w:rPr>
                <w:rFonts w:ascii="Times New Roman" w:hAnsi="Times New Roman" w:cs="Times New Roman"/>
                <w:sz w:val="24"/>
                <w:szCs w:val="24"/>
              </w:rPr>
            </w:pPr>
          </w:p>
        </w:tc>
        <w:tc>
          <w:tcPr>
            <w:tcW w:w="5275" w:type="dxa"/>
          </w:tcPr>
          <w:p w14:paraId="61522F0D" w14:textId="77777777" w:rsidR="00B1417E" w:rsidRPr="00842CCD" w:rsidRDefault="00B1417E" w:rsidP="00B1417E">
            <w:pPr>
              <w:jc w:val="center"/>
              <w:rPr>
                <w:rFonts w:ascii="Times New Roman" w:hAnsi="Times New Roman" w:cs="Times New Roman"/>
                <w:sz w:val="24"/>
                <w:szCs w:val="24"/>
              </w:rPr>
            </w:pPr>
            <w:proofErr w:type="spellStart"/>
            <w:r w:rsidRPr="00842CCD">
              <w:rPr>
                <w:rFonts w:ascii="Times New Roman" w:hAnsi="Times New Roman" w:cs="Times New Roman"/>
                <w:sz w:val="24"/>
                <w:szCs w:val="24"/>
              </w:rPr>
              <w:t>Pretakalište</w:t>
            </w:r>
            <w:proofErr w:type="spellEnd"/>
            <w:r w:rsidRPr="00842CCD">
              <w:rPr>
                <w:rFonts w:ascii="Times New Roman" w:hAnsi="Times New Roman" w:cs="Times New Roman"/>
                <w:sz w:val="24"/>
                <w:szCs w:val="24"/>
              </w:rPr>
              <w:t xml:space="preserve"> vagon cisterni</w:t>
            </w:r>
          </w:p>
        </w:tc>
        <w:tc>
          <w:tcPr>
            <w:tcW w:w="1984" w:type="dxa"/>
          </w:tcPr>
          <w:p w14:paraId="28E3EAC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r w:rsidR="00B1417E" w:rsidRPr="00842CCD" w14:paraId="004AE14A" w14:textId="77777777" w:rsidTr="005C6F0D">
        <w:tc>
          <w:tcPr>
            <w:tcW w:w="1950" w:type="dxa"/>
            <w:vMerge/>
          </w:tcPr>
          <w:p w14:paraId="667E7089" w14:textId="77777777" w:rsidR="00B1417E" w:rsidRPr="00842CCD" w:rsidRDefault="00B1417E" w:rsidP="00B1417E">
            <w:pPr>
              <w:jc w:val="center"/>
              <w:rPr>
                <w:rFonts w:ascii="Times New Roman" w:hAnsi="Times New Roman" w:cs="Times New Roman"/>
                <w:sz w:val="24"/>
                <w:szCs w:val="24"/>
              </w:rPr>
            </w:pPr>
          </w:p>
        </w:tc>
        <w:tc>
          <w:tcPr>
            <w:tcW w:w="5275" w:type="dxa"/>
          </w:tcPr>
          <w:p w14:paraId="1BB017D5"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Skladište kemikalija</w:t>
            </w:r>
          </w:p>
        </w:tc>
        <w:tc>
          <w:tcPr>
            <w:tcW w:w="1984" w:type="dxa"/>
          </w:tcPr>
          <w:p w14:paraId="4D8EF49C"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alternativni scenarij</w:t>
            </w:r>
          </w:p>
        </w:tc>
      </w:tr>
    </w:tbl>
    <w:p w14:paraId="53B1747A" w14:textId="77777777" w:rsidR="00B1417E" w:rsidRPr="00842CCD" w:rsidRDefault="00B1417E" w:rsidP="00B1417E">
      <w:pPr>
        <w:spacing w:after="0" w:line="240" w:lineRule="auto"/>
        <w:jc w:val="both"/>
        <w:rPr>
          <w:rFonts w:ascii="Times New Roman" w:eastAsia="Calibri" w:hAnsi="Times New Roman" w:cs="Times New Roman"/>
          <w:sz w:val="24"/>
        </w:rPr>
      </w:pPr>
    </w:p>
    <w:p w14:paraId="59CE46AF" w14:textId="4F7C84EA" w:rsidR="00B1417E" w:rsidRPr="00842CCD" w:rsidRDefault="00337405" w:rsidP="00B1417E">
      <w:pPr>
        <w:spacing w:after="0" w:line="240" w:lineRule="auto"/>
        <w:jc w:val="both"/>
        <w:rPr>
          <w:rFonts w:ascii="Times New Roman" w:eastAsia="Calibri" w:hAnsi="Times New Roman" w:cs="Times New Roman"/>
          <w:sz w:val="24"/>
        </w:rPr>
      </w:pPr>
      <w:r w:rsidRPr="00842CCD">
        <w:rPr>
          <w:rFonts w:ascii="Times New Roman" w:eastAsia="Calibri" w:hAnsi="Times New Roman" w:cs="Times New Roman"/>
          <w:sz w:val="24"/>
        </w:rPr>
        <w:t>U Tablici 15</w:t>
      </w:r>
      <w:r w:rsidR="00B1417E" w:rsidRPr="00842CCD">
        <w:rPr>
          <w:rFonts w:ascii="Times New Roman" w:eastAsia="Calibri" w:hAnsi="Times New Roman" w:cs="Times New Roman"/>
          <w:sz w:val="24"/>
        </w:rPr>
        <w:t>. prikazane su zone evakuacije u slučaju postupanja po alternativnim scenarijima.</w:t>
      </w:r>
    </w:p>
    <w:p w14:paraId="597A920C" w14:textId="77777777" w:rsidR="00B1417E" w:rsidRPr="00842CCD" w:rsidRDefault="00B1417E" w:rsidP="00B1417E">
      <w:pPr>
        <w:spacing w:after="0" w:line="240" w:lineRule="auto"/>
        <w:jc w:val="both"/>
        <w:rPr>
          <w:rFonts w:ascii="Times New Roman" w:eastAsia="Calibri" w:hAnsi="Times New Roman" w:cs="Times New Roman"/>
          <w:sz w:val="24"/>
        </w:rPr>
      </w:pPr>
    </w:p>
    <w:p w14:paraId="4E41B478" w14:textId="79250FC9" w:rsidR="00B1417E" w:rsidRPr="00842CCD" w:rsidRDefault="00337405" w:rsidP="00B1417E">
      <w:pPr>
        <w:spacing w:after="0" w:line="240" w:lineRule="auto"/>
        <w:jc w:val="center"/>
        <w:rPr>
          <w:rFonts w:ascii="Times New Roman" w:eastAsia="Calibri" w:hAnsi="Times New Roman" w:cs="Times New Roman"/>
          <w:sz w:val="24"/>
        </w:rPr>
      </w:pPr>
      <w:r w:rsidRPr="00842CCD">
        <w:rPr>
          <w:rFonts w:ascii="Times New Roman" w:eastAsia="Calibri" w:hAnsi="Times New Roman" w:cs="Times New Roman"/>
          <w:sz w:val="24"/>
        </w:rPr>
        <w:t>Tablica 15</w:t>
      </w:r>
      <w:r w:rsidR="00B1417E" w:rsidRPr="00842CCD">
        <w:rPr>
          <w:rFonts w:ascii="Times New Roman" w:eastAsia="Calibri" w:hAnsi="Times New Roman" w:cs="Times New Roman"/>
          <w:sz w:val="24"/>
        </w:rPr>
        <w:t>. Zone evakuacije u slučaju postupanja po alternativnim scenarijima</w:t>
      </w:r>
    </w:p>
    <w:tbl>
      <w:tblPr>
        <w:tblStyle w:val="TableGrid"/>
        <w:tblW w:w="9209" w:type="dxa"/>
        <w:tblLook w:val="04A0" w:firstRow="1" w:lastRow="0" w:firstColumn="1" w:lastColumn="0" w:noHBand="0" w:noVBand="1"/>
      </w:tblPr>
      <w:tblGrid>
        <w:gridCol w:w="1950"/>
        <w:gridCol w:w="5275"/>
        <w:gridCol w:w="1984"/>
      </w:tblGrid>
      <w:tr w:rsidR="00842CCD" w:rsidRPr="00842CCD" w14:paraId="5389A15E" w14:textId="77777777" w:rsidTr="005C6F0D">
        <w:trPr>
          <w:tblHeader/>
        </w:trPr>
        <w:tc>
          <w:tcPr>
            <w:tcW w:w="1950" w:type="dxa"/>
            <w:shd w:val="clear" w:color="auto" w:fill="FFC000"/>
          </w:tcPr>
          <w:p w14:paraId="49B53ED4"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PODRUČJE POSTROJENJA</w:t>
            </w:r>
          </w:p>
        </w:tc>
        <w:tc>
          <w:tcPr>
            <w:tcW w:w="5275" w:type="dxa"/>
            <w:shd w:val="clear" w:color="auto" w:fill="FFC000"/>
          </w:tcPr>
          <w:p w14:paraId="49381FAF"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NAZIV SCENARIJA</w:t>
            </w:r>
          </w:p>
        </w:tc>
        <w:tc>
          <w:tcPr>
            <w:tcW w:w="1984" w:type="dxa"/>
            <w:shd w:val="clear" w:color="auto" w:fill="FFC000"/>
          </w:tcPr>
          <w:p w14:paraId="09246028" w14:textId="77777777" w:rsidR="00B1417E" w:rsidRPr="00842CCD" w:rsidRDefault="00B1417E" w:rsidP="00B1417E">
            <w:pPr>
              <w:jc w:val="center"/>
              <w:rPr>
                <w:rFonts w:ascii="Times New Roman" w:hAnsi="Times New Roman" w:cs="Times New Roman"/>
                <w:b/>
                <w:sz w:val="24"/>
                <w:szCs w:val="24"/>
              </w:rPr>
            </w:pPr>
            <w:r w:rsidRPr="00842CCD">
              <w:rPr>
                <w:rFonts w:ascii="Times New Roman" w:hAnsi="Times New Roman" w:cs="Times New Roman"/>
                <w:b/>
                <w:sz w:val="24"/>
                <w:szCs w:val="24"/>
              </w:rPr>
              <w:t>ZONA EVAKUACIJE (metara od središta kružnice)</w:t>
            </w:r>
          </w:p>
        </w:tc>
      </w:tr>
      <w:tr w:rsidR="00842CCD" w:rsidRPr="00842CCD" w14:paraId="09274735" w14:textId="77777777" w:rsidTr="005C6F0D">
        <w:trPr>
          <w:trHeight w:val="564"/>
        </w:trPr>
        <w:tc>
          <w:tcPr>
            <w:tcW w:w="1950" w:type="dxa"/>
            <w:vMerge w:val="restart"/>
          </w:tcPr>
          <w:p w14:paraId="62006DE3" w14:textId="77777777" w:rsidR="00B1417E" w:rsidRPr="00842CCD" w:rsidRDefault="00B1417E" w:rsidP="00B1417E">
            <w:pPr>
              <w:jc w:val="center"/>
              <w:rPr>
                <w:rFonts w:ascii="Times New Roman" w:hAnsi="Times New Roman" w:cs="Times New Roman"/>
                <w:sz w:val="24"/>
                <w:szCs w:val="24"/>
              </w:rPr>
            </w:pPr>
          </w:p>
          <w:p w14:paraId="45847608" w14:textId="77777777" w:rsidR="00B1417E" w:rsidRPr="00842CCD" w:rsidRDefault="00B1417E" w:rsidP="00B1417E">
            <w:pPr>
              <w:jc w:val="center"/>
              <w:rPr>
                <w:rFonts w:ascii="Times New Roman" w:hAnsi="Times New Roman" w:cs="Times New Roman"/>
                <w:sz w:val="24"/>
                <w:szCs w:val="24"/>
              </w:rPr>
            </w:pPr>
          </w:p>
          <w:p w14:paraId="05B0DF36" w14:textId="77777777" w:rsidR="00B1417E" w:rsidRPr="00842CCD" w:rsidRDefault="00B1417E" w:rsidP="00B1417E">
            <w:pPr>
              <w:jc w:val="center"/>
              <w:rPr>
                <w:rFonts w:ascii="Times New Roman" w:hAnsi="Times New Roman" w:cs="Times New Roman"/>
                <w:sz w:val="24"/>
                <w:szCs w:val="24"/>
              </w:rPr>
            </w:pPr>
          </w:p>
          <w:p w14:paraId="6D6FC6F9" w14:textId="77777777" w:rsidR="00B1417E" w:rsidRPr="00842CCD" w:rsidRDefault="00B1417E" w:rsidP="00B1417E">
            <w:pPr>
              <w:jc w:val="center"/>
              <w:rPr>
                <w:rFonts w:ascii="Times New Roman" w:hAnsi="Times New Roman" w:cs="Times New Roman"/>
                <w:sz w:val="24"/>
                <w:szCs w:val="24"/>
              </w:rPr>
            </w:pPr>
          </w:p>
          <w:p w14:paraId="74312CAC" w14:textId="77777777" w:rsidR="00B1417E" w:rsidRPr="00842CCD" w:rsidRDefault="00B1417E" w:rsidP="00B1417E">
            <w:pPr>
              <w:jc w:val="center"/>
              <w:rPr>
                <w:rFonts w:ascii="Times New Roman" w:hAnsi="Times New Roman" w:cs="Times New Roman"/>
                <w:sz w:val="24"/>
                <w:szCs w:val="24"/>
              </w:rPr>
            </w:pPr>
          </w:p>
          <w:p w14:paraId="1D8BCA2F"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JANAF d.d. - Terminal Žitnjak</w:t>
            </w:r>
          </w:p>
        </w:tc>
        <w:tc>
          <w:tcPr>
            <w:tcW w:w="5275" w:type="dxa"/>
          </w:tcPr>
          <w:p w14:paraId="16D81EC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KOLAPS SPREMNIKA DIZELA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 oštećenje spremnika i </w:t>
            </w:r>
            <w:proofErr w:type="spellStart"/>
            <w:r w:rsidRPr="00842CCD">
              <w:rPr>
                <w:rFonts w:ascii="Times New Roman" w:hAnsi="Times New Roman" w:cs="Times New Roman"/>
                <w:sz w:val="24"/>
                <w:szCs w:val="24"/>
              </w:rPr>
              <w:t>tankvane</w:t>
            </w:r>
            <w:proofErr w:type="spellEnd"/>
            <w:r w:rsidRPr="00842CCD">
              <w:rPr>
                <w:rFonts w:ascii="Times New Roman" w:hAnsi="Times New Roman" w:cs="Times New Roman"/>
                <w:sz w:val="24"/>
                <w:szCs w:val="24"/>
              </w:rPr>
              <w:t xml:space="preserve"> kod kojeg u razdoblju od 10 min istekne cjelokupna količina medija iz spremnika te nastanak požara uz prisustvo uzročnika paljenja</w:t>
            </w:r>
          </w:p>
        </w:tc>
        <w:tc>
          <w:tcPr>
            <w:tcW w:w="1984" w:type="dxa"/>
          </w:tcPr>
          <w:p w14:paraId="7C2095FF"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533 m</w:t>
            </w:r>
          </w:p>
        </w:tc>
      </w:tr>
      <w:tr w:rsidR="00842CCD" w:rsidRPr="00842CCD" w14:paraId="3FFC1283" w14:textId="77777777" w:rsidTr="005C6F0D">
        <w:trPr>
          <w:trHeight w:val="564"/>
        </w:trPr>
        <w:tc>
          <w:tcPr>
            <w:tcW w:w="1950" w:type="dxa"/>
            <w:vMerge/>
          </w:tcPr>
          <w:p w14:paraId="42E38190" w14:textId="77777777" w:rsidR="00B1417E" w:rsidRPr="00842CCD" w:rsidRDefault="00B1417E" w:rsidP="00B1417E">
            <w:pPr>
              <w:jc w:val="center"/>
              <w:rPr>
                <w:rFonts w:ascii="Times New Roman" w:hAnsi="Times New Roman" w:cs="Times New Roman"/>
                <w:sz w:val="24"/>
                <w:szCs w:val="24"/>
              </w:rPr>
            </w:pPr>
          </w:p>
        </w:tc>
        <w:tc>
          <w:tcPr>
            <w:tcW w:w="5275" w:type="dxa"/>
          </w:tcPr>
          <w:p w14:paraId="2CEE4BD4"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KOLAPS SPREMNIKA UKAPLJENOG NAFTNOG PLINA (5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 oštećenje spremnika i istjecanje ukupne količine plina i nastanak eksplozije i požara uz prisustvo uzročnika paljenja</w:t>
            </w:r>
          </w:p>
        </w:tc>
        <w:tc>
          <w:tcPr>
            <w:tcW w:w="1984" w:type="dxa"/>
          </w:tcPr>
          <w:p w14:paraId="4CDFC7A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216 m</w:t>
            </w:r>
          </w:p>
        </w:tc>
      </w:tr>
      <w:tr w:rsidR="00842CCD" w:rsidRPr="00842CCD" w14:paraId="1F25D072" w14:textId="77777777" w:rsidTr="005C6F0D">
        <w:trPr>
          <w:trHeight w:val="564"/>
        </w:trPr>
        <w:tc>
          <w:tcPr>
            <w:tcW w:w="1950" w:type="dxa"/>
            <w:vMerge/>
          </w:tcPr>
          <w:p w14:paraId="445EFD30" w14:textId="77777777" w:rsidR="00B1417E" w:rsidRPr="00842CCD" w:rsidRDefault="00B1417E" w:rsidP="00B1417E">
            <w:pPr>
              <w:jc w:val="center"/>
              <w:rPr>
                <w:rFonts w:ascii="Times New Roman" w:hAnsi="Times New Roman" w:cs="Times New Roman"/>
                <w:sz w:val="24"/>
                <w:szCs w:val="24"/>
              </w:rPr>
            </w:pPr>
          </w:p>
        </w:tc>
        <w:tc>
          <w:tcPr>
            <w:tcW w:w="5275" w:type="dxa"/>
          </w:tcPr>
          <w:p w14:paraId="0B23ECD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KOLAPS VAGONCISTERNE – značajno oštećenje autocisterne koje bi moglo imati ozbiljne posljedice po okolinu</w:t>
            </w:r>
          </w:p>
        </w:tc>
        <w:tc>
          <w:tcPr>
            <w:tcW w:w="1984" w:type="dxa"/>
          </w:tcPr>
          <w:p w14:paraId="7C428644"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155 m</w:t>
            </w:r>
          </w:p>
        </w:tc>
      </w:tr>
      <w:tr w:rsidR="00842CCD" w:rsidRPr="00842CCD" w14:paraId="32F4C1BB" w14:textId="77777777" w:rsidTr="005C6F0D">
        <w:trPr>
          <w:trHeight w:val="564"/>
        </w:trPr>
        <w:tc>
          <w:tcPr>
            <w:tcW w:w="1950" w:type="dxa"/>
            <w:vMerge w:val="restart"/>
          </w:tcPr>
          <w:p w14:paraId="08BA7511" w14:textId="77777777" w:rsidR="00B1417E" w:rsidRPr="00842CCD" w:rsidRDefault="00B1417E" w:rsidP="00B1417E">
            <w:pPr>
              <w:jc w:val="center"/>
              <w:rPr>
                <w:rFonts w:ascii="Times New Roman" w:hAnsi="Times New Roman" w:cs="Times New Roman"/>
                <w:sz w:val="24"/>
                <w:szCs w:val="24"/>
              </w:rPr>
            </w:pPr>
          </w:p>
          <w:p w14:paraId="7429C3DF" w14:textId="77777777" w:rsidR="00B1417E" w:rsidRPr="00842CCD" w:rsidRDefault="00B1417E" w:rsidP="00B1417E">
            <w:pPr>
              <w:jc w:val="center"/>
              <w:rPr>
                <w:rFonts w:ascii="Times New Roman" w:hAnsi="Times New Roman" w:cs="Times New Roman"/>
                <w:sz w:val="24"/>
                <w:szCs w:val="24"/>
              </w:rPr>
            </w:pPr>
          </w:p>
          <w:p w14:paraId="014C32C8" w14:textId="77777777" w:rsidR="00B1417E" w:rsidRPr="00842CCD" w:rsidRDefault="00B1417E" w:rsidP="00B1417E">
            <w:pPr>
              <w:jc w:val="center"/>
              <w:rPr>
                <w:rFonts w:ascii="Times New Roman" w:hAnsi="Times New Roman" w:cs="Times New Roman"/>
                <w:sz w:val="24"/>
                <w:szCs w:val="24"/>
              </w:rPr>
            </w:pPr>
          </w:p>
          <w:p w14:paraId="6344E45E"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INA Industrija nafte d.d. – UNP Terminal Zagreb</w:t>
            </w:r>
            <w:r w:rsidRPr="00842CCD">
              <w:rPr>
                <w:rFonts w:ascii="Times New Roman" w:hAnsi="Times New Roman" w:cs="Times New Roman"/>
                <w:sz w:val="24"/>
                <w:szCs w:val="24"/>
                <w:vertAlign w:val="superscript"/>
              </w:rPr>
              <w:footnoteReference w:id="5"/>
            </w:r>
          </w:p>
        </w:tc>
        <w:tc>
          <w:tcPr>
            <w:tcW w:w="5275" w:type="dxa"/>
          </w:tcPr>
          <w:p w14:paraId="64F9CF73" w14:textId="77777777" w:rsidR="00B1417E" w:rsidRPr="00842CCD" w:rsidRDefault="00B1417E" w:rsidP="00B1417E">
            <w:pPr>
              <w:jc w:val="center"/>
              <w:rPr>
                <w:rFonts w:ascii="Times New Roman" w:hAnsi="Times New Roman" w:cs="Times New Roman"/>
                <w:sz w:val="24"/>
                <w:szCs w:val="24"/>
              </w:rPr>
            </w:pPr>
          </w:p>
          <w:p w14:paraId="5E986A4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Nesreća u skladištu punih boca UNP-a</w:t>
            </w:r>
          </w:p>
        </w:tc>
        <w:tc>
          <w:tcPr>
            <w:tcW w:w="1984" w:type="dxa"/>
          </w:tcPr>
          <w:p w14:paraId="18314D01" w14:textId="77777777" w:rsidR="00B1417E" w:rsidRPr="00842CCD" w:rsidRDefault="00B1417E" w:rsidP="00B1417E">
            <w:pPr>
              <w:rPr>
                <w:rFonts w:ascii="Times New Roman" w:hAnsi="Times New Roman" w:cs="Times New Roman"/>
                <w:sz w:val="24"/>
                <w:szCs w:val="24"/>
              </w:rPr>
            </w:pPr>
          </w:p>
          <w:p w14:paraId="3663EFD6"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1 806 m</w:t>
            </w:r>
          </w:p>
        </w:tc>
      </w:tr>
      <w:tr w:rsidR="00842CCD" w:rsidRPr="00842CCD" w14:paraId="74AF8B7C" w14:textId="77777777" w:rsidTr="005C6F0D">
        <w:trPr>
          <w:trHeight w:val="564"/>
        </w:trPr>
        <w:tc>
          <w:tcPr>
            <w:tcW w:w="1950" w:type="dxa"/>
            <w:vMerge/>
          </w:tcPr>
          <w:p w14:paraId="72B8E65E" w14:textId="77777777" w:rsidR="00B1417E" w:rsidRPr="00842CCD" w:rsidRDefault="00B1417E" w:rsidP="00B1417E">
            <w:pPr>
              <w:jc w:val="center"/>
              <w:rPr>
                <w:rFonts w:ascii="Times New Roman" w:hAnsi="Times New Roman" w:cs="Times New Roman"/>
                <w:sz w:val="24"/>
                <w:szCs w:val="24"/>
              </w:rPr>
            </w:pPr>
          </w:p>
        </w:tc>
        <w:tc>
          <w:tcPr>
            <w:tcW w:w="5275" w:type="dxa"/>
          </w:tcPr>
          <w:p w14:paraId="3A6A9045" w14:textId="77777777" w:rsidR="00B1417E" w:rsidRPr="00842CCD" w:rsidRDefault="00B1417E" w:rsidP="00B1417E">
            <w:pPr>
              <w:jc w:val="center"/>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nadzemnom spremniku propana od 150 m</w:t>
            </w:r>
            <w:r w:rsidRPr="00842CCD">
              <w:rPr>
                <w:rFonts w:ascii="Times New Roman" w:hAnsi="Times New Roman" w:cs="Times New Roman"/>
                <w:bCs/>
                <w:sz w:val="24"/>
                <w:szCs w:val="24"/>
                <w:vertAlign w:val="superscript"/>
              </w:rPr>
              <w:t>3</w:t>
            </w:r>
          </w:p>
          <w:p w14:paraId="252D851A" w14:textId="77777777" w:rsidR="00B1417E" w:rsidRPr="00842CCD" w:rsidRDefault="00B1417E" w:rsidP="00B1417E">
            <w:pPr>
              <w:jc w:val="center"/>
              <w:rPr>
                <w:rFonts w:ascii="Times New Roman" w:hAnsi="Times New Roman" w:cs="Times New Roman"/>
                <w:bCs/>
                <w:sz w:val="24"/>
                <w:szCs w:val="24"/>
              </w:rPr>
            </w:pPr>
          </w:p>
        </w:tc>
        <w:tc>
          <w:tcPr>
            <w:tcW w:w="1984" w:type="dxa"/>
          </w:tcPr>
          <w:p w14:paraId="5E580EB6" w14:textId="77777777" w:rsidR="00B1417E" w:rsidRPr="00842CCD" w:rsidRDefault="00B1417E" w:rsidP="00B1417E">
            <w:pPr>
              <w:rPr>
                <w:rFonts w:ascii="Times New Roman" w:hAnsi="Times New Roman" w:cs="Times New Roman"/>
                <w:sz w:val="24"/>
                <w:szCs w:val="24"/>
              </w:rPr>
            </w:pPr>
          </w:p>
          <w:p w14:paraId="733934E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1 727 m</w:t>
            </w:r>
          </w:p>
        </w:tc>
      </w:tr>
      <w:tr w:rsidR="00842CCD" w:rsidRPr="00842CCD" w14:paraId="74B32B35" w14:textId="77777777" w:rsidTr="005C6F0D">
        <w:trPr>
          <w:trHeight w:val="564"/>
        </w:trPr>
        <w:tc>
          <w:tcPr>
            <w:tcW w:w="1950" w:type="dxa"/>
            <w:vMerge/>
          </w:tcPr>
          <w:p w14:paraId="0D8700C5" w14:textId="77777777" w:rsidR="00B1417E" w:rsidRPr="00842CCD" w:rsidRDefault="00B1417E" w:rsidP="00B1417E">
            <w:pPr>
              <w:jc w:val="center"/>
              <w:rPr>
                <w:rFonts w:ascii="Times New Roman" w:hAnsi="Times New Roman" w:cs="Times New Roman"/>
                <w:sz w:val="24"/>
                <w:szCs w:val="24"/>
              </w:rPr>
            </w:pPr>
          </w:p>
        </w:tc>
        <w:tc>
          <w:tcPr>
            <w:tcW w:w="5275" w:type="dxa"/>
          </w:tcPr>
          <w:p w14:paraId="0F354EA0" w14:textId="77777777" w:rsidR="00B1417E" w:rsidRPr="00842CCD" w:rsidRDefault="00B1417E" w:rsidP="00B1417E">
            <w:pPr>
              <w:jc w:val="center"/>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spremniku propana/butana od 100 m</w:t>
            </w:r>
            <w:r w:rsidRPr="00842CCD">
              <w:rPr>
                <w:rFonts w:ascii="Times New Roman" w:hAnsi="Times New Roman" w:cs="Times New Roman"/>
                <w:bCs/>
                <w:sz w:val="24"/>
                <w:szCs w:val="24"/>
                <w:vertAlign w:val="superscript"/>
              </w:rPr>
              <w:t>3</w:t>
            </w:r>
            <w:r w:rsidRPr="00842CCD">
              <w:rPr>
                <w:rFonts w:ascii="Times New Roman" w:hAnsi="Times New Roman" w:cs="Times New Roman"/>
                <w:bCs/>
                <w:sz w:val="24"/>
                <w:szCs w:val="24"/>
              </w:rPr>
              <w:t xml:space="preserve"> </w:t>
            </w:r>
          </w:p>
          <w:p w14:paraId="0B16076D" w14:textId="77777777" w:rsidR="00B1417E" w:rsidRPr="00842CCD" w:rsidRDefault="00B1417E" w:rsidP="00B1417E">
            <w:pPr>
              <w:jc w:val="center"/>
              <w:rPr>
                <w:rFonts w:ascii="Times New Roman" w:hAnsi="Times New Roman" w:cs="Times New Roman"/>
                <w:bCs/>
                <w:sz w:val="24"/>
                <w:szCs w:val="24"/>
              </w:rPr>
            </w:pPr>
          </w:p>
        </w:tc>
        <w:tc>
          <w:tcPr>
            <w:tcW w:w="1984" w:type="dxa"/>
          </w:tcPr>
          <w:p w14:paraId="67279605"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1 290 m</w:t>
            </w:r>
          </w:p>
        </w:tc>
      </w:tr>
      <w:tr w:rsidR="00842CCD" w:rsidRPr="00842CCD" w14:paraId="2E51340E" w14:textId="77777777" w:rsidTr="005C6F0D">
        <w:trPr>
          <w:trHeight w:val="564"/>
        </w:trPr>
        <w:tc>
          <w:tcPr>
            <w:tcW w:w="1950" w:type="dxa"/>
            <w:vMerge/>
          </w:tcPr>
          <w:p w14:paraId="188D97F4" w14:textId="77777777" w:rsidR="00B1417E" w:rsidRPr="00842CCD" w:rsidRDefault="00B1417E" w:rsidP="00B1417E">
            <w:pPr>
              <w:jc w:val="center"/>
              <w:rPr>
                <w:rFonts w:ascii="Times New Roman" w:hAnsi="Times New Roman" w:cs="Times New Roman"/>
                <w:sz w:val="24"/>
                <w:szCs w:val="24"/>
              </w:rPr>
            </w:pPr>
          </w:p>
        </w:tc>
        <w:tc>
          <w:tcPr>
            <w:tcW w:w="5275" w:type="dxa"/>
          </w:tcPr>
          <w:p w14:paraId="0B0B1D52"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 xml:space="preserve">Nesreća na </w:t>
            </w:r>
            <w:proofErr w:type="spellStart"/>
            <w:r w:rsidRPr="00842CCD">
              <w:rPr>
                <w:rFonts w:ascii="Times New Roman" w:hAnsi="Times New Roman" w:cs="Times New Roman"/>
                <w:sz w:val="24"/>
                <w:szCs w:val="24"/>
              </w:rPr>
              <w:t>autopretakalištu</w:t>
            </w:r>
            <w:proofErr w:type="spellEnd"/>
          </w:p>
        </w:tc>
        <w:tc>
          <w:tcPr>
            <w:tcW w:w="1984" w:type="dxa"/>
          </w:tcPr>
          <w:p w14:paraId="447096AD"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290 m</w:t>
            </w:r>
          </w:p>
        </w:tc>
      </w:tr>
      <w:tr w:rsidR="00842CCD" w:rsidRPr="00842CCD" w14:paraId="51D84E57" w14:textId="77777777" w:rsidTr="005C6F0D">
        <w:tc>
          <w:tcPr>
            <w:tcW w:w="1950" w:type="dxa"/>
            <w:vMerge w:val="restart"/>
          </w:tcPr>
          <w:p w14:paraId="7C46C251"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HEP Proizvodnja d.o.o. -  TE-TO Zagreb</w:t>
            </w:r>
          </w:p>
        </w:tc>
        <w:tc>
          <w:tcPr>
            <w:tcW w:w="5275" w:type="dxa"/>
          </w:tcPr>
          <w:p w14:paraId="41999756"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 xml:space="preserve">Istjecanje loživog ulja i nastanak požara na </w:t>
            </w:r>
            <w:proofErr w:type="spellStart"/>
            <w:r w:rsidRPr="00842CCD">
              <w:rPr>
                <w:rFonts w:ascii="Times New Roman" w:hAnsi="Times New Roman" w:cs="Times New Roman"/>
                <w:sz w:val="24"/>
                <w:szCs w:val="24"/>
              </w:rPr>
              <w:t>pretakalištu</w:t>
            </w:r>
            <w:proofErr w:type="spellEnd"/>
          </w:p>
        </w:tc>
        <w:tc>
          <w:tcPr>
            <w:tcW w:w="1984" w:type="dxa"/>
          </w:tcPr>
          <w:p w14:paraId="3C4F8619"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2752 m</w:t>
            </w:r>
          </w:p>
        </w:tc>
      </w:tr>
      <w:tr w:rsidR="00037AC5" w:rsidRPr="00842CCD" w14:paraId="7A2272F9" w14:textId="77777777" w:rsidTr="005C6F0D">
        <w:tc>
          <w:tcPr>
            <w:tcW w:w="1950" w:type="dxa"/>
            <w:vMerge/>
          </w:tcPr>
          <w:p w14:paraId="7242309A" w14:textId="77777777" w:rsidR="00B1417E" w:rsidRPr="00842CCD" w:rsidRDefault="00B1417E" w:rsidP="00B1417E">
            <w:pPr>
              <w:jc w:val="center"/>
              <w:rPr>
                <w:rFonts w:ascii="Times New Roman" w:hAnsi="Times New Roman" w:cs="Times New Roman"/>
                <w:sz w:val="24"/>
                <w:szCs w:val="24"/>
              </w:rPr>
            </w:pPr>
          </w:p>
        </w:tc>
        <w:tc>
          <w:tcPr>
            <w:tcW w:w="5275" w:type="dxa"/>
          </w:tcPr>
          <w:p w14:paraId="704F6B58"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 xml:space="preserve">Istjecanje </w:t>
            </w:r>
            <w:proofErr w:type="spellStart"/>
            <w:r w:rsidRPr="00842CCD">
              <w:rPr>
                <w:rFonts w:ascii="Times New Roman" w:hAnsi="Times New Roman" w:cs="Times New Roman"/>
                <w:sz w:val="24"/>
                <w:szCs w:val="24"/>
              </w:rPr>
              <w:t>Levoxina</w:t>
            </w:r>
            <w:proofErr w:type="spellEnd"/>
            <w:r w:rsidRPr="00842CCD">
              <w:rPr>
                <w:rFonts w:ascii="Times New Roman" w:hAnsi="Times New Roman" w:cs="Times New Roman"/>
                <w:sz w:val="24"/>
                <w:szCs w:val="24"/>
              </w:rPr>
              <w:t xml:space="preserve"> 15 – </w:t>
            </w:r>
            <w:proofErr w:type="spellStart"/>
            <w:r w:rsidRPr="00842CCD">
              <w:rPr>
                <w:rFonts w:ascii="Times New Roman" w:hAnsi="Times New Roman" w:cs="Times New Roman"/>
                <w:sz w:val="24"/>
                <w:szCs w:val="24"/>
              </w:rPr>
              <w:t>hidrazin</w:t>
            </w:r>
            <w:proofErr w:type="spellEnd"/>
            <w:r w:rsidRPr="00842CCD">
              <w:rPr>
                <w:rFonts w:ascii="Times New Roman" w:hAnsi="Times New Roman" w:cs="Times New Roman"/>
                <w:sz w:val="24"/>
                <w:szCs w:val="24"/>
              </w:rPr>
              <w:t xml:space="preserve"> hidrata 15% u skladištu kemikalija</w:t>
            </w:r>
          </w:p>
        </w:tc>
        <w:tc>
          <w:tcPr>
            <w:tcW w:w="1984" w:type="dxa"/>
          </w:tcPr>
          <w:p w14:paraId="31D60249" w14:textId="77777777" w:rsidR="00B1417E" w:rsidRPr="00842CCD" w:rsidRDefault="00B1417E" w:rsidP="00B1417E">
            <w:pPr>
              <w:jc w:val="center"/>
              <w:rPr>
                <w:rFonts w:ascii="Times New Roman" w:hAnsi="Times New Roman" w:cs="Times New Roman"/>
                <w:sz w:val="24"/>
                <w:szCs w:val="24"/>
              </w:rPr>
            </w:pPr>
            <w:r w:rsidRPr="00842CCD">
              <w:rPr>
                <w:rFonts w:ascii="Times New Roman" w:hAnsi="Times New Roman" w:cs="Times New Roman"/>
                <w:sz w:val="24"/>
                <w:szCs w:val="24"/>
              </w:rPr>
              <w:t>68 m</w:t>
            </w:r>
          </w:p>
        </w:tc>
      </w:tr>
    </w:tbl>
    <w:p w14:paraId="171941D1" w14:textId="3903B3E7" w:rsidR="00330D7E" w:rsidRPr="00842CCD" w:rsidRDefault="00330D7E" w:rsidP="00A14BCB">
      <w:pPr>
        <w:pStyle w:val="Heading2"/>
        <w:spacing w:before="0" w:line="240" w:lineRule="auto"/>
      </w:pPr>
    </w:p>
    <w:p w14:paraId="5E19807B" w14:textId="2178860C" w:rsidR="00B14EC6" w:rsidRPr="00842CCD" w:rsidRDefault="00B14EC6" w:rsidP="00B14EC6">
      <w:pPr>
        <w:rPr>
          <w:rFonts w:ascii="Times New Roman" w:hAnsi="Times New Roman" w:cs="Times New Roman"/>
          <w:sz w:val="24"/>
          <w:szCs w:val="24"/>
        </w:rPr>
      </w:pPr>
      <w:r w:rsidRPr="00842CCD">
        <w:rPr>
          <w:rFonts w:ascii="Times New Roman" w:hAnsi="Times New Roman" w:cs="Times New Roman"/>
          <w:sz w:val="24"/>
          <w:szCs w:val="24"/>
        </w:rPr>
        <w:t xml:space="preserve">Navedene zone prikazane su na zemljovidima u poglavlju br. 3 </w:t>
      </w:r>
      <w:r w:rsidR="00AB7889" w:rsidRPr="00842CCD">
        <w:rPr>
          <w:rFonts w:ascii="Times New Roman" w:hAnsi="Times New Roman" w:cs="Times New Roman"/>
          <w:sz w:val="24"/>
          <w:szCs w:val="24"/>
        </w:rPr>
        <w:t>„</w:t>
      </w:r>
      <w:r w:rsidRPr="00842CCD">
        <w:rPr>
          <w:rFonts w:ascii="Times New Roman" w:hAnsi="Times New Roman" w:cs="Times New Roman"/>
          <w:i/>
          <w:sz w:val="24"/>
          <w:szCs w:val="24"/>
        </w:rPr>
        <w:t>Područje Vanjskog plana</w:t>
      </w:r>
      <w:r w:rsidR="00AB7889" w:rsidRPr="00842CCD">
        <w:rPr>
          <w:rFonts w:ascii="Times New Roman" w:hAnsi="Times New Roman" w:cs="Times New Roman"/>
          <w:sz w:val="24"/>
          <w:szCs w:val="24"/>
        </w:rPr>
        <w:t>“</w:t>
      </w:r>
      <w:r w:rsidRPr="00842CCD">
        <w:rPr>
          <w:rFonts w:ascii="Times New Roman" w:hAnsi="Times New Roman" w:cs="Times New Roman"/>
          <w:sz w:val="24"/>
          <w:szCs w:val="24"/>
        </w:rPr>
        <w:t>.</w:t>
      </w:r>
    </w:p>
    <w:p w14:paraId="3D3959F2" w14:textId="77777777" w:rsidR="00B14EC6" w:rsidRDefault="00B14EC6" w:rsidP="00A14BCB">
      <w:pPr>
        <w:pStyle w:val="Heading2"/>
        <w:spacing w:before="0" w:line="240" w:lineRule="auto"/>
      </w:pPr>
    </w:p>
    <w:p w14:paraId="1AB8971C" w14:textId="6120AA7D" w:rsidR="00ED04DE" w:rsidRPr="00D60DAB" w:rsidRDefault="00ED04DE" w:rsidP="00A14BCB">
      <w:pPr>
        <w:pStyle w:val="Heading2"/>
        <w:spacing w:before="0" w:line="240" w:lineRule="auto"/>
      </w:pPr>
      <w:bookmarkStart w:id="15" w:name="_Toc26363302"/>
      <w:r w:rsidRPr="00D60DAB">
        <w:t>5.1</w:t>
      </w:r>
      <w:r w:rsidR="00B83B95" w:rsidRPr="00D60DAB">
        <w:t>.</w:t>
      </w:r>
      <w:r w:rsidRPr="00D60DAB">
        <w:t xml:space="preserve"> </w:t>
      </w:r>
      <w:r w:rsidRPr="00D60DAB">
        <w:tab/>
        <w:t>OPIS</w:t>
      </w:r>
      <w:bookmarkEnd w:id="15"/>
      <w:r w:rsidRPr="00D60DAB">
        <w:t xml:space="preserve"> </w:t>
      </w:r>
    </w:p>
    <w:p w14:paraId="3689C67E" w14:textId="77777777" w:rsidR="00E91D9D" w:rsidRPr="00D60DAB" w:rsidRDefault="00E91D9D" w:rsidP="00A14BCB">
      <w:pPr>
        <w:spacing w:after="0" w:line="240" w:lineRule="auto"/>
        <w:jc w:val="both"/>
      </w:pPr>
    </w:p>
    <w:p w14:paraId="5E90A7E3" w14:textId="77777777" w:rsidR="00D11ADF" w:rsidRPr="00D60DAB" w:rsidRDefault="002F1E2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Pregledno će se navesti najgori </w:t>
      </w:r>
      <w:r w:rsidR="00C05DDC" w:rsidRPr="00D60DAB">
        <w:rPr>
          <w:rFonts w:ascii="Times New Roman" w:hAnsi="Times New Roman" w:cs="Times New Roman"/>
          <w:sz w:val="24"/>
          <w:szCs w:val="24"/>
        </w:rPr>
        <w:t>scenariji</w:t>
      </w:r>
      <w:r w:rsidRPr="00D60DAB">
        <w:rPr>
          <w:rFonts w:ascii="Times New Roman" w:hAnsi="Times New Roman" w:cs="Times New Roman"/>
          <w:sz w:val="24"/>
          <w:szCs w:val="24"/>
        </w:rPr>
        <w:t xml:space="preserve"> mogućih izvanrednih događaja</w:t>
      </w:r>
      <w:r w:rsidR="00CA6E90" w:rsidRPr="00D60DAB">
        <w:rPr>
          <w:rFonts w:ascii="Times New Roman" w:hAnsi="Times New Roman" w:cs="Times New Roman"/>
          <w:sz w:val="24"/>
          <w:szCs w:val="24"/>
        </w:rPr>
        <w:t xml:space="preserve"> tri operatera na području zajedničkog Vanjskog plana</w:t>
      </w:r>
      <w:r w:rsidRPr="00D60DAB">
        <w:rPr>
          <w:rFonts w:ascii="Times New Roman" w:hAnsi="Times New Roman" w:cs="Times New Roman"/>
          <w:sz w:val="24"/>
          <w:szCs w:val="24"/>
        </w:rPr>
        <w:t xml:space="preserve">, </w:t>
      </w:r>
      <w:r w:rsidR="00C05DDC" w:rsidRPr="00D60DAB">
        <w:rPr>
          <w:rFonts w:ascii="Times New Roman" w:hAnsi="Times New Roman" w:cs="Times New Roman"/>
          <w:sz w:val="24"/>
          <w:szCs w:val="24"/>
        </w:rPr>
        <w:t>opasne tvari uključene u njih i opasne tvari koje kao produkti reakcije mogu nastati ili biti ispuštene u okoliš, njihove kemijske i fizikalne karakteristike te mogući parametri njihova širenja prema meteorološkim, klimato</w:t>
      </w:r>
      <w:r w:rsidR="00CA7518" w:rsidRPr="00D60DAB">
        <w:rPr>
          <w:rFonts w:ascii="Times New Roman" w:hAnsi="Times New Roman" w:cs="Times New Roman"/>
          <w:sz w:val="24"/>
          <w:szCs w:val="24"/>
        </w:rPr>
        <w:t>loškim i geografskim uvjetima kao i prijedlog</w:t>
      </w:r>
      <w:r w:rsidR="00C05DDC" w:rsidRPr="00D60DAB">
        <w:rPr>
          <w:rFonts w:ascii="Times New Roman" w:hAnsi="Times New Roman" w:cs="Times New Roman"/>
          <w:sz w:val="24"/>
          <w:szCs w:val="24"/>
        </w:rPr>
        <w:t xml:space="preserve"> konkretnih mjera za otklanjanje posljedica na području Vanjskog plana</w:t>
      </w:r>
      <w:r w:rsidR="00CF4148" w:rsidRPr="00D60DAB">
        <w:rPr>
          <w:rFonts w:ascii="Times New Roman" w:hAnsi="Times New Roman" w:cs="Times New Roman"/>
          <w:sz w:val="24"/>
          <w:szCs w:val="24"/>
        </w:rPr>
        <w:t>.</w:t>
      </w:r>
    </w:p>
    <w:p w14:paraId="6E85A0AE" w14:textId="77777777" w:rsidR="00E91D9D" w:rsidRPr="00D60DAB" w:rsidRDefault="00E91D9D" w:rsidP="00A14BCB">
      <w:pPr>
        <w:spacing w:after="0" w:line="240" w:lineRule="auto"/>
        <w:jc w:val="both"/>
        <w:rPr>
          <w:rFonts w:ascii="Times New Roman" w:hAnsi="Times New Roman" w:cs="Times New Roman"/>
          <w:sz w:val="24"/>
          <w:szCs w:val="24"/>
        </w:rPr>
      </w:pPr>
    </w:p>
    <w:p w14:paraId="17721EA9" w14:textId="4C93BDEB" w:rsidR="00B97CF9" w:rsidRPr="00D60DAB" w:rsidRDefault="00337405"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16</w:t>
      </w:r>
      <w:r w:rsidR="00B97CF9" w:rsidRPr="00D60DAB">
        <w:rPr>
          <w:rFonts w:ascii="Times New Roman" w:hAnsi="Times New Roman" w:cs="Times New Roman"/>
          <w:sz w:val="24"/>
          <w:szCs w:val="24"/>
        </w:rPr>
        <w:t>. Najgori scenariji izvanrednih događaja operatera na području zajedničkog Vanjskog plana</w:t>
      </w:r>
    </w:p>
    <w:tbl>
      <w:tblPr>
        <w:tblStyle w:val="TableGrid"/>
        <w:tblW w:w="0" w:type="auto"/>
        <w:tblLook w:val="04A0" w:firstRow="1" w:lastRow="0" w:firstColumn="1" w:lastColumn="0" w:noHBand="0" w:noVBand="1"/>
      </w:tblPr>
      <w:tblGrid>
        <w:gridCol w:w="2265"/>
        <w:gridCol w:w="2265"/>
        <w:gridCol w:w="2266"/>
        <w:gridCol w:w="2266"/>
      </w:tblGrid>
      <w:tr w:rsidR="007951BD" w:rsidRPr="00D60DAB" w14:paraId="027EAFCC" w14:textId="77777777" w:rsidTr="00A04341">
        <w:trPr>
          <w:tblHeader/>
        </w:trPr>
        <w:tc>
          <w:tcPr>
            <w:tcW w:w="2265" w:type="dxa"/>
            <w:shd w:val="clear" w:color="auto" w:fill="FFC000"/>
          </w:tcPr>
          <w:p w14:paraId="100EFF28" w14:textId="77777777" w:rsidR="007951BD" w:rsidRPr="00D60DAB" w:rsidRDefault="007951BD" w:rsidP="00A14BCB">
            <w:pPr>
              <w:jc w:val="both"/>
              <w:rPr>
                <w:rFonts w:ascii="Times New Roman" w:hAnsi="Times New Roman" w:cs="Times New Roman"/>
                <w:sz w:val="24"/>
                <w:szCs w:val="24"/>
              </w:rPr>
            </w:pPr>
          </w:p>
        </w:tc>
        <w:tc>
          <w:tcPr>
            <w:tcW w:w="2265" w:type="dxa"/>
            <w:shd w:val="clear" w:color="auto" w:fill="FFC000"/>
          </w:tcPr>
          <w:p w14:paraId="2A5F5921" w14:textId="77777777" w:rsidR="007951BD" w:rsidRPr="00D60DAB" w:rsidRDefault="00B97CF9" w:rsidP="00A14BCB">
            <w:pPr>
              <w:jc w:val="center"/>
              <w:rPr>
                <w:rFonts w:ascii="Times New Roman" w:hAnsi="Times New Roman" w:cs="Times New Roman"/>
                <w:b/>
                <w:sz w:val="24"/>
                <w:szCs w:val="24"/>
              </w:rPr>
            </w:pPr>
            <w:r w:rsidRPr="00D60DAB">
              <w:rPr>
                <w:rFonts w:ascii="Times New Roman" w:hAnsi="Times New Roman" w:cs="Times New Roman"/>
                <w:b/>
                <w:sz w:val="24"/>
                <w:szCs w:val="24"/>
              </w:rPr>
              <w:t>JANAF d.d. - Terminal Žitnjak</w:t>
            </w:r>
          </w:p>
        </w:tc>
        <w:tc>
          <w:tcPr>
            <w:tcW w:w="2266" w:type="dxa"/>
            <w:shd w:val="clear" w:color="auto" w:fill="FFC000"/>
          </w:tcPr>
          <w:p w14:paraId="26EB184A" w14:textId="77777777" w:rsidR="007951BD" w:rsidRPr="00D60DAB" w:rsidRDefault="00083C5E" w:rsidP="00A14BCB">
            <w:pPr>
              <w:jc w:val="center"/>
              <w:rPr>
                <w:rFonts w:ascii="Times New Roman" w:hAnsi="Times New Roman" w:cs="Times New Roman"/>
                <w:b/>
                <w:sz w:val="24"/>
                <w:szCs w:val="24"/>
              </w:rPr>
            </w:pPr>
            <w:r w:rsidRPr="00D60DAB">
              <w:rPr>
                <w:rFonts w:ascii="Times New Roman" w:hAnsi="Times New Roman" w:cs="Times New Roman"/>
                <w:b/>
                <w:sz w:val="24"/>
                <w:szCs w:val="24"/>
              </w:rPr>
              <w:t>INA Industrija nafte d.d. – UNP</w:t>
            </w:r>
            <w:r w:rsidR="00B97CF9" w:rsidRPr="00D60DAB">
              <w:rPr>
                <w:rFonts w:ascii="Times New Roman" w:hAnsi="Times New Roman" w:cs="Times New Roman"/>
                <w:b/>
                <w:sz w:val="24"/>
                <w:szCs w:val="24"/>
              </w:rPr>
              <w:t xml:space="preserve"> Terminal</w:t>
            </w:r>
            <w:r w:rsidRPr="00D60DAB">
              <w:rPr>
                <w:rFonts w:ascii="Times New Roman" w:hAnsi="Times New Roman" w:cs="Times New Roman"/>
                <w:b/>
                <w:sz w:val="24"/>
                <w:szCs w:val="24"/>
              </w:rPr>
              <w:t xml:space="preserve"> Zagreb</w:t>
            </w:r>
          </w:p>
        </w:tc>
        <w:tc>
          <w:tcPr>
            <w:tcW w:w="2266" w:type="dxa"/>
            <w:shd w:val="clear" w:color="auto" w:fill="FFC000"/>
          </w:tcPr>
          <w:p w14:paraId="240F856F" w14:textId="77777777" w:rsidR="007951BD" w:rsidRPr="00D60DAB" w:rsidRDefault="00B97CF9" w:rsidP="00A14BCB">
            <w:pPr>
              <w:jc w:val="center"/>
              <w:rPr>
                <w:rFonts w:ascii="Times New Roman" w:hAnsi="Times New Roman" w:cs="Times New Roman"/>
                <w:b/>
                <w:sz w:val="24"/>
                <w:szCs w:val="24"/>
              </w:rPr>
            </w:pPr>
            <w:r w:rsidRPr="00D60DAB">
              <w:rPr>
                <w:rFonts w:ascii="Times New Roman" w:hAnsi="Times New Roman" w:cs="Times New Roman"/>
                <w:b/>
                <w:sz w:val="24"/>
                <w:szCs w:val="24"/>
              </w:rPr>
              <w:t>HEP Proizvodnja d.o.o. -  TE-TO</w:t>
            </w:r>
            <w:r w:rsidR="00B108C8" w:rsidRPr="00D60DAB">
              <w:rPr>
                <w:rFonts w:ascii="Times New Roman" w:hAnsi="Times New Roman" w:cs="Times New Roman"/>
                <w:b/>
                <w:sz w:val="24"/>
                <w:szCs w:val="24"/>
              </w:rPr>
              <w:t xml:space="preserve"> Zagreb</w:t>
            </w:r>
          </w:p>
        </w:tc>
      </w:tr>
      <w:tr w:rsidR="007951BD" w:rsidRPr="00D60DAB" w14:paraId="49D425F1" w14:textId="77777777" w:rsidTr="005979D5">
        <w:tc>
          <w:tcPr>
            <w:tcW w:w="2265" w:type="dxa"/>
            <w:shd w:val="clear" w:color="auto" w:fill="auto"/>
          </w:tcPr>
          <w:p w14:paraId="512AC8A0"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t>Najgori scenarij</w:t>
            </w:r>
          </w:p>
        </w:tc>
        <w:tc>
          <w:tcPr>
            <w:tcW w:w="2265" w:type="dxa"/>
          </w:tcPr>
          <w:p w14:paraId="715F7FB6" w14:textId="2D92E7F6" w:rsidR="007951BD" w:rsidRPr="00D60DAB" w:rsidRDefault="00404CED" w:rsidP="00A14BCB">
            <w:pPr>
              <w:jc w:val="both"/>
              <w:rPr>
                <w:rFonts w:ascii="Times New Roman" w:hAnsi="Times New Roman" w:cs="Times New Roman"/>
                <w:sz w:val="24"/>
                <w:szCs w:val="24"/>
              </w:rPr>
            </w:pPr>
            <w:r w:rsidRPr="00D60DAB">
              <w:rPr>
                <w:rFonts w:ascii="Times New Roman" w:hAnsi="Times New Roman" w:cs="Times New Roman"/>
                <w:sz w:val="24"/>
                <w:szCs w:val="24"/>
              </w:rPr>
              <w:t>Istjecanje cjelokupne količine benzina iz spremnika najvećeg volumena (20 000 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zbog oštećenja </w:t>
            </w:r>
            <w:r w:rsidRPr="00D60DAB">
              <w:rPr>
                <w:rFonts w:ascii="Times New Roman" w:hAnsi="Times New Roman" w:cs="Times New Roman"/>
                <w:sz w:val="24"/>
                <w:szCs w:val="24"/>
              </w:rPr>
              <w:lastRenderedPageBreak/>
              <w:t>spremnika št</w:t>
            </w:r>
            <w:r w:rsidR="009C174E">
              <w:rPr>
                <w:rFonts w:ascii="Times New Roman" w:hAnsi="Times New Roman" w:cs="Times New Roman"/>
                <w:sz w:val="24"/>
                <w:szCs w:val="24"/>
              </w:rPr>
              <w:t>o dovodi do eksplozije i požara</w:t>
            </w:r>
          </w:p>
        </w:tc>
        <w:tc>
          <w:tcPr>
            <w:tcW w:w="2266" w:type="dxa"/>
          </w:tcPr>
          <w:p w14:paraId="77B354F0" w14:textId="77777777" w:rsidR="009A38A6" w:rsidRPr="00D60DAB" w:rsidRDefault="005C682D" w:rsidP="00A14BCB">
            <w:pPr>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Istjecanje</w:t>
            </w:r>
            <w:r w:rsidR="00FB7EF7" w:rsidRPr="00D60DAB">
              <w:rPr>
                <w:rFonts w:ascii="Times New Roman" w:hAnsi="Times New Roman" w:cs="Times New Roman"/>
                <w:bCs/>
                <w:sz w:val="24"/>
                <w:szCs w:val="24"/>
              </w:rPr>
              <w:t xml:space="preserve"> čitave količine </w:t>
            </w:r>
            <w:r w:rsidRPr="00D60DAB">
              <w:rPr>
                <w:rFonts w:ascii="Times New Roman" w:hAnsi="Times New Roman" w:cs="Times New Roman"/>
                <w:bCs/>
                <w:sz w:val="24"/>
                <w:szCs w:val="24"/>
              </w:rPr>
              <w:t>(800 m</w:t>
            </w:r>
            <w:r w:rsidRPr="00D60DAB">
              <w:rPr>
                <w:rFonts w:ascii="Times New Roman" w:hAnsi="Times New Roman" w:cs="Times New Roman"/>
                <w:bCs/>
                <w:sz w:val="24"/>
                <w:szCs w:val="24"/>
                <w:vertAlign w:val="superscript"/>
              </w:rPr>
              <w:t>3</w:t>
            </w:r>
            <w:r w:rsidRPr="00D60DAB">
              <w:rPr>
                <w:rFonts w:ascii="Times New Roman" w:hAnsi="Times New Roman" w:cs="Times New Roman"/>
                <w:bCs/>
                <w:sz w:val="24"/>
                <w:szCs w:val="24"/>
              </w:rPr>
              <w:t xml:space="preserve">) </w:t>
            </w:r>
            <w:r w:rsidR="00FB7EF7" w:rsidRPr="00D60DAB">
              <w:rPr>
                <w:rFonts w:ascii="Times New Roman" w:hAnsi="Times New Roman" w:cs="Times New Roman"/>
                <w:bCs/>
                <w:sz w:val="24"/>
                <w:szCs w:val="24"/>
              </w:rPr>
              <w:t>u</w:t>
            </w:r>
            <w:r w:rsidRPr="00D60DAB">
              <w:rPr>
                <w:rFonts w:ascii="Times New Roman" w:hAnsi="Times New Roman" w:cs="Times New Roman"/>
                <w:bCs/>
                <w:sz w:val="24"/>
                <w:szCs w:val="24"/>
              </w:rPr>
              <w:t xml:space="preserve">kapljenog naftnog plina </w:t>
            </w:r>
            <w:r w:rsidR="00FB7EF7" w:rsidRPr="00D60DAB">
              <w:rPr>
                <w:rFonts w:ascii="Times New Roman" w:hAnsi="Times New Roman" w:cs="Times New Roman"/>
                <w:bCs/>
                <w:sz w:val="24"/>
                <w:szCs w:val="24"/>
              </w:rPr>
              <w:t xml:space="preserve">iz </w:t>
            </w:r>
            <w:r w:rsidRPr="00D60DAB">
              <w:rPr>
                <w:rFonts w:ascii="Times New Roman" w:hAnsi="Times New Roman" w:cs="Times New Roman"/>
                <w:bCs/>
                <w:sz w:val="24"/>
                <w:szCs w:val="24"/>
              </w:rPr>
              <w:t xml:space="preserve">kuglastog nadzemnog </w:t>
            </w:r>
            <w:r w:rsidRPr="00D60DAB">
              <w:rPr>
                <w:rFonts w:ascii="Times New Roman" w:hAnsi="Times New Roman" w:cs="Times New Roman"/>
                <w:bCs/>
                <w:sz w:val="24"/>
                <w:szCs w:val="24"/>
              </w:rPr>
              <w:lastRenderedPageBreak/>
              <w:t xml:space="preserve">spremnika kapaciteta 1000 </w:t>
            </w:r>
            <w:r w:rsidR="00FB7EF7" w:rsidRPr="00D60DAB">
              <w:rPr>
                <w:rFonts w:ascii="Times New Roman" w:hAnsi="Times New Roman" w:cs="Times New Roman"/>
                <w:bCs/>
                <w:sz w:val="24"/>
                <w:szCs w:val="24"/>
              </w:rPr>
              <w:t>m</w:t>
            </w:r>
            <w:r w:rsidR="00FB7EF7" w:rsidRPr="00D60DAB">
              <w:rPr>
                <w:rFonts w:ascii="Times New Roman" w:hAnsi="Times New Roman" w:cs="Times New Roman"/>
                <w:bCs/>
                <w:sz w:val="24"/>
                <w:szCs w:val="24"/>
                <w:vertAlign w:val="superscript"/>
              </w:rPr>
              <w:t>3</w:t>
            </w:r>
            <w:r w:rsidR="00377B34" w:rsidRPr="00D60DAB">
              <w:rPr>
                <w:rFonts w:ascii="Times New Roman" w:hAnsi="Times New Roman" w:cs="Times New Roman"/>
                <w:bCs/>
                <w:sz w:val="24"/>
                <w:szCs w:val="24"/>
              </w:rPr>
              <w:t xml:space="preserve"> – razvojem nesreće dolazi do disperzije toksičnog oblaka u okoliš, a zatim rane ili kasne eksplozije</w:t>
            </w:r>
          </w:p>
        </w:tc>
        <w:tc>
          <w:tcPr>
            <w:tcW w:w="2266" w:type="dxa"/>
          </w:tcPr>
          <w:p w14:paraId="35CE63B7" w14:textId="77777777" w:rsidR="007951BD" w:rsidRPr="00D60DAB" w:rsidRDefault="009C5E81"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Istjecanje </w:t>
            </w:r>
            <w:r w:rsidR="009E7F68" w:rsidRPr="00D60DAB">
              <w:rPr>
                <w:rFonts w:ascii="Times New Roman" w:hAnsi="Times New Roman" w:cs="Times New Roman"/>
                <w:sz w:val="24"/>
                <w:szCs w:val="24"/>
              </w:rPr>
              <w:t xml:space="preserve">ukupne količine </w:t>
            </w:r>
            <w:r w:rsidRPr="00D60DAB">
              <w:rPr>
                <w:rFonts w:ascii="Times New Roman" w:hAnsi="Times New Roman" w:cs="Times New Roman"/>
                <w:sz w:val="24"/>
                <w:szCs w:val="24"/>
              </w:rPr>
              <w:t xml:space="preserve">loživog ulja </w:t>
            </w:r>
            <w:r w:rsidR="009E7F68" w:rsidRPr="00D60DAB">
              <w:rPr>
                <w:rFonts w:ascii="Times New Roman" w:hAnsi="Times New Roman" w:cs="Times New Roman"/>
                <w:sz w:val="24"/>
                <w:szCs w:val="24"/>
              </w:rPr>
              <w:t>iz spremnika zapremine 20.000 m</w:t>
            </w:r>
            <w:r w:rsidR="009E7F68" w:rsidRPr="00D60DAB">
              <w:rPr>
                <w:rFonts w:ascii="Times New Roman" w:hAnsi="Times New Roman" w:cs="Times New Roman"/>
                <w:sz w:val="24"/>
                <w:szCs w:val="24"/>
                <w:vertAlign w:val="superscript"/>
              </w:rPr>
              <w:t>3</w:t>
            </w:r>
            <w:r w:rsidR="009E7F68" w:rsidRPr="00D60DAB">
              <w:rPr>
                <w:rFonts w:ascii="Times New Roman" w:hAnsi="Times New Roman" w:cs="Times New Roman"/>
                <w:sz w:val="24"/>
                <w:szCs w:val="24"/>
              </w:rPr>
              <w:t xml:space="preserve"> </w:t>
            </w:r>
            <w:r w:rsidR="00A62885" w:rsidRPr="00D60DAB">
              <w:rPr>
                <w:rFonts w:ascii="Times New Roman" w:hAnsi="Times New Roman" w:cs="Times New Roman"/>
                <w:sz w:val="24"/>
                <w:szCs w:val="24"/>
              </w:rPr>
              <w:t xml:space="preserve">u </w:t>
            </w:r>
            <w:proofErr w:type="spellStart"/>
            <w:r w:rsidR="00A62885" w:rsidRPr="00D60DAB">
              <w:rPr>
                <w:rFonts w:ascii="Times New Roman" w:hAnsi="Times New Roman" w:cs="Times New Roman"/>
                <w:sz w:val="24"/>
                <w:szCs w:val="24"/>
              </w:rPr>
              <w:t>tankvanu</w:t>
            </w:r>
            <w:proofErr w:type="spellEnd"/>
            <w:r w:rsidR="00A62885"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nastanak </w:t>
            </w:r>
            <w:r w:rsidRPr="00D60DAB">
              <w:rPr>
                <w:rFonts w:ascii="Times New Roman" w:hAnsi="Times New Roman" w:cs="Times New Roman"/>
                <w:sz w:val="24"/>
                <w:szCs w:val="24"/>
              </w:rPr>
              <w:lastRenderedPageBreak/>
              <w:t>požara</w:t>
            </w:r>
            <w:r w:rsidR="009E7F68" w:rsidRPr="00D60DAB">
              <w:rPr>
                <w:rFonts w:ascii="Times New Roman" w:hAnsi="Times New Roman" w:cs="Times New Roman"/>
                <w:sz w:val="24"/>
                <w:szCs w:val="24"/>
              </w:rPr>
              <w:t xml:space="preserve"> </w:t>
            </w:r>
            <w:r w:rsidR="00A62885" w:rsidRPr="00D60DAB">
              <w:rPr>
                <w:rFonts w:ascii="Times New Roman" w:hAnsi="Times New Roman" w:cs="Times New Roman"/>
                <w:sz w:val="24"/>
                <w:szCs w:val="24"/>
              </w:rPr>
              <w:t>i razvijanje opasnih plinova pri izgaranju loživog ulja</w:t>
            </w:r>
          </w:p>
        </w:tc>
      </w:tr>
      <w:tr w:rsidR="007951BD" w:rsidRPr="00D60DAB" w14:paraId="190B99C7" w14:textId="77777777" w:rsidTr="005979D5">
        <w:tc>
          <w:tcPr>
            <w:tcW w:w="2265" w:type="dxa"/>
            <w:shd w:val="clear" w:color="auto" w:fill="auto"/>
          </w:tcPr>
          <w:p w14:paraId="6AC06CCF"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Opasne tvari koje kao produkti reakcije mogu nastati ili biti ispuštene u okoliš</w:t>
            </w:r>
          </w:p>
        </w:tc>
        <w:tc>
          <w:tcPr>
            <w:tcW w:w="2265" w:type="dxa"/>
          </w:tcPr>
          <w:p w14:paraId="731B2E5E" w14:textId="77777777" w:rsidR="007951BD" w:rsidRPr="00D60DAB" w:rsidRDefault="00B34B6C" w:rsidP="00A14BCB">
            <w:pPr>
              <w:jc w:val="center"/>
              <w:rPr>
                <w:rFonts w:ascii="Times New Roman" w:hAnsi="Times New Roman" w:cs="Times New Roman"/>
                <w:sz w:val="24"/>
                <w:szCs w:val="24"/>
              </w:rPr>
            </w:pPr>
            <w:r w:rsidRPr="00D60DAB">
              <w:rPr>
                <w:rFonts w:ascii="Times New Roman" w:hAnsi="Times New Roman" w:cs="Times New Roman"/>
                <w:sz w:val="24"/>
                <w:szCs w:val="24"/>
              </w:rPr>
              <w:t>Benzin</w:t>
            </w:r>
          </w:p>
        </w:tc>
        <w:tc>
          <w:tcPr>
            <w:tcW w:w="2266" w:type="dxa"/>
          </w:tcPr>
          <w:p w14:paraId="74CEBEF0" w14:textId="77777777" w:rsidR="007951BD" w:rsidRPr="00D60DAB" w:rsidRDefault="00FB7EF7" w:rsidP="00A14BCB">
            <w:pPr>
              <w:jc w:val="center"/>
              <w:rPr>
                <w:rFonts w:ascii="Times New Roman" w:hAnsi="Times New Roman" w:cs="Times New Roman"/>
                <w:sz w:val="24"/>
                <w:szCs w:val="24"/>
              </w:rPr>
            </w:pPr>
            <w:r w:rsidRPr="00D60DAB">
              <w:rPr>
                <w:rFonts w:ascii="Times New Roman" w:hAnsi="Times New Roman" w:cs="Times New Roman"/>
                <w:sz w:val="24"/>
                <w:szCs w:val="24"/>
              </w:rPr>
              <w:t>Ukapljeni naftni plin (UNP)</w:t>
            </w:r>
          </w:p>
          <w:p w14:paraId="3A7FE184" w14:textId="77777777" w:rsidR="007F2C4B" w:rsidRPr="00D60DAB" w:rsidRDefault="007F2C4B" w:rsidP="00A14BCB">
            <w:pPr>
              <w:jc w:val="center"/>
              <w:rPr>
                <w:rFonts w:ascii="Times New Roman" w:hAnsi="Times New Roman" w:cs="Times New Roman"/>
                <w:sz w:val="24"/>
                <w:szCs w:val="24"/>
              </w:rPr>
            </w:pPr>
          </w:p>
          <w:p w14:paraId="56FB672F" w14:textId="77777777" w:rsidR="007F2C4B" w:rsidRPr="00D60DAB" w:rsidRDefault="007F2C4B" w:rsidP="00A14BCB">
            <w:pPr>
              <w:jc w:val="center"/>
              <w:rPr>
                <w:rFonts w:ascii="Times New Roman" w:hAnsi="Times New Roman" w:cs="Times New Roman"/>
                <w:sz w:val="24"/>
                <w:szCs w:val="24"/>
              </w:rPr>
            </w:pPr>
          </w:p>
        </w:tc>
        <w:tc>
          <w:tcPr>
            <w:tcW w:w="2266" w:type="dxa"/>
          </w:tcPr>
          <w:p w14:paraId="05B254F0" w14:textId="77777777" w:rsidR="007951BD" w:rsidRPr="00D60DAB" w:rsidRDefault="009E7F68" w:rsidP="00A14BCB">
            <w:pPr>
              <w:jc w:val="center"/>
              <w:rPr>
                <w:rFonts w:ascii="Times New Roman" w:hAnsi="Times New Roman" w:cs="Times New Roman"/>
                <w:sz w:val="24"/>
                <w:szCs w:val="24"/>
              </w:rPr>
            </w:pPr>
            <w:r w:rsidRPr="00D60DAB">
              <w:rPr>
                <w:rFonts w:ascii="Times New Roman" w:hAnsi="Times New Roman" w:cs="Times New Roman"/>
                <w:sz w:val="24"/>
                <w:szCs w:val="24"/>
              </w:rPr>
              <w:t>Loživo ulje (inicijalna opasna tvar)</w:t>
            </w:r>
          </w:p>
          <w:p w14:paraId="25712D04" w14:textId="77777777" w:rsidR="007F2C4B" w:rsidRPr="00D60DAB" w:rsidRDefault="007F2C4B" w:rsidP="00A14BCB">
            <w:pPr>
              <w:jc w:val="center"/>
              <w:rPr>
                <w:rFonts w:ascii="Times New Roman" w:hAnsi="Times New Roman" w:cs="Times New Roman"/>
                <w:sz w:val="24"/>
                <w:szCs w:val="24"/>
              </w:rPr>
            </w:pPr>
          </w:p>
          <w:p w14:paraId="01D8C447" w14:textId="77777777" w:rsidR="007F2C4B"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Ugljikov monoksid</w:t>
            </w:r>
          </w:p>
          <w:p w14:paraId="73EE98C1" w14:textId="77777777" w:rsidR="007F2C4B"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(CO)</w:t>
            </w:r>
          </w:p>
          <w:p w14:paraId="23671077" w14:textId="77777777" w:rsidR="007F2C4B" w:rsidRPr="00D60DAB" w:rsidRDefault="007F2C4B" w:rsidP="00A14BCB">
            <w:pPr>
              <w:jc w:val="center"/>
              <w:rPr>
                <w:rFonts w:ascii="Times New Roman" w:hAnsi="Times New Roman" w:cs="Times New Roman"/>
                <w:sz w:val="24"/>
                <w:szCs w:val="24"/>
              </w:rPr>
            </w:pPr>
          </w:p>
          <w:p w14:paraId="43EF6272" w14:textId="77777777" w:rsidR="007F2C4B"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Ugljikov</w:t>
            </w:r>
          </w:p>
          <w:p w14:paraId="51A0989D" w14:textId="77777777" w:rsidR="009E7F68" w:rsidRPr="00D60DAB" w:rsidRDefault="007F2C4B" w:rsidP="00A14BCB">
            <w:pPr>
              <w:jc w:val="center"/>
              <w:rPr>
                <w:rFonts w:ascii="Times New Roman" w:hAnsi="Times New Roman" w:cs="Times New Roman"/>
                <w:sz w:val="24"/>
                <w:szCs w:val="24"/>
              </w:rPr>
            </w:pPr>
            <w:r w:rsidRPr="00D60DAB">
              <w:rPr>
                <w:rFonts w:ascii="Times New Roman" w:hAnsi="Times New Roman" w:cs="Times New Roman"/>
                <w:sz w:val="24"/>
                <w:szCs w:val="24"/>
              </w:rPr>
              <w:t>dioksid (CO2)</w:t>
            </w:r>
          </w:p>
        </w:tc>
      </w:tr>
      <w:tr w:rsidR="007951BD" w:rsidRPr="00D60DAB" w14:paraId="7D268321" w14:textId="77777777" w:rsidTr="005979D5">
        <w:tc>
          <w:tcPr>
            <w:tcW w:w="2265" w:type="dxa"/>
            <w:shd w:val="clear" w:color="auto" w:fill="auto"/>
          </w:tcPr>
          <w:p w14:paraId="6D17197E"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t>Kemijske i fizikalne karakteristike opasnih tvari</w:t>
            </w:r>
          </w:p>
        </w:tc>
        <w:tc>
          <w:tcPr>
            <w:tcW w:w="2265" w:type="dxa"/>
          </w:tcPr>
          <w:p w14:paraId="2A39EB70" w14:textId="77777777" w:rsidR="007951BD"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Agregatno stanje i boja</w:t>
            </w:r>
            <w:r w:rsidRPr="00D60DAB">
              <w:rPr>
                <w:rFonts w:ascii="Times New Roman" w:hAnsi="Times New Roman" w:cs="Times New Roman"/>
                <w:sz w:val="24"/>
                <w:szCs w:val="24"/>
              </w:rPr>
              <w:t>: Tekućina, bezbojna</w:t>
            </w:r>
          </w:p>
          <w:p w14:paraId="0B09FA7D"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Vrelište</w:t>
            </w:r>
            <w:r w:rsidRPr="00D60DAB">
              <w:rPr>
                <w:rFonts w:ascii="Times New Roman" w:hAnsi="Times New Roman" w:cs="Times New Roman"/>
                <w:sz w:val="24"/>
                <w:szCs w:val="24"/>
              </w:rPr>
              <w:t>: 25 – 210 °C</w:t>
            </w:r>
          </w:p>
          <w:p w14:paraId="18DB35E0" w14:textId="77777777" w:rsidR="00B34B6C" w:rsidRPr="00D60DAB" w:rsidRDefault="00B34B6C" w:rsidP="00A14BCB">
            <w:pPr>
              <w:jc w:val="both"/>
              <w:rPr>
                <w:rFonts w:ascii="Times New Roman" w:hAnsi="Times New Roman" w:cs="Times New Roman"/>
                <w:sz w:val="24"/>
                <w:szCs w:val="24"/>
              </w:rPr>
            </w:pPr>
            <w:proofErr w:type="spellStart"/>
            <w:r w:rsidRPr="00D60DAB">
              <w:rPr>
                <w:rFonts w:ascii="Times New Roman" w:hAnsi="Times New Roman" w:cs="Times New Roman"/>
                <w:sz w:val="24"/>
                <w:szCs w:val="24"/>
                <w:u w:val="single"/>
              </w:rPr>
              <w:t>Plamište</w:t>
            </w:r>
            <w:proofErr w:type="spellEnd"/>
            <w:r w:rsidRPr="00D60DAB">
              <w:rPr>
                <w:rFonts w:ascii="Times New Roman" w:hAnsi="Times New Roman" w:cs="Times New Roman"/>
                <w:sz w:val="24"/>
                <w:szCs w:val="24"/>
              </w:rPr>
              <w:t>: &lt;0 °C</w:t>
            </w:r>
          </w:p>
          <w:p w14:paraId="2CAE8926"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Granice eksplozivnosti</w:t>
            </w:r>
            <w:r w:rsidRPr="00D60DAB">
              <w:rPr>
                <w:rFonts w:ascii="Times New Roman" w:hAnsi="Times New Roman" w:cs="Times New Roman"/>
                <w:sz w:val="24"/>
                <w:szCs w:val="24"/>
              </w:rPr>
              <w:t>: 0,6 – 8 vol %</w:t>
            </w:r>
          </w:p>
          <w:p w14:paraId="3ED0482D"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Tlak pare (</w:t>
            </w:r>
            <w:proofErr w:type="spellStart"/>
            <w:r w:rsidRPr="00D60DAB">
              <w:rPr>
                <w:rFonts w:ascii="Times New Roman" w:hAnsi="Times New Roman" w:cs="Times New Roman"/>
                <w:sz w:val="24"/>
                <w:szCs w:val="24"/>
                <w:u w:val="single"/>
              </w:rPr>
              <w:t>kPa</w:t>
            </w:r>
            <w:proofErr w:type="spellEnd"/>
            <w:r w:rsidRPr="00D60DAB">
              <w:rPr>
                <w:rFonts w:ascii="Times New Roman" w:hAnsi="Times New Roman" w:cs="Times New Roman"/>
                <w:sz w:val="24"/>
                <w:szCs w:val="24"/>
                <w:u w:val="single"/>
              </w:rPr>
              <w:t>)</w:t>
            </w:r>
            <w:r w:rsidRPr="00D60DAB">
              <w:rPr>
                <w:rFonts w:ascii="Times New Roman" w:hAnsi="Times New Roman" w:cs="Times New Roman"/>
                <w:sz w:val="24"/>
                <w:szCs w:val="24"/>
              </w:rPr>
              <w:t>: 45-60 (ljeto), 60-90 (zima)</w:t>
            </w:r>
          </w:p>
          <w:p w14:paraId="576DCA3A" w14:textId="77777777" w:rsidR="00B34B6C" w:rsidRPr="00D60DAB" w:rsidRDefault="00B34B6C" w:rsidP="00A14BCB">
            <w:pPr>
              <w:jc w:val="both"/>
              <w:rPr>
                <w:rFonts w:ascii="Times New Roman" w:hAnsi="Times New Roman" w:cs="Times New Roman"/>
                <w:sz w:val="24"/>
                <w:szCs w:val="24"/>
              </w:rPr>
            </w:pPr>
            <w:r w:rsidRPr="00D60DAB">
              <w:rPr>
                <w:rFonts w:ascii="Times New Roman" w:hAnsi="Times New Roman" w:cs="Times New Roman"/>
                <w:sz w:val="24"/>
                <w:szCs w:val="24"/>
                <w:u w:val="single"/>
              </w:rPr>
              <w:t>Gustoća</w:t>
            </w:r>
            <w:r w:rsidRPr="00D60DAB">
              <w:rPr>
                <w:rFonts w:ascii="Times New Roman" w:hAnsi="Times New Roman" w:cs="Times New Roman"/>
                <w:sz w:val="24"/>
                <w:szCs w:val="24"/>
              </w:rPr>
              <w:t>: 720 – 775 kg/m</w:t>
            </w:r>
            <w:r w:rsidRPr="00D60DAB">
              <w:rPr>
                <w:rFonts w:ascii="Times New Roman" w:hAnsi="Times New Roman" w:cs="Times New Roman"/>
                <w:sz w:val="24"/>
                <w:szCs w:val="24"/>
                <w:vertAlign w:val="superscript"/>
              </w:rPr>
              <w:t xml:space="preserve">3 </w:t>
            </w:r>
            <w:r w:rsidRPr="00D60DAB">
              <w:rPr>
                <w:rFonts w:ascii="Times New Roman" w:hAnsi="Times New Roman" w:cs="Times New Roman"/>
                <w:sz w:val="24"/>
                <w:szCs w:val="24"/>
              </w:rPr>
              <w:t>na 15 °C</w:t>
            </w:r>
          </w:p>
          <w:p w14:paraId="29F3F1C8" w14:textId="77777777" w:rsidR="00034F92" w:rsidRPr="00D60DAB" w:rsidRDefault="00034F92" w:rsidP="00A14BCB">
            <w:pPr>
              <w:jc w:val="both"/>
              <w:rPr>
                <w:rFonts w:ascii="Times New Roman" w:hAnsi="Times New Roman" w:cs="Times New Roman"/>
                <w:sz w:val="24"/>
                <w:szCs w:val="24"/>
              </w:rPr>
            </w:pPr>
            <w:r w:rsidRPr="00D60DAB">
              <w:rPr>
                <w:rFonts w:ascii="Times New Roman" w:hAnsi="Times New Roman" w:cs="Times New Roman"/>
                <w:bCs/>
                <w:sz w:val="24"/>
                <w:szCs w:val="24"/>
                <w:u w:val="single"/>
              </w:rPr>
              <w:t>Viskozitet</w:t>
            </w:r>
            <w:r w:rsidRPr="00D60DAB">
              <w:rPr>
                <w:rFonts w:ascii="Times New Roman" w:hAnsi="Times New Roman" w:cs="Times New Roman"/>
                <w:bCs/>
                <w:sz w:val="24"/>
                <w:szCs w:val="24"/>
              </w:rPr>
              <w:t xml:space="preserve"> (mm</w:t>
            </w:r>
            <w:r w:rsidRPr="00D60DAB">
              <w:rPr>
                <w:rFonts w:ascii="Times New Roman" w:hAnsi="Times New Roman" w:cs="Times New Roman"/>
                <w:bCs/>
                <w:sz w:val="24"/>
                <w:szCs w:val="24"/>
                <w:vertAlign w:val="superscript"/>
              </w:rPr>
              <w:t>2</w:t>
            </w:r>
            <w:r w:rsidRPr="00D60DAB">
              <w:rPr>
                <w:rFonts w:ascii="Times New Roman" w:hAnsi="Times New Roman" w:cs="Times New Roman"/>
                <w:bCs/>
                <w:sz w:val="24"/>
                <w:szCs w:val="24"/>
              </w:rPr>
              <w:t>/s): 1,97 pri 25 °C</w:t>
            </w:r>
          </w:p>
        </w:tc>
        <w:tc>
          <w:tcPr>
            <w:tcW w:w="2266" w:type="dxa"/>
          </w:tcPr>
          <w:p w14:paraId="0E8F4FEA"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vrelište/područje vrenja: °C -162 </w:t>
            </w:r>
            <w:r w:rsidR="005C682D" w:rsidRPr="00D60DAB">
              <w:rPr>
                <w:rFonts w:ascii="Times New Roman" w:hAnsi="Times New Roman" w:cs="Times New Roman"/>
                <w:sz w:val="24"/>
                <w:szCs w:val="24"/>
              </w:rPr>
              <w:t xml:space="preserve">do -5 kod 1013 </w:t>
            </w:r>
            <w:proofErr w:type="spellStart"/>
            <w:r w:rsidR="005C682D" w:rsidRPr="00D60DAB">
              <w:rPr>
                <w:rFonts w:ascii="Times New Roman" w:hAnsi="Times New Roman" w:cs="Times New Roman"/>
                <w:sz w:val="24"/>
                <w:szCs w:val="24"/>
              </w:rPr>
              <w:t>hPa</w:t>
            </w:r>
            <w:proofErr w:type="spellEnd"/>
            <w:r w:rsidR="005C682D" w:rsidRPr="00D60DAB">
              <w:rPr>
                <w:rFonts w:ascii="Times New Roman" w:hAnsi="Times New Roman" w:cs="Times New Roman"/>
                <w:sz w:val="24"/>
                <w:szCs w:val="24"/>
              </w:rPr>
              <w:t xml:space="preserve"> </w:t>
            </w:r>
          </w:p>
          <w:p w14:paraId="2AF977B6"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plamište</w:t>
            </w:r>
            <w:proofErr w:type="spellEnd"/>
            <w:r w:rsidRPr="00D60DAB">
              <w:rPr>
                <w:rFonts w:ascii="Times New Roman" w:hAnsi="Times New Roman" w:cs="Times New Roman"/>
                <w:sz w:val="24"/>
                <w:szCs w:val="24"/>
              </w:rPr>
              <w:t>: °C &lt; - 56</w:t>
            </w:r>
          </w:p>
          <w:p w14:paraId="3F724155" w14:textId="77777777" w:rsidR="00880117" w:rsidRPr="00D60DAB" w:rsidRDefault="00C1285D" w:rsidP="00A14BCB">
            <w:pPr>
              <w:jc w:val="both"/>
              <w:rPr>
                <w:rFonts w:ascii="Times New Roman" w:hAnsi="Times New Roman" w:cs="Times New Roman"/>
                <w:sz w:val="24"/>
                <w:szCs w:val="24"/>
              </w:rPr>
            </w:pPr>
            <w:r w:rsidRPr="00D60DAB">
              <w:rPr>
                <w:rFonts w:ascii="Times New Roman" w:hAnsi="Times New Roman" w:cs="Times New Roman"/>
                <w:sz w:val="24"/>
                <w:szCs w:val="24"/>
              </w:rPr>
              <w:t>- zapaljivost</w:t>
            </w:r>
            <w:r w:rsidR="00880117" w:rsidRPr="00D60DAB">
              <w:rPr>
                <w:rFonts w:ascii="Times New Roman" w:hAnsi="Times New Roman" w:cs="Times New Roman"/>
                <w:sz w:val="24"/>
                <w:szCs w:val="24"/>
              </w:rPr>
              <w:t>: Ekstremno zapaljiv</w:t>
            </w:r>
          </w:p>
          <w:p w14:paraId="1D4126E8"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granice eksplozivnosti: vol. % 1,9 - 9,5 </w:t>
            </w:r>
          </w:p>
          <w:p w14:paraId="677E61A1"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tlak para: Pa ≤1430 </w:t>
            </w:r>
          </w:p>
          <w:p w14:paraId="76744509"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gustoća na 15 °C: kg/m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0,506 do 0,583 </w:t>
            </w:r>
          </w:p>
          <w:p w14:paraId="65896B85" w14:textId="77777777" w:rsidR="00880117" w:rsidRPr="00D60DAB" w:rsidRDefault="005C682D" w:rsidP="00A14BCB">
            <w:pPr>
              <w:jc w:val="both"/>
              <w:rPr>
                <w:rFonts w:ascii="Times New Roman" w:hAnsi="Times New Roman" w:cs="Times New Roman"/>
                <w:sz w:val="24"/>
                <w:szCs w:val="24"/>
              </w:rPr>
            </w:pPr>
            <w:r w:rsidRPr="00D60DAB">
              <w:rPr>
                <w:rFonts w:ascii="Times New Roman" w:hAnsi="Times New Roman" w:cs="Times New Roman"/>
                <w:sz w:val="24"/>
                <w:szCs w:val="24"/>
              </w:rPr>
              <w:t>- topljivost</w:t>
            </w:r>
            <w:r w:rsidR="00880117" w:rsidRPr="00D60DAB">
              <w:rPr>
                <w:rFonts w:ascii="Times New Roman" w:hAnsi="Times New Roman" w:cs="Times New Roman"/>
                <w:sz w:val="24"/>
                <w:szCs w:val="24"/>
              </w:rPr>
              <w:t xml:space="preserve">: g/L Topljiv u eteru, etanolu, kloroformu </w:t>
            </w:r>
          </w:p>
          <w:p w14:paraId="63EEB3E4"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topljivost u vodi: g/L 0,024 -  0,061</w:t>
            </w:r>
          </w:p>
          <w:p w14:paraId="57782537" w14:textId="77777777" w:rsidR="00880117" w:rsidRPr="00D60DAB" w:rsidRDefault="005C682D"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 koeficijent raspodjele </w:t>
            </w:r>
            <w:proofErr w:type="spellStart"/>
            <w:r w:rsidR="00880117" w:rsidRPr="00D60DAB">
              <w:rPr>
                <w:rFonts w:ascii="Times New Roman" w:hAnsi="Times New Roman" w:cs="Times New Roman"/>
                <w:sz w:val="24"/>
                <w:szCs w:val="24"/>
              </w:rPr>
              <w:t>oktanol</w:t>
            </w:r>
            <w:proofErr w:type="spellEnd"/>
            <w:r w:rsidR="00880117" w:rsidRPr="00D60DAB">
              <w:rPr>
                <w:rFonts w:ascii="Times New Roman" w:hAnsi="Times New Roman" w:cs="Times New Roman"/>
                <w:sz w:val="24"/>
                <w:szCs w:val="24"/>
              </w:rPr>
              <w:t xml:space="preserve">/voda: </w:t>
            </w:r>
            <w:proofErr w:type="spellStart"/>
            <w:r w:rsidR="00880117" w:rsidRPr="00D60DAB">
              <w:rPr>
                <w:rFonts w:ascii="Times New Roman" w:hAnsi="Times New Roman" w:cs="Times New Roman"/>
                <w:sz w:val="24"/>
                <w:szCs w:val="24"/>
              </w:rPr>
              <w:t>logPow</w:t>
            </w:r>
            <w:proofErr w:type="spellEnd"/>
            <w:r w:rsidR="00880117" w:rsidRPr="00D60DAB">
              <w:rPr>
                <w:rFonts w:ascii="Times New Roman" w:hAnsi="Times New Roman" w:cs="Times New Roman"/>
                <w:sz w:val="24"/>
                <w:szCs w:val="24"/>
              </w:rPr>
              <w:t xml:space="preserve"> ≤ 2,3</w:t>
            </w:r>
          </w:p>
          <w:p w14:paraId="3738A4B2" w14:textId="77777777" w:rsidR="00880117"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gustoća para (kod 15°C): kg/m</w:t>
            </w:r>
            <w:r w:rsidRPr="00D60DAB">
              <w:rPr>
                <w:rFonts w:ascii="Times New Roman" w:hAnsi="Times New Roman" w:cs="Times New Roman"/>
                <w:sz w:val="24"/>
                <w:szCs w:val="24"/>
                <w:vertAlign w:val="superscript"/>
              </w:rPr>
              <w:t>3</w:t>
            </w:r>
            <w:r w:rsidRPr="00D60DAB">
              <w:rPr>
                <w:rFonts w:ascii="Times New Roman" w:hAnsi="Times New Roman" w:cs="Times New Roman"/>
                <w:sz w:val="24"/>
                <w:szCs w:val="24"/>
              </w:rPr>
              <w:t xml:space="preserve">  Nema podataka </w:t>
            </w:r>
          </w:p>
          <w:p w14:paraId="131301DB" w14:textId="77777777" w:rsidR="007951BD"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br</w:t>
            </w:r>
            <w:r w:rsidR="005C682D" w:rsidRPr="00D60DAB">
              <w:rPr>
                <w:rFonts w:ascii="Times New Roman" w:hAnsi="Times New Roman" w:cs="Times New Roman"/>
                <w:sz w:val="24"/>
                <w:szCs w:val="24"/>
              </w:rPr>
              <w:t>zina isparavanja: Nema podataka</w:t>
            </w:r>
          </w:p>
        </w:tc>
        <w:tc>
          <w:tcPr>
            <w:tcW w:w="2266" w:type="dxa"/>
          </w:tcPr>
          <w:p w14:paraId="5B3AE315" w14:textId="77777777" w:rsidR="007951BD" w:rsidRPr="00D60DAB" w:rsidRDefault="00880117"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Smeđe-crna tekućina, karakterističnog mirisa na ugljikovodike, </w:t>
            </w:r>
            <w:proofErr w:type="spellStart"/>
            <w:r w:rsidRPr="00D60DAB">
              <w:rPr>
                <w:rFonts w:ascii="Times New Roman" w:hAnsi="Times New Roman" w:cs="Times New Roman"/>
                <w:sz w:val="24"/>
                <w:szCs w:val="24"/>
              </w:rPr>
              <w:t>plamište</w:t>
            </w:r>
            <w:proofErr w:type="spellEnd"/>
            <w:r w:rsidRPr="00D60DAB">
              <w:rPr>
                <w:rFonts w:ascii="Times New Roman" w:hAnsi="Times New Roman" w:cs="Times New Roman"/>
                <w:sz w:val="24"/>
                <w:szCs w:val="24"/>
              </w:rPr>
              <w:t xml:space="preserve"> &gt; 55 °C, nije zapaljivo.</w:t>
            </w:r>
          </w:p>
        </w:tc>
      </w:tr>
      <w:tr w:rsidR="007951BD" w:rsidRPr="00D60DAB" w14:paraId="3F1EAF63" w14:textId="77777777" w:rsidTr="005979D5">
        <w:tc>
          <w:tcPr>
            <w:tcW w:w="2265" w:type="dxa"/>
            <w:shd w:val="clear" w:color="auto" w:fill="auto"/>
          </w:tcPr>
          <w:p w14:paraId="49817569"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t>Mogući parametri njihova širenja</w:t>
            </w:r>
          </w:p>
        </w:tc>
        <w:tc>
          <w:tcPr>
            <w:tcW w:w="2265" w:type="dxa"/>
          </w:tcPr>
          <w:p w14:paraId="068210B2"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 kojoj postoji opasnost eksplozije para benzina prostire se oko </w:t>
            </w:r>
            <w:r w:rsidRPr="00D60DAB">
              <w:rPr>
                <w:rFonts w:ascii="Times New Roman" w:hAnsi="Times New Roman" w:cs="Times New Roman"/>
                <w:b/>
                <w:sz w:val="24"/>
                <w:szCs w:val="24"/>
              </w:rPr>
              <w:t>164 m</w:t>
            </w:r>
            <w:r w:rsidRPr="00D60DAB">
              <w:rPr>
                <w:rFonts w:ascii="Times New Roman" w:hAnsi="Times New Roman" w:cs="Times New Roman"/>
                <w:sz w:val="24"/>
                <w:szCs w:val="24"/>
              </w:rPr>
              <w:t xml:space="preserve"> od </w:t>
            </w:r>
            <w:r w:rsidRPr="00D60DAB">
              <w:rPr>
                <w:rFonts w:ascii="Times New Roman" w:hAnsi="Times New Roman" w:cs="Times New Roman"/>
                <w:sz w:val="24"/>
                <w:szCs w:val="24"/>
              </w:rPr>
              <w:lastRenderedPageBreak/>
              <w:t>izvora istjecanja u smjeru puhanja vjetra</w:t>
            </w:r>
            <w:r w:rsidR="00C1285D" w:rsidRPr="00D60DAB">
              <w:rPr>
                <w:rFonts w:ascii="Times New Roman" w:hAnsi="Times New Roman" w:cs="Times New Roman"/>
                <w:sz w:val="24"/>
                <w:szCs w:val="24"/>
              </w:rPr>
              <w:t>,</w:t>
            </w:r>
            <w:r w:rsidR="003527BA" w:rsidRPr="00D60DAB">
              <w:rPr>
                <w:rFonts w:ascii="Times New Roman" w:hAnsi="Times New Roman" w:cs="Times New Roman"/>
                <w:sz w:val="24"/>
                <w:szCs w:val="24"/>
              </w:rPr>
              <w:t xml:space="preserve"> a područje visoke smrtnosti zbog nastanka požara rušilačke snage do udaljenosti </w:t>
            </w:r>
            <w:r w:rsidR="003527BA" w:rsidRPr="00D60DAB">
              <w:rPr>
                <w:rFonts w:ascii="Times New Roman" w:hAnsi="Times New Roman" w:cs="Times New Roman"/>
                <w:b/>
                <w:sz w:val="24"/>
                <w:szCs w:val="24"/>
              </w:rPr>
              <w:t>276 m</w:t>
            </w:r>
            <w:r w:rsidR="003527BA" w:rsidRPr="00D60DAB">
              <w:rPr>
                <w:rFonts w:ascii="Times New Roman" w:hAnsi="Times New Roman" w:cs="Times New Roman"/>
                <w:sz w:val="24"/>
                <w:szCs w:val="24"/>
              </w:rPr>
              <w:t xml:space="preserve"> od lokacije spremnika</w:t>
            </w:r>
            <w:r w:rsidRPr="00D60DAB">
              <w:rPr>
                <w:rFonts w:ascii="Times New Roman" w:hAnsi="Times New Roman" w:cs="Times New Roman"/>
                <w:sz w:val="24"/>
                <w:szCs w:val="24"/>
              </w:rPr>
              <w:t xml:space="preserve">. U zoni </w:t>
            </w:r>
            <w:r w:rsidR="00C1285D" w:rsidRPr="00D60DAB">
              <w:rPr>
                <w:rFonts w:ascii="Times New Roman" w:hAnsi="Times New Roman" w:cs="Times New Roman"/>
                <w:sz w:val="24"/>
                <w:szCs w:val="24"/>
              </w:rPr>
              <w:t xml:space="preserve">visoke smrtnosti </w:t>
            </w:r>
            <w:r w:rsidRPr="00D60DAB">
              <w:rPr>
                <w:rFonts w:ascii="Times New Roman" w:hAnsi="Times New Roman" w:cs="Times New Roman"/>
                <w:sz w:val="24"/>
                <w:szCs w:val="24"/>
              </w:rPr>
              <w:t xml:space="preserve">koncentracija para u zraku dovoljna je da uz upotrebu iskre ili plamena izazove eksploziju. </w:t>
            </w:r>
          </w:p>
          <w:p w14:paraId="46C71E15"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unutar koje je moguća pojava „vatrenih džepova“ prostire se oko </w:t>
            </w:r>
            <w:r w:rsidRPr="00D60DAB">
              <w:rPr>
                <w:rFonts w:ascii="Times New Roman" w:hAnsi="Times New Roman" w:cs="Times New Roman"/>
                <w:b/>
                <w:sz w:val="24"/>
                <w:szCs w:val="24"/>
              </w:rPr>
              <w:t>214 metara</w:t>
            </w:r>
            <w:r w:rsidRPr="00D60DAB">
              <w:rPr>
                <w:rFonts w:ascii="Times New Roman" w:hAnsi="Times New Roman" w:cs="Times New Roman"/>
                <w:sz w:val="24"/>
                <w:szCs w:val="24"/>
              </w:rPr>
              <w:t xml:space="preserve"> od izvora istj</w:t>
            </w:r>
            <w:r w:rsidR="003527BA" w:rsidRPr="00D60DAB">
              <w:rPr>
                <w:rFonts w:ascii="Times New Roman" w:hAnsi="Times New Roman" w:cs="Times New Roman"/>
                <w:sz w:val="24"/>
                <w:szCs w:val="24"/>
              </w:rPr>
              <w:t xml:space="preserve">ecanja u smjeru puhanja vjetra a zona u kojoj je moguć velik broj teško ozlijeđenih na udaljenosti od </w:t>
            </w:r>
            <w:r w:rsidR="003527BA" w:rsidRPr="00D60DAB">
              <w:rPr>
                <w:rFonts w:ascii="Times New Roman" w:hAnsi="Times New Roman" w:cs="Times New Roman"/>
                <w:b/>
                <w:sz w:val="24"/>
                <w:szCs w:val="24"/>
              </w:rPr>
              <w:t>364 metra</w:t>
            </w:r>
            <w:r w:rsidR="003527BA" w:rsidRPr="00D60DAB">
              <w:rPr>
                <w:rFonts w:ascii="Times New Roman" w:hAnsi="Times New Roman" w:cs="Times New Roman"/>
                <w:sz w:val="24"/>
                <w:szCs w:val="24"/>
              </w:rPr>
              <w:t xml:space="preserve">. Područje termalne radijacije na kojem se javlja osjet boli unutar 60 s protezao bi se na području do </w:t>
            </w:r>
            <w:r w:rsidR="003527BA" w:rsidRPr="00D60DAB">
              <w:rPr>
                <w:rFonts w:ascii="Times New Roman" w:hAnsi="Times New Roman" w:cs="Times New Roman"/>
                <w:b/>
                <w:sz w:val="24"/>
                <w:szCs w:val="24"/>
              </w:rPr>
              <w:t>425 m</w:t>
            </w:r>
            <w:r w:rsidR="003527BA" w:rsidRPr="00D60DAB">
              <w:rPr>
                <w:rFonts w:ascii="Times New Roman" w:hAnsi="Times New Roman" w:cs="Times New Roman"/>
                <w:sz w:val="24"/>
                <w:szCs w:val="24"/>
              </w:rPr>
              <w:t>.</w:t>
            </w:r>
          </w:p>
          <w:p w14:paraId="5FD9E5EA" w14:textId="77777777" w:rsidR="003527BA" w:rsidRPr="00D60DAB" w:rsidRDefault="003527BA" w:rsidP="00A14BCB">
            <w:pPr>
              <w:jc w:val="both"/>
              <w:rPr>
                <w:rFonts w:ascii="Times New Roman" w:hAnsi="Times New Roman" w:cs="Times New Roman"/>
                <w:sz w:val="24"/>
                <w:szCs w:val="24"/>
              </w:rPr>
            </w:pPr>
          </w:p>
          <w:p w14:paraId="45563D7D" w14:textId="77777777" w:rsidR="007951BD"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unutar koje je u određenim uvjetima još uvijek moguće izbijanje požara ili eksplozije prostire se oko </w:t>
            </w:r>
            <w:r w:rsidRPr="00D60DAB">
              <w:rPr>
                <w:rFonts w:ascii="Times New Roman" w:hAnsi="Times New Roman" w:cs="Times New Roman"/>
                <w:b/>
                <w:sz w:val="24"/>
                <w:szCs w:val="24"/>
              </w:rPr>
              <w:t>616 m</w:t>
            </w:r>
            <w:r w:rsidRPr="00D60DAB">
              <w:rPr>
                <w:rFonts w:ascii="Times New Roman" w:hAnsi="Times New Roman" w:cs="Times New Roman"/>
                <w:sz w:val="24"/>
                <w:szCs w:val="24"/>
              </w:rPr>
              <w:t xml:space="preserve"> od izvora istjecanja u smjeru puhanja vjetra.</w:t>
            </w:r>
          </w:p>
          <w:p w14:paraId="1881CB70" w14:textId="77777777" w:rsidR="0034371E" w:rsidRPr="00D60DAB" w:rsidRDefault="0034371E" w:rsidP="00A14BCB">
            <w:pPr>
              <w:jc w:val="both"/>
              <w:rPr>
                <w:rFonts w:ascii="Times New Roman" w:hAnsi="Times New Roman" w:cs="Times New Roman"/>
                <w:sz w:val="24"/>
                <w:szCs w:val="24"/>
              </w:rPr>
            </w:pPr>
          </w:p>
          <w:p w14:paraId="46665829"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Domino efekt: U uvjetima vjetra JI smjera, unutar  zone visoke smrtnosti i razaranja nalaze se </w:t>
            </w:r>
            <w:r w:rsidRPr="00D60DAB">
              <w:rPr>
                <w:rFonts w:ascii="Times New Roman" w:hAnsi="Times New Roman" w:cs="Times New Roman"/>
                <w:sz w:val="24"/>
                <w:szCs w:val="24"/>
              </w:rPr>
              <w:lastRenderedPageBreak/>
              <w:t xml:space="preserve">spremnici operatera INA d.d. </w:t>
            </w:r>
          </w:p>
          <w:p w14:paraId="5F50F9E1" w14:textId="77777777" w:rsidR="0034371E" w:rsidRPr="00D60DAB" w:rsidRDefault="0034371E" w:rsidP="00A14BCB">
            <w:pPr>
              <w:jc w:val="both"/>
              <w:rPr>
                <w:rFonts w:ascii="Times New Roman" w:hAnsi="Times New Roman" w:cs="Times New Roman"/>
                <w:b/>
                <w:sz w:val="24"/>
                <w:szCs w:val="24"/>
              </w:rPr>
            </w:pPr>
          </w:p>
          <w:p w14:paraId="408F168A" w14:textId="77777777" w:rsidR="0034371E" w:rsidRPr="00D60DAB" w:rsidRDefault="0034371E" w:rsidP="002A451A">
            <w:pPr>
              <w:jc w:val="both"/>
              <w:rPr>
                <w:rFonts w:ascii="Times New Roman" w:hAnsi="Times New Roman" w:cs="Times New Roman"/>
                <w:b/>
                <w:sz w:val="24"/>
                <w:szCs w:val="24"/>
              </w:rPr>
            </w:pPr>
            <w:r w:rsidRPr="00D60DAB">
              <w:rPr>
                <w:rFonts w:ascii="Times New Roman" w:hAnsi="Times New Roman" w:cs="Times New Roman"/>
                <w:sz w:val="24"/>
                <w:szCs w:val="24"/>
              </w:rPr>
              <w:t>Zona određena za evakuaciju</w:t>
            </w:r>
            <w:r w:rsidR="00FB7EF7" w:rsidRPr="00D60DAB">
              <w:rPr>
                <w:rFonts w:ascii="Times New Roman" w:hAnsi="Times New Roman" w:cs="Times New Roman"/>
                <w:sz w:val="24"/>
                <w:szCs w:val="24"/>
              </w:rPr>
              <w:t xml:space="preserve"> stanovništva</w:t>
            </w:r>
            <w:r w:rsidRPr="00D60DAB">
              <w:rPr>
                <w:rFonts w:ascii="Times New Roman" w:hAnsi="Times New Roman" w:cs="Times New Roman"/>
                <w:sz w:val="24"/>
                <w:szCs w:val="24"/>
              </w:rPr>
              <w:t xml:space="preserve">: </w:t>
            </w:r>
            <w:r w:rsidRPr="00D60DAB">
              <w:rPr>
                <w:rFonts w:ascii="Times New Roman" w:hAnsi="Times New Roman" w:cs="Times New Roman"/>
                <w:b/>
                <w:sz w:val="24"/>
                <w:szCs w:val="24"/>
              </w:rPr>
              <w:t>700 m</w:t>
            </w:r>
          </w:p>
        </w:tc>
        <w:tc>
          <w:tcPr>
            <w:tcW w:w="2266" w:type="dxa"/>
          </w:tcPr>
          <w:p w14:paraId="4C6071E4" w14:textId="77777777" w:rsidR="00377B34" w:rsidRPr="00D60DAB" w:rsidRDefault="00377B34" w:rsidP="00A14BCB">
            <w:pPr>
              <w:tabs>
                <w:tab w:val="left" w:pos="2130"/>
              </w:tabs>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U slučaju eksplozije 800 m</w:t>
            </w:r>
            <w:r w:rsidRPr="00D60DAB">
              <w:rPr>
                <w:rFonts w:ascii="Times New Roman" w:hAnsi="Times New Roman" w:cs="Times New Roman"/>
                <w:bCs/>
                <w:sz w:val="24"/>
                <w:szCs w:val="24"/>
                <w:vertAlign w:val="superscript"/>
              </w:rPr>
              <w:t xml:space="preserve">3 </w:t>
            </w:r>
            <w:r w:rsidRPr="00D60DAB">
              <w:rPr>
                <w:rFonts w:ascii="Times New Roman" w:hAnsi="Times New Roman" w:cs="Times New Roman"/>
                <w:bCs/>
                <w:sz w:val="24"/>
                <w:szCs w:val="24"/>
              </w:rPr>
              <w:t xml:space="preserve">ukapljenog naftnog plina u kuglastom </w:t>
            </w:r>
            <w:r w:rsidRPr="00D60DAB">
              <w:rPr>
                <w:rFonts w:ascii="Times New Roman" w:hAnsi="Times New Roman" w:cs="Times New Roman"/>
                <w:bCs/>
                <w:sz w:val="24"/>
                <w:szCs w:val="24"/>
              </w:rPr>
              <w:lastRenderedPageBreak/>
              <w:t>spremniku dolazi do razvoja vatrene lopte promjera 212 m na visini od 425 metra.</w:t>
            </w:r>
          </w:p>
          <w:p w14:paraId="2AFE15CA" w14:textId="77777777" w:rsidR="00377B34" w:rsidRPr="00D60DAB" w:rsidRDefault="00377B34" w:rsidP="00A14BCB">
            <w:pPr>
              <w:tabs>
                <w:tab w:val="left" w:pos="2130"/>
              </w:tabs>
              <w:jc w:val="both"/>
              <w:rPr>
                <w:rFonts w:ascii="Times New Roman" w:hAnsi="Times New Roman" w:cs="Times New Roman"/>
                <w:bCs/>
                <w:sz w:val="24"/>
                <w:szCs w:val="24"/>
              </w:rPr>
            </w:pPr>
          </w:p>
          <w:p w14:paraId="7096B7AD" w14:textId="77777777" w:rsidR="00377B34" w:rsidRPr="00D60DAB" w:rsidRDefault="00377B34" w:rsidP="00A14BCB">
            <w:pPr>
              <w:tabs>
                <w:tab w:val="left" w:pos="2130"/>
              </w:tabs>
              <w:jc w:val="both"/>
              <w:rPr>
                <w:rFonts w:ascii="Times New Roman" w:hAnsi="Times New Roman" w:cs="Times New Roman"/>
                <w:bCs/>
                <w:sz w:val="24"/>
                <w:szCs w:val="24"/>
              </w:rPr>
            </w:pPr>
            <w:r w:rsidRPr="00D60DAB">
              <w:rPr>
                <w:rFonts w:ascii="Times New Roman" w:hAnsi="Times New Roman" w:cs="Times New Roman"/>
                <w:bCs/>
                <w:sz w:val="24"/>
                <w:szCs w:val="24"/>
              </w:rPr>
              <w:t xml:space="preserve">Za ranu eksploziju </w:t>
            </w:r>
            <w:r w:rsidR="0088374A" w:rsidRPr="00D60DAB">
              <w:rPr>
                <w:rFonts w:ascii="Times New Roman" w:hAnsi="Times New Roman" w:cs="Times New Roman"/>
                <w:bCs/>
                <w:sz w:val="24"/>
                <w:szCs w:val="24"/>
              </w:rPr>
              <w:t xml:space="preserve">područje visoke smrtnosti i domino efekta je </w:t>
            </w:r>
            <w:r w:rsidR="0088374A" w:rsidRPr="00D60DAB">
              <w:rPr>
                <w:rFonts w:ascii="Times New Roman" w:hAnsi="Times New Roman" w:cs="Times New Roman"/>
                <w:b/>
                <w:bCs/>
                <w:sz w:val="24"/>
                <w:szCs w:val="24"/>
              </w:rPr>
              <w:t>255 m</w:t>
            </w:r>
            <w:r w:rsidR="0088374A" w:rsidRPr="00D60DAB">
              <w:rPr>
                <w:rFonts w:ascii="Times New Roman" w:hAnsi="Times New Roman" w:cs="Times New Roman"/>
                <w:bCs/>
                <w:sz w:val="24"/>
                <w:szCs w:val="24"/>
              </w:rPr>
              <w:t>, područje u kojem postoji opasnost od smrtnog stradavanja (</w:t>
            </w:r>
            <w:proofErr w:type="spellStart"/>
            <w:r w:rsidR="0088374A" w:rsidRPr="00D60DAB">
              <w:rPr>
                <w:rFonts w:ascii="Times New Roman" w:hAnsi="Times New Roman" w:cs="Times New Roman"/>
                <w:bCs/>
                <w:sz w:val="24"/>
                <w:szCs w:val="24"/>
              </w:rPr>
              <w:t>nadtlak</w:t>
            </w:r>
            <w:proofErr w:type="spellEnd"/>
            <w:r w:rsidR="0088374A" w:rsidRPr="00D60DAB">
              <w:rPr>
                <w:rFonts w:ascii="Times New Roman" w:hAnsi="Times New Roman" w:cs="Times New Roman"/>
                <w:bCs/>
                <w:sz w:val="24"/>
                <w:szCs w:val="24"/>
              </w:rPr>
              <w:t xml:space="preserve"> eksplozije jači od 0,14 bara) protezalo bi se na udaljenosti od </w:t>
            </w:r>
            <w:r w:rsidR="0088374A" w:rsidRPr="00D60DAB">
              <w:rPr>
                <w:rFonts w:ascii="Times New Roman" w:hAnsi="Times New Roman" w:cs="Times New Roman"/>
                <w:b/>
                <w:bCs/>
                <w:sz w:val="24"/>
                <w:szCs w:val="24"/>
              </w:rPr>
              <w:t>617 m.</w:t>
            </w:r>
          </w:p>
          <w:p w14:paraId="61116B1F" w14:textId="77777777" w:rsidR="0088374A" w:rsidRPr="00D60DAB" w:rsidRDefault="0088374A" w:rsidP="00A14BCB">
            <w:pPr>
              <w:tabs>
                <w:tab w:val="left" w:pos="2130"/>
              </w:tabs>
              <w:jc w:val="both"/>
              <w:rPr>
                <w:rFonts w:ascii="Times New Roman" w:hAnsi="Times New Roman" w:cs="Times New Roman"/>
                <w:bCs/>
                <w:sz w:val="24"/>
                <w:szCs w:val="24"/>
              </w:rPr>
            </w:pPr>
          </w:p>
          <w:p w14:paraId="74476717" w14:textId="77777777" w:rsidR="0088374A" w:rsidRPr="00D60DAB" w:rsidRDefault="0088374A" w:rsidP="00A14BCB">
            <w:pPr>
              <w:tabs>
                <w:tab w:val="left" w:pos="2130"/>
              </w:tabs>
              <w:jc w:val="both"/>
              <w:rPr>
                <w:rFonts w:ascii="Times New Roman" w:hAnsi="Times New Roman" w:cs="Times New Roman"/>
                <w:bCs/>
                <w:sz w:val="24"/>
                <w:szCs w:val="24"/>
              </w:rPr>
            </w:pPr>
            <w:r w:rsidRPr="00D60DAB">
              <w:rPr>
                <w:rFonts w:ascii="Times New Roman" w:hAnsi="Times New Roman" w:cs="Times New Roman"/>
                <w:bCs/>
                <w:sz w:val="24"/>
                <w:szCs w:val="24"/>
              </w:rPr>
              <w:t>Područje lakših ozljeda - uključujući i materijalnu štetu npr. razbijanje stakala (</w:t>
            </w:r>
            <w:proofErr w:type="spellStart"/>
            <w:r w:rsidRPr="00D60DAB">
              <w:rPr>
                <w:rFonts w:ascii="Times New Roman" w:hAnsi="Times New Roman" w:cs="Times New Roman"/>
                <w:bCs/>
                <w:sz w:val="24"/>
                <w:szCs w:val="24"/>
              </w:rPr>
              <w:t>nadtlak</w:t>
            </w:r>
            <w:proofErr w:type="spellEnd"/>
            <w:r w:rsidRPr="00D60DAB">
              <w:rPr>
                <w:rFonts w:ascii="Times New Roman" w:hAnsi="Times New Roman" w:cs="Times New Roman"/>
                <w:bCs/>
                <w:sz w:val="24"/>
                <w:szCs w:val="24"/>
              </w:rPr>
              <w:t xml:space="preserve"> eksplozije jači od 0,07 bara) protezalo bi se na području od </w:t>
            </w:r>
            <w:r w:rsidRPr="00D60DAB">
              <w:rPr>
                <w:rFonts w:ascii="Times New Roman" w:hAnsi="Times New Roman" w:cs="Times New Roman"/>
                <w:b/>
                <w:bCs/>
                <w:sz w:val="24"/>
                <w:szCs w:val="24"/>
              </w:rPr>
              <w:t>978 m</w:t>
            </w:r>
            <w:r w:rsidRPr="00D60DAB">
              <w:rPr>
                <w:rFonts w:ascii="Times New Roman" w:hAnsi="Times New Roman" w:cs="Times New Roman"/>
                <w:bCs/>
                <w:sz w:val="24"/>
                <w:szCs w:val="24"/>
              </w:rPr>
              <w:t xml:space="preserve">, a na udaljenosti od </w:t>
            </w:r>
            <w:r w:rsidRPr="00D60DAB">
              <w:rPr>
                <w:rFonts w:ascii="Times New Roman" w:hAnsi="Times New Roman" w:cs="Times New Roman"/>
                <w:b/>
                <w:bCs/>
                <w:sz w:val="24"/>
                <w:szCs w:val="24"/>
              </w:rPr>
              <w:t xml:space="preserve">1803 m </w:t>
            </w:r>
            <w:r w:rsidRPr="00D60DAB">
              <w:rPr>
                <w:rFonts w:ascii="Times New Roman" w:hAnsi="Times New Roman" w:cs="Times New Roman"/>
                <w:bCs/>
                <w:sz w:val="24"/>
                <w:szCs w:val="24"/>
              </w:rPr>
              <w:t>od spremnika osjećale bi se privremene</w:t>
            </w:r>
            <w:r w:rsidR="00094A32"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posljedice eksplozije (</w:t>
            </w:r>
            <w:proofErr w:type="spellStart"/>
            <w:r w:rsidRPr="00D60DAB">
              <w:rPr>
                <w:rFonts w:ascii="Times New Roman" w:hAnsi="Times New Roman" w:cs="Times New Roman"/>
                <w:bCs/>
                <w:sz w:val="24"/>
                <w:szCs w:val="24"/>
              </w:rPr>
              <w:t>nadtlak</w:t>
            </w:r>
            <w:proofErr w:type="spellEnd"/>
            <w:r w:rsidRPr="00D60DAB">
              <w:rPr>
                <w:rFonts w:ascii="Times New Roman" w:hAnsi="Times New Roman" w:cs="Times New Roman"/>
                <w:bCs/>
                <w:sz w:val="24"/>
                <w:szCs w:val="24"/>
              </w:rPr>
              <w:t xml:space="preserve"> eksplozije jači od 0,03 bara).</w:t>
            </w:r>
          </w:p>
          <w:p w14:paraId="724ACD98" w14:textId="77777777" w:rsidR="00FB7EF7" w:rsidRPr="00D60DAB" w:rsidRDefault="00FB7EF7" w:rsidP="00A14BCB">
            <w:pPr>
              <w:jc w:val="both"/>
              <w:rPr>
                <w:rFonts w:ascii="Times New Roman" w:hAnsi="Times New Roman" w:cs="Times New Roman"/>
                <w:sz w:val="24"/>
                <w:szCs w:val="24"/>
              </w:rPr>
            </w:pPr>
          </w:p>
          <w:p w14:paraId="3ABE4451" w14:textId="77777777" w:rsidR="00B71938" w:rsidRPr="00D60DAB" w:rsidRDefault="00FB7EF7" w:rsidP="00A14BCB">
            <w:pPr>
              <w:jc w:val="both"/>
              <w:rPr>
                <w:rFonts w:ascii="Times New Roman" w:hAnsi="Times New Roman" w:cs="Times New Roman"/>
                <w:sz w:val="24"/>
                <w:szCs w:val="24"/>
              </w:rPr>
            </w:pPr>
            <w:r w:rsidRPr="00D60DAB">
              <w:rPr>
                <w:rFonts w:ascii="Times New Roman" w:hAnsi="Times New Roman" w:cs="Times New Roman"/>
                <w:sz w:val="24"/>
                <w:szCs w:val="24"/>
              </w:rPr>
              <w:t>Zona određena za evakuaciju stanovništva</w:t>
            </w:r>
            <w:r w:rsidR="00B71938" w:rsidRPr="00D60DAB">
              <w:rPr>
                <w:rFonts w:ascii="Times New Roman" w:hAnsi="Times New Roman" w:cs="Times New Roman"/>
                <w:sz w:val="24"/>
                <w:szCs w:val="24"/>
              </w:rPr>
              <w:t xml:space="preserve">: </w:t>
            </w:r>
            <w:r w:rsidR="009C5E81" w:rsidRPr="00D60DAB">
              <w:rPr>
                <w:rFonts w:ascii="Times New Roman" w:hAnsi="Times New Roman" w:cs="Times New Roman"/>
                <w:b/>
                <w:sz w:val="24"/>
                <w:szCs w:val="24"/>
              </w:rPr>
              <w:t>1</w:t>
            </w:r>
            <w:r w:rsidR="00880117" w:rsidRPr="00D60DAB">
              <w:rPr>
                <w:rFonts w:ascii="Times New Roman" w:hAnsi="Times New Roman" w:cs="Times New Roman"/>
                <w:b/>
                <w:sz w:val="24"/>
                <w:szCs w:val="24"/>
              </w:rPr>
              <w:t>806</w:t>
            </w:r>
            <w:r w:rsidR="008329A0" w:rsidRPr="00D60DAB">
              <w:rPr>
                <w:rFonts w:ascii="Times New Roman" w:hAnsi="Times New Roman" w:cs="Times New Roman"/>
                <w:b/>
                <w:sz w:val="24"/>
                <w:szCs w:val="24"/>
              </w:rPr>
              <w:t xml:space="preserve"> m</w:t>
            </w:r>
            <w:r w:rsidR="00B71938" w:rsidRPr="00D60DAB">
              <w:rPr>
                <w:rFonts w:ascii="Times New Roman" w:hAnsi="Times New Roman" w:cs="Times New Roman"/>
                <w:b/>
                <w:sz w:val="24"/>
                <w:szCs w:val="24"/>
              </w:rPr>
              <w:t>.</w:t>
            </w:r>
          </w:p>
        </w:tc>
        <w:tc>
          <w:tcPr>
            <w:tcW w:w="2266" w:type="dxa"/>
          </w:tcPr>
          <w:p w14:paraId="304FBA42" w14:textId="77777777" w:rsidR="009E7F68" w:rsidRPr="00D60DAB" w:rsidRDefault="009E7F68"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Zapaljenjem loživog ulja u </w:t>
            </w:r>
            <w:proofErr w:type="spellStart"/>
            <w:r w:rsidRPr="00D60DAB">
              <w:rPr>
                <w:rFonts w:ascii="Times New Roman" w:hAnsi="Times New Roman" w:cs="Times New Roman"/>
                <w:sz w:val="24"/>
                <w:szCs w:val="24"/>
              </w:rPr>
              <w:t>tankvanama</w:t>
            </w:r>
            <w:proofErr w:type="spellEnd"/>
            <w:r w:rsidRPr="00D60DAB">
              <w:rPr>
                <w:rFonts w:ascii="Times New Roman" w:hAnsi="Times New Roman" w:cs="Times New Roman"/>
                <w:sz w:val="24"/>
                <w:szCs w:val="24"/>
              </w:rPr>
              <w:t xml:space="preserve"> spremnika dolazi do toplinskog zračenja u </w:t>
            </w:r>
            <w:r w:rsidRPr="00D60DAB">
              <w:rPr>
                <w:rFonts w:ascii="Times New Roman" w:hAnsi="Times New Roman" w:cs="Times New Roman"/>
                <w:sz w:val="24"/>
                <w:szCs w:val="24"/>
              </w:rPr>
              <w:lastRenderedPageBreak/>
              <w:t>okolni prostor. Toplinsko zračenje prema jačini ima štetne posljedice na zdravlje ljudi i nastanak materijalne štete na okolnom prostoru.</w:t>
            </w:r>
          </w:p>
          <w:p w14:paraId="7DA93FDA" w14:textId="77777777" w:rsidR="00160494" w:rsidRPr="00D60DAB" w:rsidRDefault="00160494" w:rsidP="00A14BCB">
            <w:pPr>
              <w:jc w:val="both"/>
              <w:rPr>
                <w:rFonts w:ascii="Times New Roman" w:hAnsi="Times New Roman" w:cs="Times New Roman"/>
                <w:sz w:val="24"/>
                <w:szCs w:val="24"/>
              </w:rPr>
            </w:pPr>
          </w:p>
          <w:p w14:paraId="61039224" w14:textId="77777777" w:rsidR="009E7F68" w:rsidRPr="00D60DAB" w:rsidRDefault="009E7F68"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Za navedeni slučaj toplinsko zračenje doseže prostore izvan područja postrojenja do </w:t>
            </w:r>
            <w:r w:rsidRPr="00D60DAB">
              <w:rPr>
                <w:rFonts w:ascii="Times New Roman" w:hAnsi="Times New Roman" w:cs="Times New Roman"/>
                <w:b/>
                <w:sz w:val="24"/>
                <w:szCs w:val="24"/>
              </w:rPr>
              <w:t>138 m</w:t>
            </w:r>
            <w:r w:rsidRPr="00D60DAB">
              <w:rPr>
                <w:rFonts w:ascii="Times New Roman" w:hAnsi="Times New Roman" w:cs="Times New Roman"/>
                <w:sz w:val="24"/>
                <w:szCs w:val="24"/>
              </w:rPr>
              <w:t xml:space="preserve"> jugozapadno od ograde (privremene posljedice za osobe i životinje koje se zateknu u ugroženom prostoru</w:t>
            </w:r>
            <w:r w:rsidR="00A62885"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610A6A55" w14:textId="77777777" w:rsidR="009E7F68" w:rsidRPr="00D60DAB" w:rsidRDefault="009E7F68" w:rsidP="00A14BCB">
            <w:pPr>
              <w:jc w:val="both"/>
              <w:rPr>
                <w:rFonts w:ascii="Times New Roman" w:hAnsi="Times New Roman" w:cs="Times New Roman"/>
                <w:sz w:val="24"/>
                <w:szCs w:val="24"/>
              </w:rPr>
            </w:pPr>
          </w:p>
          <w:p w14:paraId="679E375D" w14:textId="77777777" w:rsidR="00A62885" w:rsidRPr="00D60DAB" w:rsidRDefault="00A62885" w:rsidP="00A14BCB">
            <w:pPr>
              <w:jc w:val="both"/>
              <w:rPr>
                <w:rFonts w:ascii="Times New Roman" w:hAnsi="Times New Roman" w:cs="Times New Roman"/>
                <w:sz w:val="24"/>
                <w:szCs w:val="24"/>
              </w:rPr>
            </w:pPr>
            <w:r w:rsidRPr="00D60DAB">
              <w:rPr>
                <w:rFonts w:ascii="Times New Roman" w:hAnsi="Times New Roman" w:cs="Times New Roman"/>
                <w:sz w:val="24"/>
                <w:szCs w:val="24"/>
              </w:rPr>
              <w:t>Razvijanjem požara dolazi do raspada loživog ulja te nastaju štetni opasni spojevi (plinovi) ugljikovi oksidi (CO,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i sumporov dioksid (SO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w:t>
            </w:r>
          </w:p>
          <w:p w14:paraId="3BBEC79F" w14:textId="77777777" w:rsidR="00A62885" w:rsidRPr="00D60DAB" w:rsidRDefault="00A62885" w:rsidP="00A14BCB">
            <w:pPr>
              <w:jc w:val="both"/>
              <w:rPr>
                <w:rFonts w:ascii="Times New Roman" w:hAnsi="Times New Roman" w:cs="Times New Roman"/>
                <w:sz w:val="24"/>
                <w:szCs w:val="24"/>
              </w:rPr>
            </w:pPr>
          </w:p>
          <w:p w14:paraId="20FCFAA0" w14:textId="77777777" w:rsidR="00A62885" w:rsidRPr="00D60DAB" w:rsidRDefault="00A62885"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Kao najgori mogući slučaj uzima se nastajanje ugljikovog </w:t>
            </w:r>
            <w:r w:rsidR="005C53B7" w:rsidRPr="00D60DAB">
              <w:rPr>
                <w:rFonts w:ascii="Times New Roman" w:hAnsi="Times New Roman" w:cs="Times New Roman"/>
                <w:sz w:val="24"/>
                <w:szCs w:val="24"/>
              </w:rPr>
              <w:t>mon</w:t>
            </w:r>
            <w:r w:rsidRPr="00D60DAB">
              <w:rPr>
                <w:rFonts w:ascii="Times New Roman" w:hAnsi="Times New Roman" w:cs="Times New Roman"/>
                <w:sz w:val="24"/>
                <w:szCs w:val="24"/>
              </w:rPr>
              <w:t xml:space="preserve">oksida (CO) u količini od 20 000 kg/min. </w:t>
            </w:r>
          </w:p>
          <w:p w14:paraId="24279A21" w14:textId="77777777" w:rsidR="00F22CC6" w:rsidRPr="00D60DAB" w:rsidRDefault="00F22CC6" w:rsidP="00A14BCB">
            <w:pPr>
              <w:jc w:val="both"/>
              <w:rPr>
                <w:rFonts w:ascii="Times New Roman" w:hAnsi="Times New Roman" w:cs="Times New Roman"/>
                <w:sz w:val="24"/>
                <w:szCs w:val="24"/>
              </w:rPr>
            </w:pPr>
          </w:p>
          <w:p w14:paraId="1E509AD7" w14:textId="5A265714" w:rsidR="009E7F68" w:rsidRPr="00D60DAB" w:rsidRDefault="00F22CC6"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ugrožavanja toksičnom dozom CO: </w:t>
            </w:r>
            <w:r w:rsidRPr="00D60DAB">
              <w:rPr>
                <w:rFonts w:ascii="Times New Roman" w:hAnsi="Times New Roman" w:cs="Times New Roman"/>
                <w:b/>
                <w:sz w:val="24"/>
                <w:szCs w:val="24"/>
              </w:rPr>
              <w:t>1967 m</w:t>
            </w:r>
            <w:r w:rsidRPr="00D60DAB">
              <w:rPr>
                <w:rFonts w:ascii="Times New Roman" w:hAnsi="Times New Roman" w:cs="Times New Roman"/>
                <w:sz w:val="24"/>
                <w:szCs w:val="24"/>
              </w:rPr>
              <w:t xml:space="preserve"> (zona visoke smrtnosti). Osobe koje nisu u stanju otići iz ugroženog prostora, a nisu adekvatno zaštićene od nastalih produkta izgaranja, </w:t>
            </w:r>
            <w:r w:rsidRPr="00D60DAB">
              <w:rPr>
                <w:rFonts w:ascii="Times New Roman" w:hAnsi="Times New Roman" w:cs="Times New Roman"/>
                <w:sz w:val="24"/>
                <w:szCs w:val="24"/>
              </w:rPr>
              <w:lastRenderedPageBreak/>
              <w:t>izložene su velikoj smrtnoj opasnosti. U toj zoni je potrebno izvršiti hitnu evakuaciju radnika i okolnog stanovništva. Osobe koje sudjeluju u gašenju požara i evakuaciji radnika moraju koristiti zaštitnu vatrogasnu opremu od toplinskog zračenja i samostalni uređaj za disanje s otvorenim krugom sa stlačenim zrakom.</w:t>
            </w:r>
          </w:p>
          <w:p w14:paraId="1550DC16" w14:textId="77777777" w:rsidR="00F22CC6" w:rsidRPr="00D60DAB" w:rsidRDefault="00F22CC6" w:rsidP="00A14BCB">
            <w:pPr>
              <w:jc w:val="both"/>
              <w:rPr>
                <w:rFonts w:ascii="Times New Roman" w:hAnsi="Times New Roman" w:cs="Times New Roman"/>
                <w:sz w:val="24"/>
                <w:szCs w:val="24"/>
              </w:rPr>
            </w:pPr>
          </w:p>
          <w:p w14:paraId="5A17F163" w14:textId="77777777" w:rsidR="009E7F68" w:rsidRPr="00D60DAB" w:rsidRDefault="009E7F68"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ugrožavanja toksičnom dozom CO: </w:t>
            </w:r>
            <w:r w:rsidRPr="00D60DAB">
              <w:rPr>
                <w:rFonts w:ascii="Times New Roman" w:hAnsi="Times New Roman" w:cs="Times New Roman"/>
                <w:b/>
                <w:sz w:val="24"/>
                <w:szCs w:val="24"/>
              </w:rPr>
              <w:t>5866 m</w:t>
            </w:r>
            <w:r w:rsidRPr="00D60DAB">
              <w:rPr>
                <w:rFonts w:ascii="Times New Roman" w:hAnsi="Times New Roman" w:cs="Times New Roman"/>
                <w:sz w:val="24"/>
                <w:szCs w:val="24"/>
              </w:rPr>
              <w:t xml:space="preserve"> (zona trajnih posljedica). Osobe koje nisu u stanju otići iz ugroženog prostora, a nisu adekvatno zaštićene od nastalih produkta izgaranja, izložene su opasnosti od iritacije dišnog sustava, vrtoglavice, mučnine i nesvjestice. U toj zoni je potrebno izvršiti evakuaciju okolnog stanovništva.</w:t>
            </w:r>
          </w:p>
          <w:p w14:paraId="6394420C" w14:textId="77777777" w:rsidR="009E7F68" w:rsidRPr="00D60DAB" w:rsidRDefault="009E7F68" w:rsidP="00A14BCB">
            <w:pPr>
              <w:jc w:val="both"/>
              <w:rPr>
                <w:rFonts w:ascii="Times New Roman" w:hAnsi="Times New Roman" w:cs="Times New Roman"/>
                <w:sz w:val="24"/>
                <w:szCs w:val="24"/>
              </w:rPr>
            </w:pPr>
          </w:p>
          <w:p w14:paraId="49B6B374" w14:textId="77777777" w:rsidR="009E7F68" w:rsidRPr="00D60DAB" w:rsidRDefault="009A3956"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Zona </w:t>
            </w:r>
            <w:r w:rsidR="009E7F68" w:rsidRPr="00D60DAB">
              <w:rPr>
                <w:rFonts w:ascii="Times New Roman" w:hAnsi="Times New Roman" w:cs="Times New Roman"/>
                <w:sz w:val="24"/>
                <w:szCs w:val="24"/>
              </w:rPr>
              <w:t xml:space="preserve"> privr</w:t>
            </w:r>
            <w:r w:rsidRPr="00D60DAB">
              <w:rPr>
                <w:rFonts w:ascii="Times New Roman" w:hAnsi="Times New Roman" w:cs="Times New Roman"/>
                <w:sz w:val="24"/>
                <w:szCs w:val="24"/>
              </w:rPr>
              <w:t xml:space="preserve">emenih posljedica </w:t>
            </w:r>
            <w:r w:rsidR="009E7F68" w:rsidRPr="00D60DAB">
              <w:rPr>
                <w:rFonts w:ascii="Times New Roman" w:hAnsi="Times New Roman" w:cs="Times New Roman"/>
                <w:sz w:val="24"/>
                <w:szCs w:val="24"/>
              </w:rPr>
              <w:t xml:space="preserve">– </w:t>
            </w:r>
            <w:r w:rsidRPr="00D60DAB">
              <w:rPr>
                <w:rFonts w:ascii="Times New Roman" w:hAnsi="Times New Roman" w:cs="Times New Roman"/>
                <w:b/>
                <w:sz w:val="24"/>
                <w:szCs w:val="24"/>
              </w:rPr>
              <w:t>19 820 m</w:t>
            </w:r>
            <w:r w:rsidRPr="00D60DAB">
              <w:rPr>
                <w:rFonts w:ascii="Times New Roman" w:hAnsi="Times New Roman" w:cs="Times New Roman"/>
                <w:sz w:val="24"/>
                <w:szCs w:val="24"/>
              </w:rPr>
              <w:t xml:space="preserve">. </w:t>
            </w:r>
            <w:r w:rsidR="009E7F68" w:rsidRPr="00D60DAB">
              <w:rPr>
                <w:rFonts w:ascii="Times New Roman" w:hAnsi="Times New Roman" w:cs="Times New Roman"/>
                <w:sz w:val="24"/>
                <w:szCs w:val="24"/>
              </w:rPr>
              <w:t xml:space="preserve">Osobe koje nisu u stanju otići iz ugroženog prostora, a nisu adekvatno zaštićene od nastalih produkta izgaranja, </w:t>
            </w:r>
            <w:r w:rsidR="009E7F68" w:rsidRPr="00D60DAB">
              <w:rPr>
                <w:rFonts w:ascii="Times New Roman" w:hAnsi="Times New Roman" w:cs="Times New Roman"/>
                <w:sz w:val="24"/>
                <w:szCs w:val="24"/>
              </w:rPr>
              <w:lastRenderedPageBreak/>
              <w:t>izložene su opasnosti od iritacije dišnog sustava i vrtoglavice.</w:t>
            </w:r>
            <w:r w:rsidRPr="00D60DAB">
              <w:rPr>
                <w:rFonts w:ascii="Times New Roman" w:hAnsi="Times New Roman" w:cs="Times New Roman"/>
                <w:sz w:val="24"/>
                <w:szCs w:val="24"/>
              </w:rPr>
              <w:t xml:space="preserve"> U navedenoj zoni se ne provodi evakuacija već informiranje stanovništva o </w:t>
            </w:r>
            <w:proofErr w:type="spellStart"/>
            <w:r w:rsidRPr="00D60DAB">
              <w:rPr>
                <w:rFonts w:ascii="Times New Roman" w:hAnsi="Times New Roman" w:cs="Times New Roman"/>
                <w:sz w:val="24"/>
                <w:szCs w:val="24"/>
              </w:rPr>
              <w:t>samozaštitnim</w:t>
            </w:r>
            <w:proofErr w:type="spellEnd"/>
            <w:r w:rsidRPr="00D60DAB">
              <w:rPr>
                <w:rFonts w:ascii="Times New Roman" w:hAnsi="Times New Roman" w:cs="Times New Roman"/>
                <w:sz w:val="24"/>
                <w:szCs w:val="24"/>
              </w:rPr>
              <w:t xml:space="preserve"> mjerama.</w:t>
            </w:r>
          </w:p>
          <w:p w14:paraId="010F54F7" w14:textId="77777777" w:rsidR="00A00DE9" w:rsidRPr="00D60DAB" w:rsidRDefault="00A00DE9" w:rsidP="00A14BCB">
            <w:pPr>
              <w:jc w:val="both"/>
              <w:rPr>
                <w:rFonts w:ascii="Times New Roman" w:hAnsi="Times New Roman" w:cs="Times New Roman"/>
                <w:sz w:val="24"/>
                <w:szCs w:val="24"/>
              </w:rPr>
            </w:pPr>
          </w:p>
          <w:p w14:paraId="443B49D1" w14:textId="77777777" w:rsidR="0069363A" w:rsidRPr="00D60DAB" w:rsidRDefault="00A00DE9" w:rsidP="00A14BCB">
            <w:pPr>
              <w:jc w:val="both"/>
              <w:rPr>
                <w:rFonts w:ascii="Times New Roman" w:hAnsi="Times New Roman" w:cs="Times New Roman"/>
                <w:sz w:val="24"/>
                <w:szCs w:val="24"/>
              </w:rPr>
            </w:pPr>
            <w:r w:rsidRPr="00D60DAB">
              <w:rPr>
                <w:rFonts w:ascii="Times New Roman" w:hAnsi="Times New Roman" w:cs="Times New Roman"/>
                <w:sz w:val="24"/>
                <w:szCs w:val="24"/>
              </w:rPr>
              <w:t>Zona određena za evakuaciju stanovništva</w:t>
            </w:r>
            <w:r w:rsidR="0069363A" w:rsidRPr="00D60DAB">
              <w:rPr>
                <w:rFonts w:ascii="Times New Roman" w:hAnsi="Times New Roman" w:cs="Times New Roman"/>
                <w:sz w:val="24"/>
                <w:szCs w:val="24"/>
              </w:rPr>
              <w:t>:</w:t>
            </w:r>
          </w:p>
          <w:p w14:paraId="318BB8B6" w14:textId="77777777" w:rsidR="00A00DE9" w:rsidRPr="00D60DAB" w:rsidRDefault="00A00DE9" w:rsidP="00A14BCB">
            <w:pPr>
              <w:jc w:val="both"/>
              <w:rPr>
                <w:rFonts w:ascii="Times New Roman" w:hAnsi="Times New Roman" w:cs="Times New Roman"/>
                <w:sz w:val="24"/>
                <w:szCs w:val="24"/>
              </w:rPr>
            </w:pPr>
            <w:r w:rsidRPr="00D60DAB">
              <w:rPr>
                <w:rFonts w:ascii="Times New Roman" w:hAnsi="Times New Roman" w:cs="Times New Roman"/>
                <w:b/>
                <w:sz w:val="24"/>
                <w:szCs w:val="24"/>
              </w:rPr>
              <w:t>1 967 m</w:t>
            </w:r>
            <w:r w:rsidRPr="00D60DAB">
              <w:rPr>
                <w:rFonts w:ascii="Times New Roman" w:hAnsi="Times New Roman" w:cs="Times New Roman"/>
                <w:sz w:val="24"/>
                <w:szCs w:val="24"/>
              </w:rPr>
              <w:t xml:space="preserve"> (</w:t>
            </w:r>
            <w:r w:rsidR="004E6D4B" w:rsidRPr="00D60DAB">
              <w:rPr>
                <w:rFonts w:ascii="Times New Roman" w:hAnsi="Times New Roman" w:cs="Times New Roman"/>
                <w:sz w:val="24"/>
                <w:szCs w:val="24"/>
              </w:rPr>
              <w:t xml:space="preserve">primarna evakuacija – osobe koje sudjeluju u evakuaciji stanovništva moraju koristiti zaštitnu vatrogasnu opremu od toplinskog zračenja i </w:t>
            </w:r>
            <w:r w:rsidR="00C1285D" w:rsidRPr="00D60DAB">
              <w:rPr>
                <w:rFonts w:ascii="Times New Roman" w:hAnsi="Times New Roman" w:cs="Times New Roman"/>
                <w:sz w:val="24"/>
                <w:szCs w:val="24"/>
              </w:rPr>
              <w:t xml:space="preserve">samostalni </w:t>
            </w:r>
            <w:r w:rsidR="004E6D4B" w:rsidRPr="00D60DAB">
              <w:rPr>
                <w:rFonts w:ascii="Times New Roman" w:hAnsi="Times New Roman" w:cs="Times New Roman"/>
                <w:sz w:val="24"/>
                <w:szCs w:val="24"/>
              </w:rPr>
              <w:t>uređaj za disanje s otvor</w:t>
            </w:r>
            <w:r w:rsidR="00C1285D" w:rsidRPr="00D60DAB">
              <w:rPr>
                <w:rFonts w:ascii="Times New Roman" w:hAnsi="Times New Roman" w:cs="Times New Roman"/>
                <w:sz w:val="24"/>
                <w:szCs w:val="24"/>
              </w:rPr>
              <w:t xml:space="preserve">enim krugom sa stlačenim zrakom: </w:t>
            </w:r>
            <w:r w:rsidRPr="00D60DAB">
              <w:rPr>
                <w:rFonts w:ascii="Times New Roman" w:hAnsi="Times New Roman" w:cs="Times New Roman"/>
                <w:sz w:val="24"/>
                <w:szCs w:val="24"/>
              </w:rPr>
              <w:t>primarna evakuacija – svi)</w:t>
            </w:r>
          </w:p>
          <w:p w14:paraId="5839DEA1" w14:textId="77777777" w:rsidR="00A00DE9" w:rsidRPr="00D60DAB" w:rsidRDefault="00A00DE9" w:rsidP="00A14BCB">
            <w:pPr>
              <w:jc w:val="both"/>
              <w:rPr>
                <w:rFonts w:ascii="Times New Roman" w:hAnsi="Times New Roman" w:cs="Times New Roman"/>
                <w:sz w:val="24"/>
                <w:szCs w:val="24"/>
              </w:rPr>
            </w:pPr>
            <w:r w:rsidRPr="00D60DAB">
              <w:rPr>
                <w:rFonts w:ascii="Times New Roman" w:hAnsi="Times New Roman" w:cs="Times New Roman"/>
                <w:b/>
                <w:sz w:val="24"/>
                <w:szCs w:val="24"/>
              </w:rPr>
              <w:t>5 866 m</w:t>
            </w:r>
            <w:r w:rsidRPr="00D60DAB">
              <w:rPr>
                <w:rFonts w:ascii="Times New Roman" w:hAnsi="Times New Roman" w:cs="Times New Roman"/>
                <w:sz w:val="24"/>
                <w:szCs w:val="24"/>
              </w:rPr>
              <w:t xml:space="preserve"> (sekundarna evakuacija – ovisno o smjeru i brzini vjetra)</w:t>
            </w:r>
          </w:p>
        </w:tc>
      </w:tr>
      <w:tr w:rsidR="007951BD" w:rsidRPr="00D60DAB" w14:paraId="1EA7D7E8" w14:textId="77777777" w:rsidTr="005979D5">
        <w:tc>
          <w:tcPr>
            <w:tcW w:w="2265" w:type="dxa"/>
            <w:shd w:val="clear" w:color="auto" w:fill="auto"/>
          </w:tcPr>
          <w:p w14:paraId="173B4E32" w14:textId="77777777" w:rsidR="007951BD" w:rsidRPr="00D60DAB" w:rsidRDefault="005979D5" w:rsidP="00A14BCB">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Prijedlog konkretnih mjera za otklanjanje posljedica</w:t>
            </w:r>
          </w:p>
        </w:tc>
        <w:tc>
          <w:tcPr>
            <w:tcW w:w="2265" w:type="dxa"/>
          </w:tcPr>
          <w:p w14:paraId="593396D9"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-Obavješćivanje o iznenadnom događaju; </w:t>
            </w:r>
          </w:p>
          <w:p w14:paraId="2B2EF600"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-Mobilizacija potrebnog osoblja i sredstava; </w:t>
            </w:r>
          </w:p>
          <w:p w14:paraId="43A01872"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-Uklanjanje uzroka iznenadnog događaja; </w:t>
            </w:r>
          </w:p>
          <w:p w14:paraId="6FD69AF6"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-Zaštita od požara i gašenje požara; </w:t>
            </w:r>
          </w:p>
          <w:p w14:paraId="1703CF7F" w14:textId="77777777" w:rsidR="0034371E"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-Mjere zaštite okoliša</w:t>
            </w:r>
            <w:r w:rsidR="00C1285D" w:rsidRPr="00D60DAB">
              <w:rPr>
                <w:rFonts w:ascii="Times New Roman" w:hAnsi="Times New Roman" w:cs="Times New Roman"/>
                <w:sz w:val="24"/>
                <w:szCs w:val="24"/>
              </w:rPr>
              <w:t>;</w:t>
            </w:r>
          </w:p>
          <w:p w14:paraId="083C05FE" w14:textId="77777777" w:rsidR="007951BD" w:rsidRPr="00D60DAB" w:rsidRDefault="0034371E" w:rsidP="00A14BCB">
            <w:pPr>
              <w:jc w:val="both"/>
              <w:rPr>
                <w:rFonts w:ascii="Times New Roman" w:hAnsi="Times New Roman" w:cs="Times New Roman"/>
                <w:sz w:val="24"/>
                <w:szCs w:val="24"/>
              </w:rPr>
            </w:pPr>
            <w:r w:rsidRPr="00D60DAB">
              <w:rPr>
                <w:rFonts w:ascii="Times New Roman" w:hAnsi="Times New Roman" w:cs="Times New Roman"/>
                <w:sz w:val="24"/>
                <w:szCs w:val="24"/>
              </w:rPr>
              <w:t xml:space="preserve">-evakuacija stanovništva iz naselja </w:t>
            </w:r>
            <w:proofErr w:type="spellStart"/>
            <w:r w:rsidRPr="00D60DAB">
              <w:rPr>
                <w:rFonts w:ascii="Times New Roman" w:hAnsi="Times New Roman" w:cs="Times New Roman"/>
                <w:sz w:val="24"/>
                <w:szCs w:val="24"/>
              </w:rPr>
              <w:t>Struge</w:t>
            </w:r>
            <w:proofErr w:type="spellEnd"/>
            <w:r w:rsidR="005C53B7" w:rsidRPr="00D60DAB">
              <w:rPr>
                <w:rFonts w:ascii="Times New Roman" w:hAnsi="Times New Roman" w:cs="Times New Roman"/>
                <w:sz w:val="24"/>
                <w:szCs w:val="24"/>
              </w:rPr>
              <w:t>;</w:t>
            </w:r>
          </w:p>
          <w:p w14:paraId="01BEA65D" w14:textId="77777777" w:rsidR="005C53B7" w:rsidRPr="00D60DAB" w:rsidRDefault="005C53B7"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-sanacija lokacije putem ovlaštenih tvrtki.</w:t>
            </w:r>
          </w:p>
        </w:tc>
        <w:tc>
          <w:tcPr>
            <w:tcW w:w="2266" w:type="dxa"/>
          </w:tcPr>
          <w:p w14:paraId="0A00DD09"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-zatvaranje</w:t>
            </w:r>
            <w:r w:rsidR="00AD69A1" w:rsidRPr="00D60DAB">
              <w:rPr>
                <w:rFonts w:ascii="Times New Roman" w:hAnsi="Times New Roman" w:cs="Times New Roman"/>
                <w:sz w:val="24"/>
                <w:szCs w:val="24"/>
              </w:rPr>
              <w:t xml:space="preserve"> dotok</w:t>
            </w:r>
            <w:r w:rsidRPr="00D60DAB">
              <w:rPr>
                <w:rFonts w:ascii="Times New Roman" w:hAnsi="Times New Roman" w:cs="Times New Roman"/>
                <w:sz w:val="24"/>
                <w:szCs w:val="24"/>
              </w:rPr>
              <w:t>a</w:t>
            </w:r>
            <w:r w:rsidR="00C1285D" w:rsidRPr="00D60DAB">
              <w:rPr>
                <w:rFonts w:ascii="Times New Roman" w:hAnsi="Times New Roman" w:cs="Times New Roman"/>
                <w:sz w:val="24"/>
                <w:szCs w:val="24"/>
              </w:rPr>
              <w:t xml:space="preserve"> medija;</w:t>
            </w:r>
          </w:p>
          <w:p w14:paraId="5E2C4BEE" w14:textId="77777777" w:rsidR="00B905A7" w:rsidRPr="00D60DAB" w:rsidRDefault="00B905A7" w:rsidP="00A14BCB">
            <w:pPr>
              <w:jc w:val="both"/>
              <w:rPr>
                <w:rFonts w:ascii="Times New Roman" w:hAnsi="Times New Roman" w:cs="Times New Roman"/>
                <w:sz w:val="24"/>
                <w:szCs w:val="24"/>
              </w:rPr>
            </w:pPr>
            <w:r w:rsidRPr="00D60DAB">
              <w:rPr>
                <w:rFonts w:ascii="Times New Roman" w:hAnsi="Times New Roman" w:cs="Times New Roman"/>
                <w:sz w:val="24"/>
                <w:szCs w:val="24"/>
              </w:rPr>
              <w:t>-isključivanje struje, vode, plina;</w:t>
            </w:r>
          </w:p>
          <w:p w14:paraId="6469D9FE"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-evakuiranje osoba</w:t>
            </w:r>
            <w:r w:rsidR="00AD69A1" w:rsidRPr="00D60DAB">
              <w:rPr>
                <w:rFonts w:ascii="Times New Roman" w:hAnsi="Times New Roman" w:cs="Times New Roman"/>
                <w:sz w:val="24"/>
                <w:szCs w:val="24"/>
              </w:rPr>
              <w:t xml:space="preserve"> iz ugroženog područja</w:t>
            </w:r>
            <w:r w:rsidR="00C1285D" w:rsidRPr="00D60DAB">
              <w:rPr>
                <w:rFonts w:ascii="Times New Roman" w:hAnsi="Times New Roman" w:cs="Times New Roman"/>
                <w:sz w:val="24"/>
                <w:szCs w:val="24"/>
              </w:rPr>
              <w:t>;</w:t>
            </w:r>
            <w:r w:rsidR="00AD69A1" w:rsidRPr="00D60DAB">
              <w:rPr>
                <w:rFonts w:ascii="Times New Roman" w:hAnsi="Times New Roman" w:cs="Times New Roman"/>
                <w:sz w:val="24"/>
                <w:szCs w:val="24"/>
              </w:rPr>
              <w:t xml:space="preserve"> </w:t>
            </w:r>
          </w:p>
          <w:p w14:paraId="4BDCCF72" w14:textId="77777777" w:rsidR="00B905A7" w:rsidRPr="00D60DAB" w:rsidRDefault="00B905A7" w:rsidP="00A14BCB">
            <w:pPr>
              <w:jc w:val="both"/>
              <w:rPr>
                <w:rFonts w:ascii="Times New Roman" w:hAnsi="Times New Roman" w:cs="Times New Roman"/>
                <w:sz w:val="24"/>
                <w:szCs w:val="24"/>
              </w:rPr>
            </w:pPr>
            <w:r w:rsidRPr="00D60DAB">
              <w:rPr>
                <w:rFonts w:ascii="Times New Roman" w:hAnsi="Times New Roman" w:cs="Times New Roman"/>
                <w:sz w:val="24"/>
                <w:szCs w:val="24"/>
              </w:rPr>
              <w:t>-osiguravanje mjesta događaja od ulaska neovlaštenih osoba;</w:t>
            </w:r>
          </w:p>
          <w:p w14:paraId="710F3103"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-sudjelovanje</w:t>
            </w:r>
            <w:r w:rsidR="00AD69A1" w:rsidRPr="00D60DAB">
              <w:rPr>
                <w:rFonts w:ascii="Times New Roman" w:hAnsi="Times New Roman" w:cs="Times New Roman"/>
                <w:sz w:val="24"/>
                <w:szCs w:val="24"/>
              </w:rPr>
              <w:t xml:space="preserve"> u gašenju požara</w:t>
            </w:r>
            <w:r w:rsidR="00C1285D" w:rsidRPr="00D60DAB">
              <w:rPr>
                <w:rFonts w:ascii="Times New Roman" w:hAnsi="Times New Roman" w:cs="Times New Roman"/>
                <w:sz w:val="24"/>
                <w:szCs w:val="24"/>
              </w:rPr>
              <w:t>;</w:t>
            </w:r>
            <w:r w:rsidR="00AD69A1" w:rsidRPr="00D60DAB">
              <w:rPr>
                <w:rFonts w:ascii="Times New Roman" w:hAnsi="Times New Roman" w:cs="Times New Roman"/>
                <w:sz w:val="24"/>
                <w:szCs w:val="24"/>
              </w:rPr>
              <w:t xml:space="preserve"> </w:t>
            </w:r>
          </w:p>
          <w:p w14:paraId="6ED82FCE" w14:textId="77777777" w:rsidR="00AD69A1"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-poduzimanje mjera</w:t>
            </w:r>
            <w:r w:rsidR="00AD69A1" w:rsidRPr="00D60DAB">
              <w:rPr>
                <w:rFonts w:ascii="Times New Roman" w:hAnsi="Times New Roman" w:cs="Times New Roman"/>
                <w:sz w:val="24"/>
                <w:szCs w:val="24"/>
              </w:rPr>
              <w:t xml:space="preserve"> na smanjenju opasnosti utvrđivanjem dijelova zgrade koji </w:t>
            </w:r>
            <w:r w:rsidR="00AD69A1" w:rsidRPr="00D60DAB">
              <w:rPr>
                <w:rFonts w:ascii="Times New Roman" w:hAnsi="Times New Roman" w:cs="Times New Roman"/>
                <w:sz w:val="24"/>
                <w:szCs w:val="24"/>
              </w:rPr>
              <w:lastRenderedPageBreak/>
              <w:t>bi se u</w:t>
            </w:r>
            <w:r w:rsidRPr="00D60DAB">
              <w:rPr>
                <w:rFonts w:ascii="Times New Roman" w:hAnsi="Times New Roman" w:cs="Times New Roman"/>
                <w:sz w:val="24"/>
                <w:szCs w:val="24"/>
              </w:rPr>
              <w:t xml:space="preserve"> toku spašavanja mogli urušiti</w:t>
            </w:r>
            <w:r w:rsidR="00C1285D" w:rsidRPr="00D60DAB">
              <w:rPr>
                <w:rFonts w:ascii="Times New Roman" w:hAnsi="Times New Roman" w:cs="Times New Roman"/>
                <w:sz w:val="24"/>
                <w:szCs w:val="24"/>
              </w:rPr>
              <w:t>;</w:t>
            </w:r>
            <w:r w:rsidR="00AD69A1" w:rsidRPr="00D60DAB">
              <w:rPr>
                <w:rFonts w:ascii="Times New Roman" w:hAnsi="Times New Roman" w:cs="Times New Roman"/>
                <w:sz w:val="24"/>
                <w:szCs w:val="24"/>
              </w:rPr>
              <w:t xml:space="preserve"> </w:t>
            </w:r>
          </w:p>
          <w:p w14:paraId="76AEEB71" w14:textId="77777777" w:rsidR="007951BD" w:rsidRPr="00D60DAB" w:rsidRDefault="009D589A" w:rsidP="00A14BCB">
            <w:pPr>
              <w:jc w:val="both"/>
              <w:rPr>
                <w:rFonts w:ascii="Times New Roman" w:hAnsi="Times New Roman" w:cs="Times New Roman"/>
                <w:sz w:val="24"/>
                <w:szCs w:val="24"/>
              </w:rPr>
            </w:pPr>
            <w:r w:rsidRPr="00D60DAB">
              <w:rPr>
                <w:rFonts w:ascii="Times New Roman" w:hAnsi="Times New Roman" w:cs="Times New Roman"/>
                <w:sz w:val="24"/>
                <w:szCs w:val="24"/>
              </w:rPr>
              <w:t>-utvrđivanje</w:t>
            </w:r>
            <w:r w:rsidR="00AD69A1" w:rsidRPr="00D60DAB">
              <w:rPr>
                <w:rFonts w:ascii="Times New Roman" w:hAnsi="Times New Roman" w:cs="Times New Roman"/>
                <w:sz w:val="24"/>
                <w:szCs w:val="24"/>
              </w:rPr>
              <w:t xml:space="preserve"> mjesta odakle se</w:t>
            </w:r>
            <w:r w:rsidRPr="00D60DAB">
              <w:rPr>
                <w:rFonts w:ascii="Times New Roman" w:hAnsi="Times New Roman" w:cs="Times New Roman"/>
                <w:sz w:val="24"/>
                <w:szCs w:val="24"/>
              </w:rPr>
              <w:t xml:space="preserve"> javljaju zatrpani i ozlijeđeni</w:t>
            </w:r>
            <w:r w:rsidR="00C1285D" w:rsidRPr="00D60DAB">
              <w:rPr>
                <w:rFonts w:ascii="Times New Roman" w:hAnsi="Times New Roman" w:cs="Times New Roman"/>
                <w:sz w:val="24"/>
                <w:szCs w:val="24"/>
              </w:rPr>
              <w:t>.</w:t>
            </w:r>
          </w:p>
        </w:tc>
        <w:tc>
          <w:tcPr>
            <w:tcW w:w="2266" w:type="dxa"/>
          </w:tcPr>
          <w:p w14:paraId="2F8B46C3"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lastRenderedPageBreak/>
              <w:t>-zaustavljanje postrojenja ili stavljanje na siguran rad koji omogućuje otklanjanje posljedica nesreće</w:t>
            </w:r>
            <w:r w:rsidR="00C1285D"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0D26724C"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-spašavanje ugroženih ljudi i imovine</w:t>
            </w:r>
            <w:r w:rsidR="00C1285D"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16FB7DB7"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-sprječavanje širenja nesreće</w:t>
            </w:r>
            <w:r w:rsidR="00C1285D"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4912A07C" w14:textId="77777777" w:rsidR="00B920B1"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-gašenje požara</w:t>
            </w:r>
            <w:r w:rsidR="00C1285D" w:rsidRPr="00D60DAB">
              <w:rPr>
                <w:rFonts w:ascii="Times New Roman" w:hAnsi="Times New Roman" w:cs="Times New Roman"/>
                <w:sz w:val="24"/>
                <w:szCs w:val="24"/>
              </w:rPr>
              <w:t>;</w:t>
            </w:r>
          </w:p>
          <w:p w14:paraId="6AA38811" w14:textId="77777777" w:rsidR="007951BD" w:rsidRPr="00D60DAB" w:rsidRDefault="00B920B1" w:rsidP="00A14BCB">
            <w:pPr>
              <w:jc w:val="both"/>
              <w:rPr>
                <w:rFonts w:ascii="Times New Roman" w:hAnsi="Times New Roman" w:cs="Times New Roman"/>
                <w:sz w:val="24"/>
                <w:szCs w:val="24"/>
              </w:rPr>
            </w:pPr>
            <w:r w:rsidRPr="00D60DAB">
              <w:rPr>
                <w:rFonts w:ascii="Times New Roman" w:hAnsi="Times New Roman" w:cs="Times New Roman"/>
                <w:sz w:val="24"/>
                <w:szCs w:val="24"/>
              </w:rPr>
              <w:t>-evakuacija stanovništva</w:t>
            </w:r>
            <w:r w:rsidR="00C1285D" w:rsidRPr="00D60DAB">
              <w:rPr>
                <w:rFonts w:ascii="Times New Roman" w:hAnsi="Times New Roman" w:cs="Times New Roman"/>
                <w:sz w:val="24"/>
                <w:szCs w:val="24"/>
              </w:rPr>
              <w:t>.</w:t>
            </w:r>
          </w:p>
        </w:tc>
      </w:tr>
    </w:tbl>
    <w:p w14:paraId="2812B00E" w14:textId="77777777" w:rsidR="003238D4" w:rsidRPr="00D60DAB" w:rsidRDefault="003238D4" w:rsidP="00A14BCB">
      <w:pPr>
        <w:spacing w:after="0" w:line="240" w:lineRule="auto"/>
        <w:jc w:val="both"/>
        <w:rPr>
          <w:rFonts w:ascii="Times New Roman" w:hAnsi="Times New Roman" w:cs="Times New Roman"/>
          <w:b/>
          <w:sz w:val="24"/>
          <w:szCs w:val="24"/>
        </w:rPr>
      </w:pPr>
    </w:p>
    <w:p w14:paraId="6FF8DB94" w14:textId="71F6EAC9" w:rsidR="00B905A7" w:rsidRPr="00D60DAB" w:rsidRDefault="00337405" w:rsidP="008238B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17</w:t>
      </w:r>
      <w:r w:rsidR="008F0BAE" w:rsidRPr="00D60DAB">
        <w:rPr>
          <w:rFonts w:ascii="Times New Roman" w:hAnsi="Times New Roman" w:cs="Times New Roman"/>
          <w:sz w:val="24"/>
          <w:szCs w:val="24"/>
        </w:rPr>
        <w:t xml:space="preserve">. </w:t>
      </w:r>
      <w:r w:rsidR="000055FC" w:rsidRPr="00D60DAB">
        <w:rPr>
          <w:rFonts w:ascii="Times New Roman" w:hAnsi="Times New Roman" w:cs="Times New Roman"/>
          <w:sz w:val="24"/>
          <w:szCs w:val="24"/>
        </w:rPr>
        <w:t>Karakteristike opasnih tvari</w:t>
      </w:r>
    </w:p>
    <w:tbl>
      <w:tblPr>
        <w:tblStyle w:val="TableGrid"/>
        <w:tblW w:w="9370" w:type="dxa"/>
        <w:tblLook w:val="04A0" w:firstRow="1" w:lastRow="0" w:firstColumn="1" w:lastColumn="0" w:noHBand="0" w:noVBand="1"/>
      </w:tblPr>
      <w:tblGrid>
        <w:gridCol w:w="2165"/>
        <w:gridCol w:w="1457"/>
        <w:gridCol w:w="1576"/>
        <w:gridCol w:w="4172"/>
      </w:tblGrid>
      <w:tr w:rsidR="00B905A7" w:rsidRPr="00D60DAB" w14:paraId="005C7996" w14:textId="77777777" w:rsidTr="00EF1BD4">
        <w:trPr>
          <w:tblHeader/>
        </w:trPr>
        <w:tc>
          <w:tcPr>
            <w:tcW w:w="2197" w:type="dxa"/>
            <w:shd w:val="clear" w:color="auto" w:fill="FFC000"/>
          </w:tcPr>
          <w:p w14:paraId="390CBC72"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Kemikalija</w:t>
            </w:r>
          </w:p>
        </w:tc>
        <w:tc>
          <w:tcPr>
            <w:tcW w:w="1342" w:type="dxa"/>
            <w:shd w:val="clear" w:color="auto" w:fill="FFC000"/>
          </w:tcPr>
          <w:p w14:paraId="38A628AC"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Piktogrami</w:t>
            </w:r>
          </w:p>
        </w:tc>
        <w:tc>
          <w:tcPr>
            <w:tcW w:w="1559" w:type="dxa"/>
            <w:shd w:val="clear" w:color="auto" w:fill="FFC000"/>
          </w:tcPr>
          <w:p w14:paraId="59731E5B"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Razvrstavanje</w:t>
            </w:r>
          </w:p>
        </w:tc>
        <w:tc>
          <w:tcPr>
            <w:tcW w:w="4272" w:type="dxa"/>
            <w:shd w:val="clear" w:color="auto" w:fill="FFC000"/>
          </w:tcPr>
          <w:p w14:paraId="30607B07" w14:textId="77777777" w:rsidR="00B905A7" w:rsidRPr="00D60DAB" w:rsidRDefault="00B905A7" w:rsidP="00B905A7">
            <w:pPr>
              <w:jc w:val="center"/>
              <w:rPr>
                <w:rFonts w:ascii="Times New Roman" w:hAnsi="Times New Roman" w:cs="Times New Roman"/>
                <w:bCs/>
                <w:sz w:val="24"/>
                <w:szCs w:val="24"/>
              </w:rPr>
            </w:pPr>
            <w:r w:rsidRPr="00D60DAB">
              <w:rPr>
                <w:rFonts w:ascii="Times New Roman" w:hAnsi="Times New Roman" w:cs="Times New Roman"/>
                <w:bCs/>
                <w:sz w:val="24"/>
                <w:szCs w:val="24"/>
              </w:rPr>
              <w:t>Označavanje</w:t>
            </w:r>
          </w:p>
        </w:tc>
      </w:tr>
      <w:tr w:rsidR="00B905A7" w:rsidRPr="00D60DAB" w14:paraId="3C50EC72" w14:textId="77777777" w:rsidTr="00BC39D4">
        <w:tc>
          <w:tcPr>
            <w:tcW w:w="2197" w:type="dxa"/>
            <w:shd w:val="clear" w:color="auto" w:fill="auto"/>
          </w:tcPr>
          <w:p w14:paraId="76B13240"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Benzin</w:t>
            </w:r>
          </w:p>
        </w:tc>
        <w:tc>
          <w:tcPr>
            <w:tcW w:w="1342" w:type="dxa"/>
            <w:shd w:val="clear" w:color="auto" w:fill="auto"/>
          </w:tcPr>
          <w:p w14:paraId="06E1BB63"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GHS08</w:t>
            </w:r>
          </w:p>
          <w:p w14:paraId="1CDE89AD"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OPASNOST</w:t>
            </w:r>
          </w:p>
        </w:tc>
        <w:tc>
          <w:tcPr>
            <w:tcW w:w="1559" w:type="dxa"/>
            <w:shd w:val="clear" w:color="auto" w:fill="auto"/>
          </w:tcPr>
          <w:p w14:paraId="20547AFB" w14:textId="77777777" w:rsidR="00B905A7" w:rsidRPr="00D60DAB" w:rsidRDefault="00B905A7" w:rsidP="00BC39D4">
            <w:pPr>
              <w:jc w:val="both"/>
              <w:rPr>
                <w:rFonts w:ascii="Times New Roman" w:hAnsi="Times New Roman" w:cs="Times New Roman"/>
                <w:bCs/>
                <w:sz w:val="24"/>
                <w:szCs w:val="24"/>
              </w:rPr>
            </w:pPr>
            <w:proofErr w:type="spellStart"/>
            <w:r w:rsidRPr="00D60DAB">
              <w:rPr>
                <w:rFonts w:ascii="Times New Roman" w:hAnsi="Times New Roman" w:cs="Times New Roman"/>
                <w:sz w:val="24"/>
                <w:szCs w:val="24"/>
              </w:rPr>
              <w:t>Aspir</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toks</w:t>
            </w:r>
            <w:proofErr w:type="spellEnd"/>
            <w:r w:rsidRPr="00D60DAB">
              <w:rPr>
                <w:rFonts w:ascii="Times New Roman" w:hAnsi="Times New Roman" w:cs="Times New Roman"/>
                <w:sz w:val="24"/>
                <w:szCs w:val="24"/>
              </w:rPr>
              <w:t>. 1</w:t>
            </w:r>
          </w:p>
        </w:tc>
        <w:tc>
          <w:tcPr>
            <w:tcW w:w="4272" w:type="dxa"/>
            <w:shd w:val="clear" w:color="auto" w:fill="auto"/>
          </w:tcPr>
          <w:p w14:paraId="63FEAD72"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sz w:val="24"/>
                <w:szCs w:val="24"/>
              </w:rPr>
              <w:t>H304:</w:t>
            </w:r>
            <w:r w:rsidRPr="00D60DAB">
              <w:rPr>
                <w:rFonts w:ascii="Times New Roman" w:eastAsia="TTE1BD8148t00" w:hAnsi="Times New Roman" w:cs="Times New Roman"/>
                <w:sz w:val="24"/>
                <w:szCs w:val="24"/>
              </w:rPr>
              <w:t xml:space="preserve"> Može biti smrtonosno ako se proguta i uđe u dišni sustav</w:t>
            </w:r>
          </w:p>
        </w:tc>
      </w:tr>
      <w:tr w:rsidR="00B905A7" w:rsidRPr="00D60DAB" w14:paraId="11F62CC7" w14:textId="77777777" w:rsidTr="00BC39D4">
        <w:tc>
          <w:tcPr>
            <w:tcW w:w="2197" w:type="dxa"/>
            <w:shd w:val="clear" w:color="auto" w:fill="auto"/>
          </w:tcPr>
          <w:p w14:paraId="078B98D3"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UNP</w:t>
            </w:r>
          </w:p>
        </w:tc>
        <w:tc>
          <w:tcPr>
            <w:tcW w:w="1342" w:type="dxa"/>
            <w:shd w:val="clear" w:color="auto" w:fill="auto"/>
          </w:tcPr>
          <w:p w14:paraId="11728E1A"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GHS2,</w:t>
            </w:r>
          </w:p>
          <w:p w14:paraId="72C23ECE"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GHS4</w:t>
            </w:r>
          </w:p>
          <w:p w14:paraId="20F049FE"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OPASNOST</w:t>
            </w:r>
          </w:p>
        </w:tc>
        <w:tc>
          <w:tcPr>
            <w:tcW w:w="1559" w:type="dxa"/>
            <w:shd w:val="clear" w:color="auto" w:fill="auto"/>
          </w:tcPr>
          <w:p w14:paraId="3D535124"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Zapaljivi plin, 1. kat.</w:t>
            </w:r>
          </w:p>
          <w:p w14:paraId="405CB0F0"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 </w:t>
            </w:r>
            <w:proofErr w:type="spellStart"/>
            <w:r w:rsidRPr="00D60DAB">
              <w:rPr>
                <w:rFonts w:ascii="Times New Roman" w:hAnsi="Times New Roman" w:cs="Times New Roman"/>
                <w:bCs/>
                <w:sz w:val="24"/>
                <w:szCs w:val="24"/>
              </w:rPr>
              <w:t>Stlač</w:t>
            </w:r>
            <w:proofErr w:type="spellEnd"/>
            <w:r w:rsidRPr="00D60DAB">
              <w:rPr>
                <w:rFonts w:ascii="Times New Roman" w:hAnsi="Times New Roman" w:cs="Times New Roman"/>
                <w:bCs/>
                <w:sz w:val="24"/>
                <w:szCs w:val="24"/>
              </w:rPr>
              <w:t>. plin</w:t>
            </w:r>
          </w:p>
        </w:tc>
        <w:tc>
          <w:tcPr>
            <w:tcW w:w="4272" w:type="dxa"/>
            <w:shd w:val="clear" w:color="auto" w:fill="auto"/>
          </w:tcPr>
          <w:p w14:paraId="3EFCBF61" w14:textId="77777777" w:rsidR="00B905A7" w:rsidRPr="00D60DAB" w:rsidRDefault="00B905A7" w:rsidP="00BC39D4">
            <w:pPr>
              <w:spacing w:line="240" w:lineRule="atLeast"/>
              <w:jc w:val="both"/>
              <w:rPr>
                <w:rFonts w:ascii="Times New Roman" w:hAnsi="Times New Roman" w:cs="Times New Roman"/>
                <w:bCs/>
                <w:sz w:val="24"/>
                <w:szCs w:val="24"/>
              </w:rPr>
            </w:pPr>
            <w:r w:rsidRPr="00D60DAB">
              <w:rPr>
                <w:rFonts w:ascii="Times New Roman" w:hAnsi="Times New Roman" w:cs="Times New Roman"/>
                <w:bCs/>
                <w:sz w:val="24"/>
                <w:szCs w:val="24"/>
              </w:rPr>
              <w:t>H220 Vrlo lako zapaljivi plin.</w:t>
            </w:r>
          </w:p>
          <w:p w14:paraId="0146BE10" w14:textId="77777777" w:rsidR="00B905A7" w:rsidRPr="00D60DAB" w:rsidRDefault="00B905A7" w:rsidP="00BC39D4">
            <w:pPr>
              <w:spacing w:line="240" w:lineRule="atLeast"/>
              <w:jc w:val="both"/>
              <w:rPr>
                <w:rFonts w:ascii="Times New Roman" w:hAnsi="Times New Roman" w:cs="Times New Roman"/>
                <w:bCs/>
                <w:sz w:val="24"/>
                <w:szCs w:val="24"/>
                <w:u w:val="single"/>
              </w:rPr>
            </w:pPr>
            <w:r w:rsidRPr="00D60DAB">
              <w:rPr>
                <w:rFonts w:ascii="Times New Roman" w:hAnsi="Times New Roman" w:cs="Times New Roman"/>
                <w:bCs/>
                <w:sz w:val="24"/>
                <w:szCs w:val="24"/>
              </w:rPr>
              <w:t>H280 Sadrži stlačeni plin; zagrijavanje može uzrokovati eksploziju</w:t>
            </w:r>
            <w:r w:rsidRPr="00D60DAB">
              <w:rPr>
                <w:rFonts w:ascii="Times New Roman" w:hAnsi="Times New Roman" w:cs="Times New Roman"/>
                <w:bCs/>
                <w:sz w:val="24"/>
                <w:szCs w:val="24"/>
                <w:u w:val="single"/>
              </w:rPr>
              <w:t xml:space="preserve"> </w:t>
            </w:r>
          </w:p>
        </w:tc>
      </w:tr>
      <w:tr w:rsidR="00B905A7" w:rsidRPr="00D60DAB" w14:paraId="38870406" w14:textId="77777777" w:rsidTr="00BC39D4">
        <w:tc>
          <w:tcPr>
            <w:tcW w:w="2197" w:type="dxa"/>
            <w:shd w:val="clear" w:color="auto" w:fill="auto"/>
          </w:tcPr>
          <w:p w14:paraId="2C209447"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Lož ulje</w:t>
            </w:r>
          </w:p>
        </w:tc>
        <w:tc>
          <w:tcPr>
            <w:tcW w:w="1342" w:type="dxa"/>
            <w:shd w:val="clear" w:color="auto" w:fill="auto"/>
          </w:tcPr>
          <w:p w14:paraId="78E53FCB"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GHS06, GHS07, GHS09</w:t>
            </w:r>
          </w:p>
          <w:p w14:paraId="0DCD48B2" w14:textId="77777777" w:rsidR="00B905A7" w:rsidRPr="00D60DAB" w:rsidRDefault="00B905A7" w:rsidP="00BC39D4">
            <w:pPr>
              <w:jc w:val="both"/>
              <w:rPr>
                <w:rFonts w:ascii="Times New Roman" w:hAnsi="Times New Roman" w:cs="Times New Roman"/>
                <w:bCs/>
                <w:sz w:val="24"/>
                <w:szCs w:val="24"/>
              </w:rPr>
            </w:pPr>
          </w:p>
        </w:tc>
        <w:tc>
          <w:tcPr>
            <w:tcW w:w="1559" w:type="dxa"/>
            <w:shd w:val="clear" w:color="auto" w:fill="auto"/>
          </w:tcPr>
          <w:p w14:paraId="176A8CCA"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Karc.1B</w:t>
            </w:r>
          </w:p>
          <w:p w14:paraId="6DA7D6BB"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 xml:space="preserve">Akut. </w:t>
            </w:r>
            <w:proofErr w:type="spellStart"/>
            <w:r w:rsidRPr="00D60DAB">
              <w:rPr>
                <w:rFonts w:ascii="Times New Roman" w:hAnsi="Times New Roman" w:cs="Times New Roman"/>
                <w:sz w:val="24"/>
                <w:szCs w:val="24"/>
              </w:rPr>
              <w:t>toks</w:t>
            </w:r>
            <w:proofErr w:type="spellEnd"/>
            <w:r w:rsidRPr="00D60DAB">
              <w:rPr>
                <w:rFonts w:ascii="Times New Roman" w:hAnsi="Times New Roman" w:cs="Times New Roman"/>
                <w:sz w:val="24"/>
                <w:szCs w:val="24"/>
              </w:rPr>
              <w:t>. 4</w:t>
            </w:r>
          </w:p>
          <w:p w14:paraId="5AE5AA5C"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Repr.2</w:t>
            </w:r>
          </w:p>
          <w:p w14:paraId="37C570F3" w14:textId="77777777" w:rsidR="00B905A7" w:rsidRPr="00D60DAB" w:rsidRDefault="00B905A7" w:rsidP="00BC39D4">
            <w:pPr>
              <w:rPr>
                <w:rFonts w:ascii="Times New Roman" w:hAnsi="Times New Roman" w:cs="Times New Roman"/>
                <w:sz w:val="24"/>
                <w:szCs w:val="24"/>
              </w:rPr>
            </w:pPr>
            <w:r w:rsidRPr="00D60DAB">
              <w:rPr>
                <w:rFonts w:ascii="Times New Roman" w:hAnsi="Times New Roman" w:cs="Times New Roman"/>
                <w:sz w:val="24"/>
                <w:szCs w:val="24"/>
              </w:rPr>
              <w:t>TCOP 2</w:t>
            </w:r>
          </w:p>
          <w:p w14:paraId="2C8AF8D7"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sz w:val="24"/>
                <w:szCs w:val="24"/>
              </w:rPr>
              <w:t xml:space="preserve">Kron. </w:t>
            </w:r>
            <w:proofErr w:type="spellStart"/>
            <w:r w:rsidRPr="00D60DAB">
              <w:rPr>
                <w:rFonts w:ascii="Times New Roman" w:hAnsi="Times New Roman" w:cs="Times New Roman"/>
                <w:sz w:val="24"/>
                <w:szCs w:val="24"/>
              </w:rPr>
              <w:t>toks</w:t>
            </w:r>
            <w:proofErr w:type="spellEnd"/>
            <w:r w:rsidRPr="00D60DAB">
              <w:rPr>
                <w:rFonts w:ascii="Times New Roman" w:hAnsi="Times New Roman" w:cs="Times New Roman"/>
                <w:sz w:val="24"/>
                <w:szCs w:val="24"/>
              </w:rPr>
              <w:t xml:space="preserve">. vod. </w:t>
            </w:r>
            <w:proofErr w:type="spellStart"/>
            <w:r w:rsidRPr="00D60DAB">
              <w:rPr>
                <w:rFonts w:ascii="Times New Roman" w:hAnsi="Times New Roman" w:cs="Times New Roman"/>
                <w:sz w:val="24"/>
                <w:szCs w:val="24"/>
              </w:rPr>
              <w:t>okol</w:t>
            </w:r>
            <w:proofErr w:type="spellEnd"/>
            <w:r w:rsidRPr="00D60DAB">
              <w:rPr>
                <w:rFonts w:ascii="Times New Roman" w:hAnsi="Times New Roman" w:cs="Times New Roman"/>
                <w:sz w:val="24"/>
                <w:szCs w:val="24"/>
              </w:rPr>
              <w:t>. 1</w:t>
            </w:r>
          </w:p>
        </w:tc>
        <w:tc>
          <w:tcPr>
            <w:tcW w:w="4272" w:type="dxa"/>
            <w:shd w:val="clear" w:color="auto" w:fill="auto"/>
          </w:tcPr>
          <w:p w14:paraId="6A790C6C"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H350: Može uzrokovati rak (kod udisanja)</w:t>
            </w:r>
          </w:p>
          <w:p w14:paraId="40DE6D8A"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H332: Štetno ako se udiše</w:t>
            </w:r>
          </w:p>
          <w:p w14:paraId="301D2CF6"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H361: Sumnja na moguće štetno djelovanje na plodnost ili mogućnost štetnog djelovanja na nerođeno dijete</w:t>
            </w:r>
          </w:p>
          <w:p w14:paraId="6A52AD6F"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H373: Može uzrokovati oštećenja organa tijekom produljene ili ponavljane izloženosti</w:t>
            </w:r>
          </w:p>
          <w:p w14:paraId="00D473E3" w14:textId="77777777" w:rsidR="00B905A7" w:rsidRPr="00D60DAB" w:rsidRDefault="00B905A7" w:rsidP="00BC39D4">
            <w:pPr>
              <w:jc w:val="both"/>
              <w:rPr>
                <w:rFonts w:ascii="Times New Roman" w:hAnsi="Times New Roman" w:cs="Times New Roman"/>
                <w:sz w:val="24"/>
                <w:szCs w:val="24"/>
              </w:rPr>
            </w:pPr>
            <w:r w:rsidRPr="00D60DAB">
              <w:rPr>
                <w:rFonts w:ascii="Times New Roman" w:hAnsi="Times New Roman" w:cs="Times New Roman"/>
                <w:sz w:val="24"/>
                <w:szCs w:val="24"/>
              </w:rPr>
              <w:t>H410: Vrlo otrovno za vodeni okoliš s dugotrajnim učincima</w:t>
            </w:r>
          </w:p>
          <w:p w14:paraId="716E88E7"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sz w:val="24"/>
                <w:szCs w:val="24"/>
              </w:rPr>
              <w:t>EUH066: Ponavljano izlaganje može prouzročiti sušenje ili pucanje kože</w:t>
            </w:r>
          </w:p>
        </w:tc>
      </w:tr>
      <w:tr w:rsidR="00B905A7" w:rsidRPr="00D60DAB" w14:paraId="1EF25C17" w14:textId="77777777" w:rsidTr="00BC39D4">
        <w:tc>
          <w:tcPr>
            <w:tcW w:w="2197" w:type="dxa"/>
            <w:shd w:val="clear" w:color="auto" w:fill="auto"/>
          </w:tcPr>
          <w:p w14:paraId="2EB2342C"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Ugljikov monoksid</w:t>
            </w:r>
          </w:p>
        </w:tc>
        <w:tc>
          <w:tcPr>
            <w:tcW w:w="1342" w:type="dxa"/>
            <w:shd w:val="clear" w:color="auto" w:fill="auto"/>
          </w:tcPr>
          <w:p w14:paraId="0588353C"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GHS02,</w:t>
            </w:r>
          </w:p>
          <w:p w14:paraId="556EE994"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GHS04,</w:t>
            </w:r>
          </w:p>
          <w:p w14:paraId="1B03C81B"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GHS06,</w:t>
            </w:r>
          </w:p>
          <w:p w14:paraId="7B207884" w14:textId="77777777" w:rsidR="00B905A7" w:rsidRPr="00D60DAB" w:rsidRDefault="00B905A7" w:rsidP="00BC39D4">
            <w:pPr>
              <w:jc w:val="both"/>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GHS08</w:t>
            </w:r>
          </w:p>
          <w:p w14:paraId="27BC4F73" w14:textId="77777777" w:rsidR="00B905A7" w:rsidRPr="00D60DAB" w:rsidRDefault="00B905A7" w:rsidP="00BC39D4">
            <w:pPr>
              <w:jc w:val="both"/>
              <w:rPr>
                <w:rFonts w:ascii="Times New Roman" w:hAnsi="Times New Roman" w:cs="Times New Roman"/>
                <w:bCs/>
                <w:sz w:val="24"/>
                <w:szCs w:val="24"/>
              </w:rPr>
            </w:pPr>
            <w:r w:rsidRPr="00D60DAB">
              <w:rPr>
                <w:rFonts w:ascii="Times New Roman" w:hAnsi="Times New Roman" w:cs="Times New Roman"/>
                <w:bCs/>
                <w:sz w:val="24"/>
                <w:szCs w:val="24"/>
              </w:rPr>
              <w:t>OPASNOST</w:t>
            </w:r>
          </w:p>
        </w:tc>
        <w:tc>
          <w:tcPr>
            <w:tcW w:w="1559" w:type="dxa"/>
            <w:shd w:val="clear" w:color="auto" w:fill="auto"/>
          </w:tcPr>
          <w:p w14:paraId="7E40AD0A"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D60DAB">
              <w:rPr>
                <w:rFonts w:ascii="Times New Roman" w:eastAsia="SimSun" w:hAnsi="Times New Roman" w:cs="Times New Roman"/>
                <w:sz w:val="24"/>
                <w:szCs w:val="24"/>
                <w:lang w:eastAsia="zh-CN"/>
              </w:rPr>
              <w:t>Zap</w:t>
            </w:r>
            <w:proofErr w:type="spellEnd"/>
            <w:r w:rsidRPr="00D60DAB">
              <w:rPr>
                <w:rFonts w:ascii="Times New Roman" w:eastAsia="SimSun" w:hAnsi="Times New Roman" w:cs="Times New Roman"/>
                <w:sz w:val="24"/>
                <w:szCs w:val="24"/>
                <w:lang w:eastAsia="zh-CN"/>
              </w:rPr>
              <w:t>. plin. 1</w:t>
            </w:r>
          </w:p>
          <w:p w14:paraId="123B56AA"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D60DAB">
              <w:rPr>
                <w:rFonts w:ascii="Times New Roman" w:eastAsia="SimSun" w:hAnsi="Times New Roman" w:cs="Times New Roman"/>
                <w:sz w:val="24"/>
                <w:szCs w:val="24"/>
                <w:lang w:eastAsia="zh-CN"/>
              </w:rPr>
              <w:t>Stlač</w:t>
            </w:r>
            <w:proofErr w:type="spellEnd"/>
            <w:r w:rsidRPr="00D60DAB">
              <w:rPr>
                <w:rFonts w:ascii="Times New Roman" w:eastAsia="SimSun" w:hAnsi="Times New Roman" w:cs="Times New Roman"/>
                <w:sz w:val="24"/>
                <w:szCs w:val="24"/>
                <w:lang w:eastAsia="zh-CN"/>
              </w:rPr>
              <w:t>. plin</w:t>
            </w:r>
          </w:p>
          <w:p w14:paraId="09787F51"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proofErr w:type="spellStart"/>
            <w:r w:rsidRPr="00D60DAB">
              <w:rPr>
                <w:rFonts w:ascii="Times New Roman" w:eastAsia="SimSun" w:hAnsi="Times New Roman" w:cs="Times New Roman"/>
                <w:sz w:val="24"/>
                <w:szCs w:val="24"/>
                <w:lang w:eastAsia="zh-CN"/>
              </w:rPr>
              <w:t>Repr</w:t>
            </w:r>
            <w:proofErr w:type="spellEnd"/>
            <w:r w:rsidRPr="00D60DAB">
              <w:rPr>
                <w:rFonts w:ascii="Times New Roman" w:eastAsia="SimSun" w:hAnsi="Times New Roman" w:cs="Times New Roman"/>
                <w:sz w:val="24"/>
                <w:szCs w:val="24"/>
                <w:lang w:eastAsia="zh-CN"/>
              </w:rPr>
              <w:t>. 1A</w:t>
            </w:r>
          </w:p>
          <w:p w14:paraId="6EB90BCF"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 xml:space="preserve">Ak. </w:t>
            </w:r>
            <w:proofErr w:type="spellStart"/>
            <w:r w:rsidRPr="00D60DAB">
              <w:rPr>
                <w:rFonts w:ascii="Times New Roman" w:eastAsia="SimSun" w:hAnsi="Times New Roman" w:cs="Times New Roman"/>
                <w:sz w:val="24"/>
                <w:szCs w:val="24"/>
                <w:lang w:eastAsia="zh-CN"/>
              </w:rPr>
              <w:t>toks</w:t>
            </w:r>
            <w:proofErr w:type="spellEnd"/>
            <w:r w:rsidRPr="00D60DAB">
              <w:rPr>
                <w:rFonts w:ascii="Times New Roman" w:eastAsia="SimSun" w:hAnsi="Times New Roman" w:cs="Times New Roman"/>
                <w:sz w:val="24"/>
                <w:szCs w:val="24"/>
                <w:lang w:eastAsia="zh-CN"/>
              </w:rPr>
              <w:t>. 3</w:t>
            </w:r>
          </w:p>
          <w:p w14:paraId="4C06E5AE" w14:textId="77777777" w:rsidR="00B905A7" w:rsidRPr="00D60DAB" w:rsidRDefault="00B905A7" w:rsidP="00BC39D4">
            <w:pPr>
              <w:jc w:val="both"/>
              <w:rPr>
                <w:rFonts w:ascii="Times New Roman" w:hAnsi="Times New Roman" w:cs="Times New Roman"/>
                <w:bCs/>
                <w:sz w:val="24"/>
                <w:szCs w:val="24"/>
              </w:rPr>
            </w:pPr>
            <w:r w:rsidRPr="00D60DAB">
              <w:rPr>
                <w:rFonts w:ascii="Times New Roman" w:eastAsia="SimSun" w:hAnsi="Times New Roman" w:cs="Times New Roman"/>
                <w:sz w:val="24"/>
                <w:szCs w:val="24"/>
                <w:lang w:eastAsia="zh-CN"/>
              </w:rPr>
              <w:t>TCOP 1</w:t>
            </w:r>
          </w:p>
        </w:tc>
        <w:tc>
          <w:tcPr>
            <w:tcW w:w="4272" w:type="dxa"/>
            <w:shd w:val="clear" w:color="auto" w:fill="auto"/>
          </w:tcPr>
          <w:p w14:paraId="3FA62A30"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 xml:space="preserve">H220: </w:t>
            </w:r>
            <w:r w:rsidRPr="00D60DAB">
              <w:rPr>
                <w:rFonts w:ascii="Times New Roman" w:hAnsi="Times New Roman" w:cs="Times New Roman"/>
                <w:sz w:val="24"/>
                <w:szCs w:val="24"/>
              </w:rPr>
              <w:t>Vrlo lako zapaljivi plin</w:t>
            </w:r>
          </w:p>
          <w:p w14:paraId="64AD5571"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 xml:space="preserve">H360D: </w:t>
            </w:r>
            <w:r w:rsidRPr="00D60DAB">
              <w:rPr>
                <w:rFonts w:ascii="Times New Roman" w:hAnsi="Times New Roman" w:cs="Times New Roman"/>
                <w:sz w:val="24"/>
                <w:szCs w:val="24"/>
              </w:rPr>
              <w:t>Može naškoditi nerođenom djetetu</w:t>
            </w:r>
          </w:p>
          <w:p w14:paraId="68B3C05E" w14:textId="77777777" w:rsidR="00B905A7" w:rsidRPr="00D60DAB" w:rsidRDefault="00B905A7" w:rsidP="00BC39D4">
            <w:pPr>
              <w:autoSpaceDE w:val="0"/>
              <w:autoSpaceDN w:val="0"/>
              <w:adjustRightInd w:val="0"/>
              <w:rPr>
                <w:rFonts w:ascii="Times New Roman" w:eastAsia="SimSun" w:hAnsi="Times New Roman" w:cs="Times New Roman"/>
                <w:sz w:val="24"/>
                <w:szCs w:val="24"/>
                <w:lang w:eastAsia="zh-CN"/>
              </w:rPr>
            </w:pPr>
            <w:r w:rsidRPr="00D60DAB">
              <w:rPr>
                <w:rFonts w:ascii="Times New Roman" w:eastAsia="SimSun" w:hAnsi="Times New Roman" w:cs="Times New Roman"/>
                <w:sz w:val="24"/>
                <w:szCs w:val="24"/>
                <w:lang w:eastAsia="zh-CN"/>
              </w:rPr>
              <w:t>H331:</w:t>
            </w:r>
            <w:r w:rsidRPr="00D60DAB">
              <w:rPr>
                <w:rFonts w:ascii="Times New Roman" w:hAnsi="Times New Roman" w:cs="Times New Roman"/>
                <w:sz w:val="24"/>
                <w:szCs w:val="24"/>
              </w:rPr>
              <w:t xml:space="preserve"> Otrovno ako se udiše.</w:t>
            </w:r>
          </w:p>
          <w:p w14:paraId="52E7BAB4" w14:textId="77777777" w:rsidR="00B905A7" w:rsidRPr="00D60DAB" w:rsidRDefault="00B905A7" w:rsidP="00BC39D4">
            <w:pPr>
              <w:jc w:val="both"/>
              <w:rPr>
                <w:rFonts w:ascii="Times New Roman" w:hAnsi="Times New Roman" w:cs="Times New Roman"/>
                <w:bCs/>
                <w:sz w:val="24"/>
                <w:szCs w:val="24"/>
              </w:rPr>
            </w:pPr>
            <w:r w:rsidRPr="00D60DAB">
              <w:rPr>
                <w:rFonts w:ascii="Times New Roman" w:eastAsia="SimSun" w:hAnsi="Times New Roman" w:cs="Times New Roman"/>
                <w:sz w:val="24"/>
                <w:szCs w:val="24"/>
                <w:lang w:eastAsia="zh-CN"/>
              </w:rPr>
              <w:t>H372:</w:t>
            </w:r>
            <w:r w:rsidRPr="00D60DAB">
              <w:rPr>
                <w:rFonts w:ascii="Times New Roman" w:hAnsi="Times New Roman" w:cs="Times New Roman"/>
                <w:sz w:val="24"/>
                <w:szCs w:val="24"/>
              </w:rPr>
              <w:t xml:space="preserve"> Uzrokuje oštećenje organa tijekom produljene ili ponavljane izloženosti</w:t>
            </w:r>
          </w:p>
        </w:tc>
      </w:tr>
    </w:tbl>
    <w:p w14:paraId="52C3A9E2" w14:textId="77777777" w:rsidR="00D11ADF" w:rsidRPr="00D60DAB" w:rsidRDefault="00D11ADF" w:rsidP="00A14BCB">
      <w:pPr>
        <w:spacing w:after="0" w:line="240" w:lineRule="auto"/>
        <w:jc w:val="both"/>
        <w:rPr>
          <w:rFonts w:ascii="Times New Roman" w:hAnsi="Times New Roman" w:cs="Times New Roman"/>
          <w:b/>
          <w:sz w:val="24"/>
          <w:szCs w:val="24"/>
        </w:rPr>
      </w:pPr>
    </w:p>
    <w:p w14:paraId="3759208A" w14:textId="77777777" w:rsidR="000055FC" w:rsidRPr="00D60DAB" w:rsidRDefault="000055FC"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BENZIN</w:t>
      </w:r>
    </w:p>
    <w:p w14:paraId="71421503"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Benzin je bezbojna kapljevina (tekućina) zapaljiva smjesa lako hlapljivih tekućih ugljikovodika.</w:t>
      </w:r>
    </w:p>
    <w:p w14:paraId="0F2D0DDA" w14:textId="77777777" w:rsidR="00D11ADF" w:rsidRPr="00D60DAB" w:rsidRDefault="00D11ADF" w:rsidP="00A14BCB">
      <w:pPr>
        <w:spacing w:after="0" w:line="240" w:lineRule="auto"/>
        <w:jc w:val="both"/>
        <w:rPr>
          <w:rFonts w:ascii="Times New Roman" w:hAnsi="Times New Roman" w:cs="Times New Roman"/>
          <w:sz w:val="24"/>
          <w:szCs w:val="24"/>
        </w:rPr>
      </w:pPr>
    </w:p>
    <w:p w14:paraId="4E791E1D"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Pare se mogu proširiti dalje od mjesta nesreće i uzrokovati eksploziju i požar. Ukoliko dospije u vodu ima dugotrajno štetno djelovanje u vodi (djelomično je razgradiv). Može onečistiti zrak produktima izgaranja u slučaju požara. Točan sastav produkata gorenja ovisit će o uvjetima gorenja. Termičkom razgradnjom nastaju štetni plinovi: ugljikovi oksidi, sumporovi i dušikovi oksidi.</w:t>
      </w:r>
    </w:p>
    <w:p w14:paraId="17852809" w14:textId="77777777" w:rsidR="00D11ADF" w:rsidRPr="00D60DAB" w:rsidRDefault="00D11ADF" w:rsidP="00A14BCB">
      <w:pPr>
        <w:spacing w:after="0" w:line="240" w:lineRule="auto"/>
        <w:jc w:val="both"/>
        <w:rPr>
          <w:rFonts w:ascii="Times New Roman" w:hAnsi="Times New Roman" w:cs="Times New Roman"/>
          <w:sz w:val="24"/>
          <w:szCs w:val="24"/>
        </w:rPr>
      </w:pPr>
    </w:p>
    <w:p w14:paraId="6A5DB184" w14:textId="77777777" w:rsidR="00A013B4"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Mjere prve pomoći</w:t>
      </w:r>
      <w:r w:rsidRPr="00D60DAB">
        <w:rPr>
          <w:rFonts w:ascii="Times New Roman" w:hAnsi="Times New Roman" w:cs="Times New Roman"/>
          <w:sz w:val="24"/>
          <w:szCs w:val="24"/>
        </w:rPr>
        <w:t>: Nakon udisanja unesrećenog udaljiti iz onečišćenog prostora na svježi zrak. U slučaju vrtoglavice, mučnine, glavobolje i trajnih tegoba odmah zatražiti liječničku pomoć.</w:t>
      </w:r>
      <w:r w:rsidR="00A444CF" w:rsidRPr="00D60DAB">
        <w:rPr>
          <w:rFonts w:ascii="Times New Roman" w:hAnsi="Times New Roman" w:cs="Times New Roman"/>
          <w:sz w:val="24"/>
          <w:szCs w:val="24"/>
        </w:rPr>
        <w:t xml:space="preserve"> </w:t>
      </w:r>
    </w:p>
    <w:p w14:paraId="27700366" w14:textId="77777777" w:rsidR="00A013B4" w:rsidRPr="00D60DAB" w:rsidRDefault="00A013B4" w:rsidP="00A14BCB">
      <w:pPr>
        <w:spacing w:after="0" w:line="240" w:lineRule="auto"/>
        <w:jc w:val="both"/>
        <w:rPr>
          <w:rFonts w:ascii="Times New Roman" w:hAnsi="Times New Roman" w:cs="Times New Roman"/>
          <w:sz w:val="24"/>
          <w:szCs w:val="24"/>
        </w:rPr>
      </w:pPr>
    </w:p>
    <w:p w14:paraId="0F3F2FDB" w14:textId="77777777" w:rsidR="00A013B4" w:rsidRPr="00D60DAB" w:rsidRDefault="000055FC" w:rsidP="00A013B4">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U slučaju nesvjestice prebaciti ozlijeđenu osobu u bolnicu, u bočnom položaju, pazeći na prohodnost dišnih putova. U slučaju otežanog disanja </w:t>
      </w:r>
      <w:r w:rsidR="00A013B4" w:rsidRPr="00D60DAB">
        <w:rPr>
          <w:rFonts w:ascii="Times New Roman" w:hAnsi="Times New Roman" w:cs="Times New Roman"/>
          <w:sz w:val="24"/>
          <w:szCs w:val="24"/>
        </w:rPr>
        <w:t xml:space="preserve">provjeriti i uspostaviti prohodnost dišnih puteva. Ukoliko nisu blokirani stranim predmetom, zbog bojazni od pojave edema, transportirati osobu u </w:t>
      </w:r>
      <w:proofErr w:type="spellStart"/>
      <w:r w:rsidR="00A013B4" w:rsidRPr="00D60DAB">
        <w:rPr>
          <w:rFonts w:ascii="Times New Roman" w:hAnsi="Times New Roman" w:cs="Times New Roman"/>
          <w:sz w:val="24"/>
          <w:szCs w:val="24"/>
        </w:rPr>
        <w:t>poluležećem</w:t>
      </w:r>
      <w:proofErr w:type="spellEnd"/>
      <w:r w:rsidR="00A013B4" w:rsidRPr="00D60DAB">
        <w:rPr>
          <w:rFonts w:ascii="Times New Roman" w:hAnsi="Times New Roman" w:cs="Times New Roman"/>
          <w:sz w:val="24"/>
          <w:szCs w:val="24"/>
        </w:rPr>
        <w:t xml:space="preserve"> položaju uz stalno smirivanje radi sprječavanja panike, u najbližu zdravstvenu ustanovu.</w:t>
      </w:r>
    </w:p>
    <w:p w14:paraId="061BA932" w14:textId="77777777" w:rsidR="00AB52C2" w:rsidRPr="00D60DAB" w:rsidRDefault="00AB52C2" w:rsidP="00A013B4">
      <w:pPr>
        <w:spacing w:after="0" w:line="240" w:lineRule="auto"/>
        <w:jc w:val="both"/>
        <w:rPr>
          <w:rFonts w:ascii="Times New Roman" w:hAnsi="Times New Roman" w:cs="Times New Roman"/>
          <w:sz w:val="24"/>
          <w:szCs w:val="24"/>
        </w:rPr>
      </w:pPr>
    </w:p>
    <w:p w14:paraId="6E36A553"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Ukoliko je došlo do prestanka disanja, otvoriti dišne puteve, započeti s primjenom umjetnog disanja.</w:t>
      </w:r>
    </w:p>
    <w:p w14:paraId="417149E7" w14:textId="77777777" w:rsidR="00AB52C2" w:rsidRPr="00D60DAB" w:rsidRDefault="00AB52C2" w:rsidP="00AB52C2">
      <w:pPr>
        <w:spacing w:after="0" w:line="240" w:lineRule="auto"/>
        <w:jc w:val="both"/>
        <w:rPr>
          <w:rFonts w:ascii="Times New Roman" w:hAnsi="Times New Roman" w:cs="Times New Roman"/>
          <w:sz w:val="24"/>
          <w:szCs w:val="24"/>
        </w:rPr>
      </w:pPr>
    </w:p>
    <w:p w14:paraId="322CFA5C"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Ukoliko je došlo do prestanka rada srca, započeti s </w:t>
      </w:r>
      <w:proofErr w:type="spellStart"/>
      <w:r w:rsidRPr="00D60DAB">
        <w:rPr>
          <w:rFonts w:ascii="Times New Roman" w:hAnsi="Times New Roman" w:cs="Times New Roman"/>
          <w:sz w:val="24"/>
          <w:szCs w:val="24"/>
        </w:rPr>
        <w:t>kardio-pulmunarnom</w:t>
      </w:r>
      <w:proofErr w:type="spellEnd"/>
      <w:r w:rsidRPr="00D60DAB">
        <w:rPr>
          <w:rFonts w:ascii="Times New Roman" w:hAnsi="Times New Roman" w:cs="Times New Roman"/>
          <w:sz w:val="24"/>
          <w:szCs w:val="24"/>
        </w:rPr>
        <w:t xml:space="preserve"> reanimacijom  (masaža srca i umjetno disanje) te odmah potražiti liječničku pomoć.</w:t>
      </w:r>
    </w:p>
    <w:p w14:paraId="028D744A" w14:textId="77777777" w:rsidR="00AB52C2" w:rsidRPr="00D60DAB" w:rsidRDefault="00AB52C2" w:rsidP="00A013B4">
      <w:pPr>
        <w:spacing w:after="0" w:line="240" w:lineRule="auto"/>
        <w:jc w:val="both"/>
        <w:rPr>
          <w:rFonts w:ascii="Times New Roman" w:hAnsi="Times New Roman" w:cs="Times New Roman"/>
          <w:sz w:val="24"/>
          <w:szCs w:val="24"/>
        </w:rPr>
      </w:pPr>
    </w:p>
    <w:p w14:paraId="07B2FEB2"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dodira s kožom: Svući natopljenu odjeću i obuću, a kožu na mjestima dodira temeljito ispirati vodom i tekućim sapunom. Pri tome ne trljati kožu nego nanositi sapun i ispirati ga. To ponavljati barem 15-20 minuta. U slučaju </w:t>
      </w:r>
      <w:proofErr w:type="spellStart"/>
      <w:r w:rsidRPr="00D60DAB">
        <w:rPr>
          <w:rFonts w:ascii="Times New Roman" w:hAnsi="Times New Roman" w:cs="Times New Roman"/>
          <w:sz w:val="24"/>
          <w:szCs w:val="24"/>
        </w:rPr>
        <w:t>nepovlačenja</w:t>
      </w:r>
      <w:proofErr w:type="spellEnd"/>
      <w:r w:rsidRPr="00D60DAB">
        <w:rPr>
          <w:rFonts w:ascii="Times New Roman" w:hAnsi="Times New Roman" w:cs="Times New Roman"/>
          <w:sz w:val="24"/>
          <w:szCs w:val="24"/>
        </w:rPr>
        <w:t xml:space="preserve"> crvenila nakon dekontaminacije zatražiti savjet liječnika.</w:t>
      </w:r>
    </w:p>
    <w:p w14:paraId="78E1B4E6"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očima: Ispirati svako oko naizmjence najmanje 15 minuta tekućom vodom. Pri tome u početku češće usmjeravati mlaz iz jednog oka u drugo. Tijekom ispiranja ukloniti kontaktne leće ako ih unesrećena osoba nosi. Nakon dekontaminacije ne kapati oči kapima, ili nanositi kreme ili masti. Pokriti oko sterilnom gazom. U slučaju nadražaja, zamagljenog vida i naticanja nakon dekontaminacije odmah potražiti liječničku pomoć.</w:t>
      </w:r>
    </w:p>
    <w:p w14:paraId="05E5E245" w14:textId="77777777" w:rsidR="00AB52C2" w:rsidRPr="00D60DAB" w:rsidRDefault="00AB52C2" w:rsidP="00A14BCB">
      <w:pPr>
        <w:spacing w:after="0" w:line="240" w:lineRule="auto"/>
        <w:jc w:val="both"/>
        <w:rPr>
          <w:rFonts w:ascii="Times New Roman" w:hAnsi="Times New Roman" w:cs="Times New Roman"/>
          <w:sz w:val="24"/>
          <w:szCs w:val="24"/>
        </w:rPr>
      </w:pPr>
    </w:p>
    <w:p w14:paraId="5F262C09" w14:textId="77777777" w:rsidR="00AB52C2" w:rsidRPr="00D60DAB" w:rsidRDefault="00AB52C2" w:rsidP="00AB52C2">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gutanja: NE izazivati povraćanje! Ne davati ništa na usta. Uvijek pretpostaviti da je došlo ili bi moglo doći do aspiracije u pluća. Osobu transportirati u najbližu zdravstvenu ustanovu u </w:t>
      </w:r>
      <w:proofErr w:type="spellStart"/>
      <w:r w:rsidRPr="00D60DAB">
        <w:rPr>
          <w:rFonts w:ascii="Times New Roman" w:hAnsi="Times New Roman" w:cs="Times New Roman"/>
          <w:sz w:val="24"/>
          <w:szCs w:val="24"/>
        </w:rPr>
        <w:t>poluležećem</w:t>
      </w:r>
      <w:proofErr w:type="spellEnd"/>
      <w:r w:rsidRPr="00D60DAB">
        <w:rPr>
          <w:rFonts w:ascii="Times New Roman" w:hAnsi="Times New Roman" w:cs="Times New Roman"/>
          <w:sz w:val="24"/>
          <w:szCs w:val="24"/>
        </w:rPr>
        <w:t xml:space="preserve"> položaju. Ako dođe do povraćanja, glavu držati ispod visine kukova, da se spriječi prodor u pluća. Odmah potražiti liječničku pomoć.</w:t>
      </w:r>
    </w:p>
    <w:p w14:paraId="56742D3C" w14:textId="77777777" w:rsidR="00D11ADF" w:rsidRPr="00D60DAB" w:rsidRDefault="00D11ADF" w:rsidP="00A14BCB">
      <w:pPr>
        <w:spacing w:after="0" w:line="240" w:lineRule="auto"/>
        <w:jc w:val="both"/>
        <w:rPr>
          <w:rFonts w:ascii="Times New Roman" w:hAnsi="Times New Roman" w:cs="Times New Roman"/>
          <w:sz w:val="24"/>
          <w:szCs w:val="24"/>
        </w:rPr>
      </w:pPr>
    </w:p>
    <w:p w14:paraId="41F83A14" w14:textId="77777777" w:rsidR="005432DA"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Napomena za osobu koja pruža prvu pomoć/liječnika: Opasnost od plućnog edema uslijed aspiracije u pluća. </w:t>
      </w:r>
    </w:p>
    <w:p w14:paraId="6AD8DE97" w14:textId="77777777" w:rsidR="00AB52C2" w:rsidRPr="00D60DAB" w:rsidRDefault="00AB52C2" w:rsidP="00A14BCB">
      <w:pPr>
        <w:spacing w:after="0" w:line="240" w:lineRule="auto"/>
        <w:jc w:val="both"/>
        <w:rPr>
          <w:rFonts w:ascii="Times New Roman" w:hAnsi="Times New Roman" w:cs="Times New Roman"/>
          <w:sz w:val="24"/>
          <w:szCs w:val="24"/>
        </w:rPr>
      </w:pPr>
    </w:p>
    <w:p w14:paraId="1CE03215" w14:textId="77777777" w:rsidR="006D318F" w:rsidRPr="00D60DAB" w:rsidRDefault="006D318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b/>
          <w:sz w:val="24"/>
          <w:szCs w:val="24"/>
        </w:rPr>
        <w:t>UKAPLJENI NAFTNI PLIN (UNP)</w:t>
      </w:r>
    </w:p>
    <w:p w14:paraId="5FEE0068" w14:textId="77777777" w:rsidR="00D11ADF" w:rsidRPr="00D60DAB" w:rsidRDefault="00D9664A"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Ukapljeni naftni plin (LPG ili UNP, također propan-butan ili </w:t>
      </w:r>
      <w:proofErr w:type="spellStart"/>
      <w:r w:rsidRPr="00D60DAB">
        <w:rPr>
          <w:rFonts w:ascii="Times New Roman" w:hAnsi="Times New Roman" w:cs="Times New Roman"/>
          <w:sz w:val="24"/>
          <w:szCs w:val="24"/>
        </w:rPr>
        <w:t>autoplin</w:t>
      </w:r>
      <w:proofErr w:type="spellEnd"/>
      <w:r w:rsidRPr="00D60DAB">
        <w:rPr>
          <w:rFonts w:ascii="Times New Roman" w:hAnsi="Times New Roman" w:cs="Times New Roman"/>
          <w:sz w:val="24"/>
          <w:szCs w:val="24"/>
        </w:rPr>
        <w:t>) je smjesa ukapljenih ugljikovodika nastalih preradom nafte koji su u normalnom stanju plinovi, a pri povećanju tlaka prelaze u tekuće stanje.</w:t>
      </w:r>
    </w:p>
    <w:p w14:paraId="48927923" w14:textId="77777777" w:rsidR="00D9664A" w:rsidRPr="00D60DAB" w:rsidRDefault="00D9664A" w:rsidP="00A14BCB">
      <w:pPr>
        <w:spacing w:after="0" w:line="240" w:lineRule="auto"/>
        <w:jc w:val="both"/>
        <w:rPr>
          <w:rFonts w:ascii="Times New Roman" w:hAnsi="Times New Roman" w:cs="Times New Roman"/>
          <w:sz w:val="24"/>
          <w:szCs w:val="24"/>
        </w:rPr>
      </w:pPr>
    </w:p>
    <w:p w14:paraId="363E0803" w14:textId="77777777" w:rsidR="006D318F" w:rsidRPr="00D60DAB" w:rsidRDefault="006D318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udisanja: Unesrećenu osobu izvesti na svježi zrak. Ukoliko osoba ne diše dati joj umjetno disanje i trans</w:t>
      </w:r>
      <w:r w:rsidR="00D9664A" w:rsidRPr="00D60DAB">
        <w:rPr>
          <w:rFonts w:ascii="Times New Roman" w:hAnsi="Times New Roman" w:cs="Times New Roman"/>
          <w:sz w:val="24"/>
          <w:szCs w:val="24"/>
        </w:rPr>
        <w:t>portirati do najbliže zdravstvene</w:t>
      </w:r>
      <w:r w:rsidRPr="00D60DAB">
        <w:rPr>
          <w:rFonts w:ascii="Times New Roman" w:hAnsi="Times New Roman" w:cs="Times New Roman"/>
          <w:sz w:val="24"/>
          <w:szCs w:val="24"/>
        </w:rPr>
        <w:t xml:space="preserve"> ustanove.</w:t>
      </w:r>
    </w:p>
    <w:p w14:paraId="04C61BD5" w14:textId="77777777" w:rsidR="00D9664A" w:rsidRPr="00D60DAB" w:rsidRDefault="00D9664A" w:rsidP="00A14BCB">
      <w:pPr>
        <w:spacing w:after="0" w:line="240" w:lineRule="auto"/>
        <w:jc w:val="both"/>
        <w:rPr>
          <w:rFonts w:ascii="Times New Roman" w:hAnsi="Times New Roman" w:cs="Times New Roman"/>
          <w:sz w:val="24"/>
          <w:szCs w:val="24"/>
        </w:rPr>
      </w:pPr>
    </w:p>
    <w:p w14:paraId="3F266B75" w14:textId="77777777" w:rsidR="00D9664A" w:rsidRPr="00D60DAB" w:rsidRDefault="00D9664A" w:rsidP="00D9664A">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Ukoliko je došlo do prestanka rada srca, započeti s </w:t>
      </w:r>
      <w:proofErr w:type="spellStart"/>
      <w:r w:rsidRPr="00D60DAB">
        <w:rPr>
          <w:rFonts w:ascii="Times New Roman" w:hAnsi="Times New Roman" w:cs="Times New Roman"/>
          <w:sz w:val="24"/>
          <w:szCs w:val="24"/>
        </w:rPr>
        <w:t>kardio-pulmunarnom</w:t>
      </w:r>
      <w:proofErr w:type="spellEnd"/>
      <w:r w:rsidRPr="00D60DAB">
        <w:rPr>
          <w:rFonts w:ascii="Times New Roman" w:hAnsi="Times New Roman" w:cs="Times New Roman"/>
          <w:sz w:val="24"/>
          <w:szCs w:val="24"/>
        </w:rPr>
        <w:t xml:space="preserve"> reanimacijom  (masaža srca i umjetno disanje) te odmah potražiti liječničku pomoć.</w:t>
      </w:r>
    </w:p>
    <w:p w14:paraId="3FF5405F" w14:textId="77777777" w:rsidR="00D9664A" w:rsidRPr="00D60DAB" w:rsidRDefault="00D9664A" w:rsidP="00A14BCB">
      <w:pPr>
        <w:spacing w:after="0" w:line="240" w:lineRule="auto"/>
        <w:jc w:val="both"/>
        <w:rPr>
          <w:rFonts w:ascii="Times New Roman" w:hAnsi="Times New Roman" w:cs="Times New Roman"/>
          <w:sz w:val="24"/>
          <w:szCs w:val="24"/>
        </w:rPr>
      </w:pPr>
    </w:p>
    <w:p w14:paraId="3EB34052" w14:textId="77777777" w:rsidR="00D9664A" w:rsidRPr="00D60DAB" w:rsidRDefault="00D9664A"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kožom: Smrzotinu uroniti u mlaku vodu (NE u vruću!). NE skidati odjeću dok je zalijepljena za kožu! Skidati je tek nakon što se odmrzne i odlijepi od kože. Nakon toga koža se ispire 15-tak minuta uz uporabu tekućeg sapuna. Pri tome ne trljati kožu nego nanositi sapun i ispirati ga. To ponavljati barem 15-20 minuta. Potražiti liječničku pomoć.</w:t>
      </w:r>
    </w:p>
    <w:p w14:paraId="7DB77263" w14:textId="77777777" w:rsidR="00D9664A" w:rsidRPr="00D60DAB" w:rsidRDefault="00D9664A" w:rsidP="00A14BCB">
      <w:pPr>
        <w:spacing w:after="0" w:line="240" w:lineRule="auto"/>
        <w:jc w:val="both"/>
        <w:rPr>
          <w:rFonts w:ascii="Times New Roman" w:hAnsi="Times New Roman" w:cs="Times New Roman"/>
          <w:sz w:val="24"/>
          <w:szCs w:val="24"/>
        </w:rPr>
      </w:pPr>
    </w:p>
    <w:p w14:paraId="01AC2FB0" w14:textId="77777777" w:rsidR="00D9664A" w:rsidRPr="00D60DAB" w:rsidRDefault="00D9664A" w:rsidP="00D9664A">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očima: Najmanje 15 minuta ispirati sa mnogo vode, povremeno podižući gornje i donje kapke. Nakon dekontaminacije ne kapati oči kapima, ili nanositi kreme ili masti. Pokriti oko sterilnom gazom.. Ako je prisutna bol, unesrećenog odvesti k liječniku.</w:t>
      </w:r>
    </w:p>
    <w:p w14:paraId="45AE1FD2" w14:textId="77777777" w:rsidR="00D11ADF" w:rsidRPr="00D60DAB" w:rsidRDefault="00D11ADF" w:rsidP="00A14BCB">
      <w:pPr>
        <w:spacing w:after="0" w:line="240" w:lineRule="auto"/>
        <w:jc w:val="both"/>
        <w:rPr>
          <w:rFonts w:ascii="Times New Roman" w:hAnsi="Times New Roman" w:cs="Times New Roman"/>
          <w:sz w:val="24"/>
          <w:szCs w:val="24"/>
        </w:rPr>
      </w:pPr>
    </w:p>
    <w:p w14:paraId="44078D90" w14:textId="77777777" w:rsidR="000055FC" w:rsidRPr="00D60DAB" w:rsidRDefault="006D318F"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Uslijed požara ili eksplozije u blizini skladišta ukapljenog naftnog plina, postoji opasnost od nove eksplozije i požara. U slučaju požara može doći do stvaranja štetnih plinova ugljikovog monoksida i ugljikovog dioksida.</w:t>
      </w:r>
    </w:p>
    <w:p w14:paraId="70CEA8B9" w14:textId="77777777" w:rsidR="00D11ADF" w:rsidRPr="00D60DAB" w:rsidRDefault="00D11ADF" w:rsidP="00A14BCB">
      <w:pPr>
        <w:spacing w:after="0" w:line="240" w:lineRule="auto"/>
        <w:jc w:val="both"/>
        <w:rPr>
          <w:rFonts w:ascii="Times New Roman" w:hAnsi="Times New Roman" w:cs="Times New Roman"/>
          <w:sz w:val="24"/>
          <w:szCs w:val="24"/>
        </w:rPr>
      </w:pPr>
    </w:p>
    <w:p w14:paraId="432BB220" w14:textId="77777777" w:rsidR="006D318F" w:rsidRPr="00D60DAB" w:rsidRDefault="006D318F"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LOŽ ULJE EKSTRA LAKO</w:t>
      </w:r>
    </w:p>
    <w:p w14:paraId="7E5D4545" w14:textId="77777777" w:rsidR="00FC6605" w:rsidRPr="00D60DAB" w:rsidRDefault="00FC6605"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bCs/>
          <w:sz w:val="24"/>
          <w:szCs w:val="24"/>
        </w:rPr>
        <w:t>Loživo ulje</w:t>
      </w:r>
      <w:r w:rsidRPr="00D60DAB">
        <w:rPr>
          <w:rFonts w:ascii="Times New Roman" w:hAnsi="Times New Roman" w:cs="Times New Roman"/>
          <w:b/>
          <w:bCs/>
          <w:sz w:val="24"/>
          <w:szCs w:val="24"/>
        </w:rPr>
        <w:t xml:space="preserve"> - </w:t>
      </w:r>
      <w:r w:rsidRPr="00D60DAB">
        <w:rPr>
          <w:rFonts w:ascii="Times New Roman" w:hAnsi="Times New Roman" w:cs="Times New Roman"/>
          <w:sz w:val="24"/>
          <w:szCs w:val="24"/>
        </w:rPr>
        <w:t>skupina tekućih naftnih proizvoda, smjesa ugljikovodika visokog vrelišta koja najviše služi kao visokokalorično gorivo za loženje.</w:t>
      </w:r>
    </w:p>
    <w:p w14:paraId="5B376B7D" w14:textId="77777777" w:rsidR="00D11ADF" w:rsidRPr="00D60DAB" w:rsidRDefault="00D11ADF" w:rsidP="00A14BCB">
      <w:pPr>
        <w:spacing w:after="0" w:line="240" w:lineRule="auto"/>
        <w:jc w:val="both"/>
        <w:rPr>
          <w:rFonts w:ascii="Times New Roman" w:hAnsi="Times New Roman" w:cs="Times New Roman"/>
          <w:sz w:val="24"/>
          <w:szCs w:val="24"/>
        </w:rPr>
      </w:pPr>
    </w:p>
    <w:p w14:paraId="78238B53" w14:textId="77777777" w:rsidR="00770983" w:rsidRPr="00D60DAB" w:rsidRDefault="00770983" w:rsidP="00770983">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udisanja: Osobu izvesti na svježi zrak i staviti u polu ležeći položaj. U slučaju nesvjestice prebaciti ozlijeđenu osobu u bolnicu, u bočnom položaju, pazeći na prohodnost dišnih putova. </w:t>
      </w:r>
    </w:p>
    <w:p w14:paraId="06A4E518" w14:textId="77777777" w:rsidR="004D3B18" w:rsidRPr="00D60DAB" w:rsidRDefault="00770983" w:rsidP="00770983">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 slučaju otežanog disanja provjeriti i uspostaviti prohodnost dišnih puteva. Ukoliko nisu blokirani stranim predmetom, zbog bojazni od pojave edema, transportirati osobu u polu</w:t>
      </w:r>
      <w:r w:rsidR="004D3B18" w:rsidRPr="00D60DAB">
        <w:rPr>
          <w:rFonts w:ascii="Times New Roman" w:hAnsi="Times New Roman" w:cs="Times New Roman"/>
          <w:sz w:val="24"/>
          <w:szCs w:val="24"/>
        </w:rPr>
        <w:t>-</w:t>
      </w:r>
      <w:r w:rsidRPr="00D60DAB">
        <w:rPr>
          <w:rFonts w:ascii="Times New Roman" w:hAnsi="Times New Roman" w:cs="Times New Roman"/>
          <w:sz w:val="24"/>
          <w:szCs w:val="24"/>
        </w:rPr>
        <w:t>ležećem položaju uz stalno smirivanje radi sprječavanja panike, u najbližu zdravstvenu ustanovu.</w:t>
      </w:r>
    </w:p>
    <w:p w14:paraId="7EF57998" w14:textId="77777777" w:rsidR="004D3B18" w:rsidRPr="00D60DAB" w:rsidRDefault="004D3B18" w:rsidP="00770983">
      <w:pPr>
        <w:spacing w:after="0" w:line="240" w:lineRule="auto"/>
        <w:jc w:val="both"/>
        <w:rPr>
          <w:rFonts w:ascii="Times New Roman" w:hAnsi="Times New Roman" w:cs="Times New Roman"/>
          <w:sz w:val="24"/>
          <w:szCs w:val="24"/>
        </w:rPr>
      </w:pPr>
    </w:p>
    <w:p w14:paraId="2A46BF0C"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Ukoliko je došlo do prestanka disanja, otvoriti dišne puteve, započeti s primjenom umjetnog disanja.</w:t>
      </w:r>
    </w:p>
    <w:p w14:paraId="771BE887" w14:textId="77777777" w:rsidR="004D3B18" w:rsidRPr="00D60DAB" w:rsidRDefault="004D3B18" w:rsidP="004D3B18">
      <w:pPr>
        <w:spacing w:after="0" w:line="240" w:lineRule="auto"/>
        <w:jc w:val="both"/>
        <w:rPr>
          <w:rFonts w:ascii="Times New Roman" w:hAnsi="Times New Roman" w:cs="Times New Roman"/>
          <w:sz w:val="24"/>
          <w:szCs w:val="24"/>
        </w:rPr>
      </w:pPr>
    </w:p>
    <w:p w14:paraId="04B47397"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Ukoliko je došlo do prestanka rada srca, započeti s </w:t>
      </w:r>
      <w:proofErr w:type="spellStart"/>
      <w:r w:rsidRPr="00D60DAB">
        <w:rPr>
          <w:rFonts w:ascii="Times New Roman" w:hAnsi="Times New Roman" w:cs="Times New Roman"/>
          <w:sz w:val="24"/>
          <w:szCs w:val="24"/>
        </w:rPr>
        <w:t>kardio-pulmunarnom</w:t>
      </w:r>
      <w:proofErr w:type="spellEnd"/>
      <w:r w:rsidRPr="00D60DAB">
        <w:rPr>
          <w:rFonts w:ascii="Times New Roman" w:hAnsi="Times New Roman" w:cs="Times New Roman"/>
          <w:sz w:val="24"/>
          <w:szCs w:val="24"/>
        </w:rPr>
        <w:t xml:space="preserve"> reanimacijom  (masaža srca i umjetno disanje) te odmah potražiti liječničku pomoć.</w:t>
      </w:r>
    </w:p>
    <w:p w14:paraId="19C314BD" w14:textId="77777777" w:rsidR="004D3B18" w:rsidRPr="00D60DAB" w:rsidRDefault="004D3B18" w:rsidP="00770983">
      <w:pPr>
        <w:spacing w:after="0" w:line="240" w:lineRule="auto"/>
        <w:jc w:val="both"/>
        <w:rPr>
          <w:rFonts w:ascii="Times New Roman" w:hAnsi="Times New Roman" w:cs="Times New Roman"/>
          <w:sz w:val="24"/>
          <w:szCs w:val="24"/>
        </w:rPr>
      </w:pPr>
    </w:p>
    <w:p w14:paraId="6BFF68EE"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Nakon dodira s kožom: Svući natopljenu odjeću i obuću, a kožu na mjestima dodira temeljito ispirati vodom i tekućim sapunom. Pri tome ne trljati kožu nego nanositi sapun i ispirati ga. To ponavljati barem 15-20 minuta. U slučaju </w:t>
      </w:r>
      <w:proofErr w:type="spellStart"/>
      <w:r w:rsidRPr="00D60DAB">
        <w:rPr>
          <w:rFonts w:ascii="Times New Roman" w:hAnsi="Times New Roman" w:cs="Times New Roman"/>
          <w:sz w:val="24"/>
          <w:szCs w:val="24"/>
        </w:rPr>
        <w:t>nepovlačenja</w:t>
      </w:r>
      <w:proofErr w:type="spellEnd"/>
      <w:r w:rsidRPr="00D60DAB">
        <w:rPr>
          <w:rFonts w:ascii="Times New Roman" w:hAnsi="Times New Roman" w:cs="Times New Roman"/>
          <w:sz w:val="24"/>
          <w:szCs w:val="24"/>
        </w:rPr>
        <w:t xml:space="preserve"> crvenila nakon dekontaminacije zatražiti savjet liječnika.</w:t>
      </w:r>
    </w:p>
    <w:p w14:paraId="40695D3C" w14:textId="77777777" w:rsidR="00D235CF" w:rsidRPr="00D60DAB" w:rsidRDefault="00D235CF" w:rsidP="00A14BCB">
      <w:pPr>
        <w:spacing w:after="0" w:line="240" w:lineRule="auto"/>
        <w:jc w:val="both"/>
        <w:rPr>
          <w:rFonts w:ascii="Times New Roman" w:hAnsi="Times New Roman" w:cs="Times New Roman"/>
          <w:sz w:val="24"/>
          <w:szCs w:val="24"/>
        </w:rPr>
      </w:pPr>
    </w:p>
    <w:p w14:paraId="252A9A7E" w14:textId="77777777"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dodira s očima: Ispirati svako oko naizmjence najmanje 15 minuta tekućom vodom. Pri tome u početku češće usmjeravati mlaz iz jednog oka u drugo. Tijekom ispiranja ukloniti kontaktne leće ako ih unesrećena osoba nosi. Nakon dekontaminacije ne kapati oči kapima, ili nanositi kreme ili masti. Pokriti oko sterilnom gazom. U slučaju nadražaja, zamagljenog vida i naticanja nakon dekontaminacije odmah potražiti liječničku pomoć.</w:t>
      </w:r>
    </w:p>
    <w:p w14:paraId="6E75A97D" w14:textId="77777777" w:rsidR="004D3B18" w:rsidRPr="00D60DAB" w:rsidRDefault="004D3B18" w:rsidP="00A14BCB">
      <w:pPr>
        <w:spacing w:after="0" w:line="240" w:lineRule="auto"/>
        <w:jc w:val="both"/>
        <w:rPr>
          <w:rFonts w:ascii="Times New Roman" w:hAnsi="Times New Roman" w:cs="Times New Roman"/>
          <w:sz w:val="24"/>
          <w:szCs w:val="24"/>
        </w:rPr>
      </w:pPr>
    </w:p>
    <w:p w14:paraId="32F418D2" w14:textId="5547446F" w:rsidR="004D3B18" w:rsidRPr="00D60DAB" w:rsidRDefault="004D3B18" w:rsidP="004D3B18">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Nakon gutanja: NE izazivati povraćanje! Ne davati ništa na usta. Uvijek pretpostaviti da je došlo ili bi moglo doći do aspiracije u pluća. Osobu transportirati</w:t>
      </w:r>
      <w:r w:rsidR="000810C7">
        <w:rPr>
          <w:rFonts w:ascii="Times New Roman" w:hAnsi="Times New Roman" w:cs="Times New Roman"/>
          <w:sz w:val="24"/>
          <w:szCs w:val="24"/>
        </w:rPr>
        <w:t xml:space="preserve"> u najbližu zdravstvenu ustanovu</w:t>
      </w:r>
      <w:r w:rsidRPr="00D60DAB">
        <w:rPr>
          <w:rFonts w:ascii="Times New Roman" w:hAnsi="Times New Roman" w:cs="Times New Roman"/>
          <w:sz w:val="24"/>
          <w:szCs w:val="24"/>
        </w:rPr>
        <w:t xml:space="preserve"> u polu-ležećem položaju. Ako dođe do povraćanja, glavu držati ispod visine kukova, da se spriječi prodor u pluća. Odmah potražiti liječničku pomoć.</w:t>
      </w:r>
    </w:p>
    <w:p w14:paraId="5969063B" w14:textId="77777777" w:rsidR="00D11ADF" w:rsidRPr="00D60DAB" w:rsidRDefault="00D11ADF" w:rsidP="00A14BCB">
      <w:pPr>
        <w:spacing w:after="0" w:line="240" w:lineRule="auto"/>
        <w:jc w:val="both"/>
        <w:rPr>
          <w:rFonts w:ascii="Times New Roman" w:hAnsi="Times New Roman" w:cs="Times New Roman"/>
          <w:sz w:val="24"/>
          <w:szCs w:val="24"/>
        </w:rPr>
      </w:pPr>
    </w:p>
    <w:p w14:paraId="2D20EC63" w14:textId="77777777" w:rsidR="00FC6605" w:rsidRPr="00D60DAB" w:rsidRDefault="00FC6605"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Uslijed požara može doći do stvaranja ugljikovog monoksida, ugljikovog dioksida te sumporovog dioksida. U slučaju pucanja spremnika može doći do istjecanja loživog ulja. Obzirom da su pare teže od zraka te se zadržavaju u blizini tla i na mjestima udubljenja, mogu se raspršiti dalje od mjesta nesreće i uzrokovati eksploziju i požar. </w:t>
      </w:r>
    </w:p>
    <w:p w14:paraId="63195B78" w14:textId="77777777" w:rsidR="00D11ADF" w:rsidRPr="00D60DAB" w:rsidRDefault="00D11ADF" w:rsidP="00A14BCB">
      <w:pPr>
        <w:spacing w:after="0" w:line="240" w:lineRule="auto"/>
        <w:jc w:val="both"/>
        <w:rPr>
          <w:rFonts w:ascii="Times New Roman" w:hAnsi="Times New Roman" w:cs="Times New Roman"/>
          <w:sz w:val="24"/>
          <w:szCs w:val="24"/>
        </w:rPr>
      </w:pPr>
    </w:p>
    <w:p w14:paraId="5ED6EBB3" w14:textId="77777777" w:rsidR="000055FC" w:rsidRPr="00D60DAB" w:rsidRDefault="00C37D2B"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 xml:space="preserve">SIMPTOMI I ZNAKOVI AKUTNOG </w:t>
      </w:r>
      <w:r w:rsidR="00DE52D4" w:rsidRPr="00D60DAB">
        <w:rPr>
          <w:rFonts w:ascii="Times New Roman" w:hAnsi="Times New Roman" w:cs="Times New Roman"/>
          <w:b/>
          <w:sz w:val="24"/>
          <w:szCs w:val="24"/>
        </w:rPr>
        <w:t>TROVANJA UGLJIKOVIM MONOKSIDOM</w:t>
      </w:r>
    </w:p>
    <w:p w14:paraId="761D1B73" w14:textId="77777777" w:rsidR="000055FC" w:rsidRPr="00D60DAB" w:rsidRDefault="000055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Težina otrovanja: Blaga</w:t>
      </w:r>
    </w:p>
    <w:p w14:paraId="55B2FA6B"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Simptomi: glavobolja, m</w:t>
      </w:r>
      <w:r w:rsidR="00FC6605" w:rsidRPr="00D60DAB">
        <w:rPr>
          <w:rFonts w:ascii="Times New Roman" w:hAnsi="Times New Roman" w:cs="Times New Roman"/>
          <w:sz w:val="24"/>
          <w:szCs w:val="24"/>
        </w:rPr>
        <w:t>učnina, povraćanje, vrtoglavica</w:t>
      </w:r>
    </w:p>
    <w:p w14:paraId="4E3DCD96" w14:textId="77777777" w:rsidR="00D11ADF" w:rsidRPr="00D60DAB" w:rsidRDefault="00D11ADF" w:rsidP="00A14BCB">
      <w:pPr>
        <w:spacing w:after="0" w:line="240" w:lineRule="auto"/>
        <w:jc w:val="both"/>
        <w:rPr>
          <w:rFonts w:ascii="Times New Roman" w:hAnsi="Times New Roman" w:cs="Times New Roman"/>
          <w:sz w:val="24"/>
          <w:szCs w:val="24"/>
        </w:rPr>
      </w:pPr>
    </w:p>
    <w:p w14:paraId="3404D0DB" w14:textId="77777777" w:rsidR="000055FC" w:rsidRPr="00D60DAB" w:rsidRDefault="000055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Težina otrovanja: Umjereno teška</w:t>
      </w:r>
    </w:p>
    <w:p w14:paraId="5389F679" w14:textId="18EE8844" w:rsidR="00D11ADF"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Simptomi: smetnje vida i koncentracije, bolovi u prsima, zaduha pri naporu, opća slabost (osobito mišićna), ubrzan rad srca, ubrzano disanje, poremećaj ravnoteže i koordinacije pokreta</w:t>
      </w:r>
      <w:r w:rsidR="00FC6605" w:rsidRPr="00D60DAB">
        <w:rPr>
          <w:rFonts w:ascii="Times New Roman" w:hAnsi="Times New Roman" w:cs="Times New Roman"/>
          <w:sz w:val="24"/>
          <w:szCs w:val="24"/>
        </w:rPr>
        <w:t>, otežano razmišljanje, zama</w:t>
      </w:r>
      <w:r w:rsidR="00FC6605" w:rsidRPr="00D60DAB">
        <w:rPr>
          <w:rFonts w:ascii="Times New Roman" w:hAnsi="Times New Roman" w:cs="Times New Roman"/>
          <w:sz w:val="24"/>
          <w:szCs w:val="24"/>
        </w:rPr>
        <w:softHyphen/>
        <w:t>gljen vid</w:t>
      </w:r>
    </w:p>
    <w:p w14:paraId="6EC15FCA" w14:textId="77777777" w:rsidR="000055FC" w:rsidRPr="00D60DAB" w:rsidRDefault="000055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lastRenderedPageBreak/>
        <w:t>Težina otrovanja: Teška</w:t>
      </w:r>
    </w:p>
    <w:p w14:paraId="0B84AE70" w14:textId="77777777" w:rsidR="00D11ADF"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Simptomi: bolovi u prsnom košu, nelagodan osjećaj lupanja srca, postupni gubitak svijesti do kome, konvulzije, niski krvni tlak, nedovoljan protok krvi kroz srce, poremećaji srčanog ritma, plućni edem</w:t>
      </w:r>
      <w:r w:rsidR="00FC6605" w:rsidRPr="00D60DAB">
        <w:rPr>
          <w:rFonts w:ascii="Times New Roman" w:hAnsi="Times New Roman" w:cs="Times New Roman"/>
          <w:sz w:val="24"/>
          <w:szCs w:val="24"/>
        </w:rPr>
        <w:t>, ružičasta boja kože. Smrt je posljedica asfiksije, paralize centra za disanje ili poremećaja srča</w:t>
      </w:r>
      <w:r w:rsidR="00FC6605" w:rsidRPr="00D60DAB">
        <w:rPr>
          <w:rFonts w:ascii="Times New Roman" w:hAnsi="Times New Roman" w:cs="Times New Roman"/>
          <w:sz w:val="24"/>
          <w:szCs w:val="24"/>
        </w:rPr>
        <w:softHyphen/>
        <w:t>nog rada. </w:t>
      </w:r>
    </w:p>
    <w:p w14:paraId="7C24C172" w14:textId="77777777" w:rsidR="00D11ADF" w:rsidRPr="00D60DAB" w:rsidRDefault="00D11ADF" w:rsidP="00A14BCB">
      <w:pPr>
        <w:spacing w:after="0" w:line="240" w:lineRule="auto"/>
        <w:jc w:val="both"/>
        <w:rPr>
          <w:rFonts w:ascii="Times New Roman" w:hAnsi="Times New Roman" w:cs="Times New Roman"/>
          <w:sz w:val="24"/>
          <w:szCs w:val="24"/>
        </w:rPr>
      </w:pPr>
    </w:p>
    <w:p w14:paraId="291E2C8D" w14:textId="77777777" w:rsidR="00D11ADF" w:rsidRPr="00D60DAB" w:rsidRDefault="00FC6605"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Terapija</w:t>
      </w:r>
    </w:p>
    <w:p w14:paraId="059FD3B3" w14:textId="77777777" w:rsidR="007713AE" w:rsidRPr="00D60DAB" w:rsidRDefault="007713AE" w:rsidP="007713AE">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Izloženu osobu što prije evakuirati iz kontaminirane zone. Zbog djelovanja ugljikovog monoksida na </w:t>
      </w:r>
      <w:proofErr w:type="spellStart"/>
      <w:r w:rsidRPr="00D60DAB">
        <w:rPr>
          <w:rFonts w:ascii="Times New Roman" w:hAnsi="Times New Roman" w:cs="Times New Roman"/>
          <w:sz w:val="24"/>
          <w:szCs w:val="24"/>
        </w:rPr>
        <w:t>mioglobin</w:t>
      </w:r>
      <w:proofErr w:type="spellEnd"/>
      <w:r w:rsidRPr="00D60DAB">
        <w:rPr>
          <w:rFonts w:ascii="Times New Roman" w:hAnsi="Times New Roman" w:cs="Times New Roman"/>
          <w:sz w:val="24"/>
          <w:szCs w:val="24"/>
        </w:rPr>
        <w:t xml:space="preserve"> i blokade funkcije mišića, unesrećeni će biti nepokretan i neće biti sam u stanju napustiti kontaminirano područje.</w:t>
      </w:r>
    </w:p>
    <w:p w14:paraId="5F892F86" w14:textId="77777777" w:rsidR="007713AE" w:rsidRPr="00D60DAB" w:rsidRDefault="007713AE" w:rsidP="00A14BCB">
      <w:pPr>
        <w:spacing w:after="0" w:line="240" w:lineRule="auto"/>
        <w:jc w:val="both"/>
        <w:rPr>
          <w:rFonts w:ascii="Times New Roman" w:hAnsi="Times New Roman" w:cs="Times New Roman"/>
          <w:sz w:val="24"/>
          <w:szCs w:val="24"/>
        </w:rPr>
      </w:pPr>
    </w:p>
    <w:p w14:paraId="2CF11C0B" w14:textId="77777777" w:rsidR="00D11ADF" w:rsidRPr="00D60DAB" w:rsidRDefault="002701BE"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Terapija trova</w:t>
      </w:r>
      <w:r w:rsidRPr="00D60DAB">
        <w:rPr>
          <w:rFonts w:ascii="Times New Roman" w:hAnsi="Times New Roman" w:cs="Times New Roman"/>
          <w:sz w:val="24"/>
          <w:szCs w:val="24"/>
        </w:rPr>
        <w:softHyphen/>
        <w:t>nja ugljikovim</w:t>
      </w:r>
      <w:r w:rsidR="00FC6605" w:rsidRPr="00D60DAB">
        <w:rPr>
          <w:rFonts w:ascii="Times New Roman" w:hAnsi="Times New Roman" w:cs="Times New Roman"/>
          <w:sz w:val="24"/>
          <w:szCs w:val="24"/>
        </w:rPr>
        <w:t xml:space="preserve"> monoksidom podrazumijeva što ranije davanje kisika koji direktno kompenzira hipoks</w:t>
      </w:r>
      <w:r w:rsidRPr="00D60DAB">
        <w:rPr>
          <w:rFonts w:ascii="Times New Roman" w:hAnsi="Times New Roman" w:cs="Times New Roman"/>
          <w:sz w:val="24"/>
          <w:szCs w:val="24"/>
        </w:rPr>
        <w:t xml:space="preserve">iju u tkivima, istiskuje ugljikov </w:t>
      </w:r>
      <w:r w:rsidR="00FC6605" w:rsidRPr="00D60DAB">
        <w:rPr>
          <w:rFonts w:ascii="Times New Roman" w:hAnsi="Times New Roman" w:cs="Times New Roman"/>
          <w:sz w:val="24"/>
          <w:szCs w:val="24"/>
        </w:rPr>
        <w:t xml:space="preserve">monoksid iz veze sa hemoglobinom i drugim </w:t>
      </w:r>
      <w:proofErr w:type="spellStart"/>
      <w:r w:rsidR="00FC6605" w:rsidRPr="00D60DAB">
        <w:rPr>
          <w:rFonts w:ascii="Times New Roman" w:hAnsi="Times New Roman" w:cs="Times New Roman"/>
          <w:sz w:val="24"/>
          <w:szCs w:val="24"/>
        </w:rPr>
        <w:t>hemoproteinima</w:t>
      </w:r>
      <w:proofErr w:type="spellEnd"/>
      <w:r w:rsidR="00FC6605" w:rsidRPr="00D60DAB">
        <w:rPr>
          <w:rFonts w:ascii="Times New Roman" w:hAnsi="Times New Roman" w:cs="Times New Roman"/>
          <w:sz w:val="24"/>
          <w:szCs w:val="24"/>
        </w:rPr>
        <w:t>.</w:t>
      </w:r>
      <w:r w:rsidR="007713AE" w:rsidRPr="00D60DAB">
        <w:rPr>
          <w:rFonts w:ascii="Times New Roman" w:hAnsi="Times New Roman" w:cs="Times New Roman"/>
          <w:sz w:val="24"/>
          <w:szCs w:val="24"/>
        </w:rPr>
        <w:t xml:space="preserve"> Treba primijeniti 100 %-</w:t>
      </w:r>
      <w:proofErr w:type="spellStart"/>
      <w:r w:rsidR="007713AE" w:rsidRPr="00D60DAB">
        <w:rPr>
          <w:rFonts w:ascii="Times New Roman" w:hAnsi="Times New Roman" w:cs="Times New Roman"/>
          <w:sz w:val="24"/>
          <w:szCs w:val="24"/>
        </w:rPr>
        <w:t>tni</w:t>
      </w:r>
      <w:proofErr w:type="spellEnd"/>
      <w:r w:rsidR="007713AE" w:rsidRPr="00D60DAB">
        <w:rPr>
          <w:rFonts w:ascii="Times New Roman" w:hAnsi="Times New Roman" w:cs="Times New Roman"/>
          <w:sz w:val="24"/>
          <w:szCs w:val="24"/>
        </w:rPr>
        <w:t xml:space="preserve"> kisik</w:t>
      </w:r>
      <w:r w:rsidR="00FC6605" w:rsidRPr="00D60DAB">
        <w:rPr>
          <w:rFonts w:ascii="Times New Roman" w:hAnsi="Times New Roman" w:cs="Times New Roman"/>
          <w:sz w:val="24"/>
          <w:szCs w:val="24"/>
        </w:rPr>
        <w:t>, najbolje prek</w:t>
      </w:r>
      <w:r w:rsidRPr="00D60DAB">
        <w:rPr>
          <w:rFonts w:ascii="Times New Roman" w:hAnsi="Times New Roman" w:cs="Times New Roman"/>
          <w:sz w:val="24"/>
          <w:szCs w:val="24"/>
        </w:rPr>
        <w:t xml:space="preserve">o </w:t>
      </w:r>
      <w:proofErr w:type="spellStart"/>
      <w:r w:rsidRPr="00D60DAB">
        <w:rPr>
          <w:rFonts w:ascii="Times New Roman" w:hAnsi="Times New Roman" w:cs="Times New Roman"/>
          <w:sz w:val="24"/>
          <w:szCs w:val="24"/>
        </w:rPr>
        <w:t>orona</w:t>
      </w:r>
      <w:r w:rsidR="00FC6605" w:rsidRPr="00D60DAB">
        <w:rPr>
          <w:rFonts w:ascii="Times New Roman" w:hAnsi="Times New Roman" w:cs="Times New Roman"/>
          <w:sz w:val="24"/>
          <w:szCs w:val="24"/>
        </w:rPr>
        <w:t>zalne</w:t>
      </w:r>
      <w:proofErr w:type="spellEnd"/>
      <w:r w:rsidR="00FC6605" w:rsidRPr="00D60DAB">
        <w:rPr>
          <w:rFonts w:ascii="Times New Roman" w:hAnsi="Times New Roman" w:cs="Times New Roman"/>
          <w:sz w:val="24"/>
          <w:szCs w:val="24"/>
        </w:rPr>
        <w:t xml:space="preserve"> sonde</w:t>
      </w:r>
      <w:r w:rsidRPr="00D60DAB">
        <w:rPr>
          <w:rFonts w:ascii="Times New Roman" w:hAnsi="Times New Roman" w:cs="Times New Roman"/>
          <w:sz w:val="24"/>
          <w:szCs w:val="24"/>
        </w:rPr>
        <w:t>, maske ili endotrahealne tube.</w:t>
      </w:r>
      <w:r w:rsidR="00FC6605" w:rsidRPr="00D60DAB">
        <w:rPr>
          <w:rFonts w:ascii="Times New Roman" w:hAnsi="Times New Roman" w:cs="Times New Roman"/>
          <w:sz w:val="24"/>
          <w:szCs w:val="24"/>
        </w:rPr>
        <w:t xml:space="preserve"> Tera</w:t>
      </w:r>
      <w:r w:rsidR="00FC6605" w:rsidRPr="00D60DAB">
        <w:rPr>
          <w:rFonts w:ascii="Times New Roman" w:hAnsi="Times New Roman" w:cs="Times New Roman"/>
          <w:sz w:val="24"/>
          <w:szCs w:val="24"/>
        </w:rPr>
        <w:softHyphen/>
        <w:t>pija</w:t>
      </w:r>
      <w:r w:rsidRPr="00D60DAB">
        <w:rPr>
          <w:rFonts w:ascii="Times New Roman" w:hAnsi="Times New Roman" w:cs="Times New Roman"/>
          <w:sz w:val="24"/>
          <w:szCs w:val="24"/>
        </w:rPr>
        <w:t xml:space="preserve"> izbora kod težih trovanja je </w:t>
      </w:r>
      <w:proofErr w:type="spellStart"/>
      <w:r w:rsidRPr="00D60DAB">
        <w:rPr>
          <w:rFonts w:ascii="Times New Roman" w:hAnsi="Times New Roman" w:cs="Times New Roman"/>
          <w:sz w:val="24"/>
          <w:szCs w:val="24"/>
        </w:rPr>
        <w:t>hiperbarični</w:t>
      </w:r>
      <w:proofErr w:type="spellEnd"/>
      <w:r w:rsidRPr="00D60DAB">
        <w:rPr>
          <w:rFonts w:ascii="Times New Roman" w:hAnsi="Times New Roman" w:cs="Times New Roman"/>
          <w:sz w:val="24"/>
          <w:szCs w:val="24"/>
        </w:rPr>
        <w:t xml:space="preserve"> kisik</w:t>
      </w:r>
      <w:r w:rsidR="00FC6605" w:rsidRPr="00D60DAB">
        <w:rPr>
          <w:rFonts w:ascii="Times New Roman" w:hAnsi="Times New Roman" w:cs="Times New Roman"/>
          <w:sz w:val="24"/>
          <w:szCs w:val="24"/>
        </w:rPr>
        <w:t xml:space="preserve"> koji povećava</w:t>
      </w:r>
      <w:r w:rsidRPr="00D60DAB">
        <w:rPr>
          <w:rFonts w:ascii="Times New Roman" w:hAnsi="Times New Roman" w:cs="Times New Roman"/>
          <w:sz w:val="24"/>
          <w:szCs w:val="24"/>
        </w:rPr>
        <w:t xml:space="preserve"> količinu ras</w:t>
      </w:r>
      <w:r w:rsidRPr="00D60DAB">
        <w:rPr>
          <w:rFonts w:ascii="Times New Roman" w:hAnsi="Times New Roman" w:cs="Times New Roman"/>
          <w:sz w:val="24"/>
          <w:szCs w:val="24"/>
        </w:rPr>
        <w:softHyphen/>
        <w:t>tvorenog kisika</w:t>
      </w:r>
      <w:r w:rsidR="00FC6605" w:rsidRPr="00D60DAB">
        <w:rPr>
          <w:rFonts w:ascii="Times New Roman" w:hAnsi="Times New Roman" w:cs="Times New Roman"/>
          <w:sz w:val="24"/>
          <w:szCs w:val="24"/>
        </w:rPr>
        <w:t xml:space="preserve"> oko d</w:t>
      </w:r>
      <w:r w:rsidRPr="00D60DAB">
        <w:rPr>
          <w:rFonts w:ascii="Times New Roman" w:hAnsi="Times New Roman" w:cs="Times New Roman"/>
          <w:sz w:val="24"/>
          <w:szCs w:val="24"/>
        </w:rPr>
        <w:t>eset puta, što je dovoljno da osigura</w:t>
      </w:r>
      <w:r w:rsidR="00FC6605" w:rsidRPr="00D60DAB">
        <w:rPr>
          <w:rFonts w:ascii="Times New Roman" w:hAnsi="Times New Roman" w:cs="Times New Roman"/>
          <w:sz w:val="24"/>
          <w:szCs w:val="24"/>
        </w:rPr>
        <w:t xml:space="preserve"> cerebralne potrebe.</w:t>
      </w:r>
      <w:r w:rsidRPr="00D60DAB">
        <w:rPr>
          <w:rFonts w:ascii="Times New Roman" w:hAnsi="Times New Roman" w:cs="Times New Roman"/>
          <w:sz w:val="24"/>
          <w:szCs w:val="24"/>
        </w:rPr>
        <w:t xml:space="preserve"> Optimalno razdoblje</w:t>
      </w:r>
      <w:r w:rsidR="00FC6605" w:rsidRPr="00D60DAB">
        <w:rPr>
          <w:rFonts w:ascii="Times New Roman" w:hAnsi="Times New Roman" w:cs="Times New Roman"/>
          <w:sz w:val="24"/>
          <w:szCs w:val="24"/>
        </w:rPr>
        <w:t xml:space="preserve"> u kojem b</w:t>
      </w:r>
      <w:r w:rsidRPr="00D60DAB">
        <w:rPr>
          <w:rFonts w:ascii="Times New Roman" w:hAnsi="Times New Roman" w:cs="Times New Roman"/>
          <w:sz w:val="24"/>
          <w:szCs w:val="24"/>
        </w:rPr>
        <w:t>i trebalo započeti ovu vr</w:t>
      </w:r>
      <w:r w:rsidRPr="00D60DAB">
        <w:rPr>
          <w:rFonts w:ascii="Times New Roman" w:hAnsi="Times New Roman" w:cs="Times New Roman"/>
          <w:sz w:val="24"/>
          <w:szCs w:val="24"/>
        </w:rPr>
        <w:softHyphen/>
        <w:t>stu liječenja je unutar 6 sati od izlaganja.</w:t>
      </w:r>
    </w:p>
    <w:p w14:paraId="38CDAF35" w14:textId="77777777" w:rsidR="007713AE" w:rsidRPr="00D60DAB" w:rsidRDefault="007713AE" w:rsidP="00A14BCB">
      <w:pPr>
        <w:spacing w:after="0" w:line="240" w:lineRule="auto"/>
        <w:jc w:val="both"/>
        <w:rPr>
          <w:rFonts w:ascii="Times New Roman" w:hAnsi="Times New Roman" w:cs="Times New Roman"/>
          <w:sz w:val="24"/>
          <w:szCs w:val="24"/>
        </w:rPr>
      </w:pPr>
    </w:p>
    <w:p w14:paraId="45C75C98" w14:textId="77777777" w:rsidR="002701BE" w:rsidRPr="00D60DAB" w:rsidRDefault="00C37D2B" w:rsidP="00A14BCB">
      <w:pPr>
        <w:spacing w:after="0" w:line="240" w:lineRule="auto"/>
        <w:jc w:val="both"/>
        <w:rPr>
          <w:rFonts w:ascii="Times New Roman" w:hAnsi="Times New Roman" w:cs="Times New Roman"/>
          <w:b/>
          <w:sz w:val="24"/>
          <w:szCs w:val="24"/>
        </w:rPr>
      </w:pPr>
      <w:r w:rsidRPr="00D60DAB">
        <w:rPr>
          <w:rFonts w:ascii="Times New Roman" w:hAnsi="Times New Roman" w:cs="Times New Roman"/>
          <w:b/>
          <w:sz w:val="24"/>
          <w:szCs w:val="24"/>
        </w:rPr>
        <w:t xml:space="preserve">SIMPTOMI I ZNAKOVI AKUTNOG </w:t>
      </w:r>
      <w:r w:rsidR="007713AE" w:rsidRPr="00D60DAB">
        <w:rPr>
          <w:rFonts w:ascii="Times New Roman" w:hAnsi="Times New Roman" w:cs="Times New Roman"/>
          <w:b/>
          <w:sz w:val="24"/>
          <w:szCs w:val="24"/>
        </w:rPr>
        <w:t>IZLAGANJA UGLJIKOVOM DIOKSIDU</w:t>
      </w:r>
    </w:p>
    <w:p w14:paraId="0C3812FB"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Klinička slika</w:t>
      </w:r>
    </w:p>
    <w:p w14:paraId="5E3CDFE7"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Akutn</w:t>
      </w:r>
      <w:r w:rsidR="007713AE" w:rsidRPr="00D60DAB">
        <w:rPr>
          <w:rFonts w:ascii="Times New Roman" w:hAnsi="Times New Roman" w:cs="Times New Roman"/>
          <w:sz w:val="24"/>
          <w:szCs w:val="24"/>
        </w:rPr>
        <w:t xml:space="preserve">i učinci </w:t>
      </w:r>
      <w:r w:rsidRPr="00D60DAB">
        <w:rPr>
          <w:rFonts w:ascii="Times New Roman" w:hAnsi="Times New Roman" w:cs="Times New Roman"/>
          <w:sz w:val="24"/>
          <w:szCs w:val="24"/>
        </w:rPr>
        <w:t>i njegovi s</w:t>
      </w:r>
      <w:r w:rsidR="002701BE" w:rsidRPr="00D60DAB">
        <w:rPr>
          <w:rFonts w:ascii="Times New Roman" w:hAnsi="Times New Roman" w:cs="Times New Roman"/>
          <w:sz w:val="24"/>
          <w:szCs w:val="24"/>
        </w:rPr>
        <w:t>imptomi ovise od koncentracije ugljikovog dioksida i trajanja izloženosti</w:t>
      </w:r>
      <w:r w:rsidRPr="00D60DAB">
        <w:rPr>
          <w:rFonts w:ascii="Times New Roman" w:hAnsi="Times New Roman" w:cs="Times New Roman"/>
          <w:sz w:val="24"/>
          <w:szCs w:val="24"/>
        </w:rPr>
        <w:t>. Koncentracije od 3 do 5</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 izazivaju </w:t>
      </w:r>
      <w:proofErr w:type="spellStart"/>
      <w:r w:rsidRPr="00D60DAB">
        <w:rPr>
          <w:rFonts w:ascii="Times New Roman" w:hAnsi="Times New Roman" w:cs="Times New Roman"/>
          <w:sz w:val="24"/>
          <w:szCs w:val="24"/>
        </w:rPr>
        <w:t>hiperventilaciju</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dispneju</w:t>
      </w:r>
      <w:proofErr w:type="spellEnd"/>
      <w:r w:rsidRPr="00D60DAB">
        <w:rPr>
          <w:rFonts w:ascii="Times New Roman" w:hAnsi="Times New Roman" w:cs="Times New Roman"/>
          <w:sz w:val="24"/>
          <w:szCs w:val="24"/>
        </w:rPr>
        <w:t>, glavobolju i konfuziju. Pri koncentraciji od 8 do 10</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 pored ovih simptoma javlja se poremećaj vida, znojenje, </w:t>
      </w:r>
      <w:proofErr w:type="spellStart"/>
      <w:r w:rsidRPr="00D60DAB">
        <w:rPr>
          <w:rFonts w:ascii="Times New Roman" w:hAnsi="Times New Roman" w:cs="Times New Roman"/>
          <w:sz w:val="24"/>
          <w:szCs w:val="24"/>
        </w:rPr>
        <w:t>tahipneja</w:t>
      </w:r>
      <w:proofErr w:type="spellEnd"/>
      <w:r w:rsidRPr="00D60DAB">
        <w:rPr>
          <w:rFonts w:ascii="Times New Roman" w:hAnsi="Times New Roman" w:cs="Times New Roman"/>
          <w:sz w:val="24"/>
          <w:szCs w:val="24"/>
        </w:rPr>
        <w:t>,</w:t>
      </w:r>
      <w:r w:rsidR="002701BE" w:rsidRPr="00D60DAB">
        <w:rPr>
          <w:rFonts w:ascii="Times New Roman" w:hAnsi="Times New Roman" w:cs="Times New Roman"/>
          <w:sz w:val="24"/>
          <w:szCs w:val="24"/>
        </w:rPr>
        <w:t xml:space="preserve"> hiper</w:t>
      </w:r>
      <w:r w:rsidRPr="00D60DAB">
        <w:rPr>
          <w:rFonts w:ascii="Times New Roman" w:hAnsi="Times New Roman" w:cs="Times New Roman"/>
          <w:sz w:val="24"/>
          <w:szCs w:val="24"/>
        </w:rPr>
        <w:t>tenzija, tahikardija, a koncentracije preko 10</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izazivaju poremećaj sv</w:t>
      </w:r>
      <w:r w:rsidR="002701BE" w:rsidRPr="00D60DAB">
        <w:rPr>
          <w:rFonts w:ascii="Times New Roman" w:hAnsi="Times New Roman" w:cs="Times New Roman"/>
          <w:sz w:val="24"/>
          <w:szCs w:val="24"/>
        </w:rPr>
        <w:t>ij</w:t>
      </w:r>
      <w:r w:rsidRPr="00D60DAB">
        <w:rPr>
          <w:rFonts w:ascii="Times New Roman" w:hAnsi="Times New Roman" w:cs="Times New Roman"/>
          <w:sz w:val="24"/>
          <w:szCs w:val="24"/>
        </w:rPr>
        <w:t xml:space="preserve">esti, </w:t>
      </w:r>
      <w:proofErr w:type="spellStart"/>
      <w:r w:rsidRPr="00D60DAB">
        <w:rPr>
          <w:rFonts w:ascii="Times New Roman" w:hAnsi="Times New Roman" w:cs="Times New Roman"/>
          <w:sz w:val="24"/>
          <w:szCs w:val="24"/>
        </w:rPr>
        <w:t>ataksije</w:t>
      </w:r>
      <w:proofErr w:type="spellEnd"/>
      <w:r w:rsidRPr="00D60DAB">
        <w:rPr>
          <w:rFonts w:ascii="Times New Roman" w:hAnsi="Times New Roman" w:cs="Times New Roman"/>
          <w:sz w:val="24"/>
          <w:szCs w:val="24"/>
        </w:rPr>
        <w:t xml:space="preserve">, konvulzije, </w:t>
      </w:r>
      <w:proofErr w:type="spellStart"/>
      <w:r w:rsidRPr="00D60DAB">
        <w:rPr>
          <w:rFonts w:ascii="Times New Roman" w:hAnsi="Times New Roman" w:cs="Times New Roman"/>
          <w:sz w:val="24"/>
          <w:szCs w:val="24"/>
        </w:rPr>
        <w:t>hipotenziju</w:t>
      </w:r>
      <w:proofErr w:type="spellEnd"/>
      <w:r w:rsidRPr="00D60DAB">
        <w:rPr>
          <w:rFonts w:ascii="Times New Roman" w:hAnsi="Times New Roman" w:cs="Times New Roman"/>
          <w:sz w:val="24"/>
          <w:szCs w:val="24"/>
        </w:rPr>
        <w:t>. Kada su koncen</w:t>
      </w:r>
      <w:r w:rsidRPr="00D60DAB">
        <w:rPr>
          <w:rFonts w:ascii="Times New Roman" w:hAnsi="Times New Roman" w:cs="Times New Roman"/>
          <w:sz w:val="24"/>
          <w:szCs w:val="24"/>
        </w:rPr>
        <w:softHyphen/>
        <w:t xml:space="preserve">tracije u </w:t>
      </w:r>
      <w:r w:rsidR="002701BE" w:rsidRPr="00D60DAB">
        <w:rPr>
          <w:rFonts w:ascii="Times New Roman" w:hAnsi="Times New Roman" w:cs="Times New Roman"/>
          <w:sz w:val="24"/>
          <w:szCs w:val="24"/>
        </w:rPr>
        <w:t>zraku p</w:t>
      </w:r>
      <w:r w:rsidRPr="00D60DAB">
        <w:rPr>
          <w:rFonts w:ascii="Times New Roman" w:hAnsi="Times New Roman" w:cs="Times New Roman"/>
          <w:sz w:val="24"/>
          <w:szCs w:val="24"/>
        </w:rPr>
        <w:t>reko 30</w:t>
      </w:r>
      <w:r w:rsidR="007713AE" w:rsidRPr="00D60DAB">
        <w:rPr>
          <w:rFonts w:ascii="Times New Roman" w:hAnsi="Times New Roman" w:cs="Times New Roman"/>
          <w:sz w:val="24"/>
          <w:szCs w:val="24"/>
        </w:rPr>
        <w:t xml:space="preserve"> </w:t>
      </w:r>
      <w:r w:rsidRPr="00D60DAB">
        <w:rPr>
          <w:rFonts w:ascii="Times New Roman" w:hAnsi="Times New Roman" w:cs="Times New Roman"/>
          <w:sz w:val="24"/>
          <w:szCs w:val="24"/>
        </w:rPr>
        <w:t>% dolazi do kome, grčeva i ubrzo nastupa smrt usl</w:t>
      </w:r>
      <w:r w:rsidR="002701BE" w:rsidRPr="00D60DAB">
        <w:rPr>
          <w:rFonts w:ascii="Times New Roman" w:hAnsi="Times New Roman" w:cs="Times New Roman"/>
          <w:sz w:val="24"/>
          <w:szCs w:val="24"/>
        </w:rPr>
        <w:t>ij</w:t>
      </w:r>
      <w:r w:rsidRPr="00D60DAB">
        <w:rPr>
          <w:rFonts w:ascii="Times New Roman" w:hAnsi="Times New Roman" w:cs="Times New Roman"/>
          <w:sz w:val="24"/>
          <w:szCs w:val="24"/>
        </w:rPr>
        <w:t>ed s</w:t>
      </w:r>
      <w:r w:rsidR="002701BE" w:rsidRPr="00D60DAB">
        <w:rPr>
          <w:rFonts w:ascii="Times New Roman" w:hAnsi="Times New Roman" w:cs="Times New Roman"/>
          <w:sz w:val="24"/>
          <w:szCs w:val="24"/>
        </w:rPr>
        <w:t xml:space="preserve">rčanog zastoja. U neprovjetrenim </w:t>
      </w:r>
      <w:r w:rsidRPr="00D60DAB">
        <w:rPr>
          <w:rFonts w:ascii="Times New Roman" w:hAnsi="Times New Roman" w:cs="Times New Roman"/>
          <w:sz w:val="24"/>
          <w:szCs w:val="24"/>
        </w:rPr>
        <w:t>pro</w:t>
      </w:r>
      <w:r w:rsidR="002701BE" w:rsidRPr="00D60DAB">
        <w:rPr>
          <w:rFonts w:ascii="Times New Roman" w:hAnsi="Times New Roman" w:cs="Times New Roman"/>
          <w:sz w:val="24"/>
          <w:szCs w:val="24"/>
        </w:rPr>
        <w:t>sto</w:t>
      </w:r>
      <w:r w:rsidR="002701BE" w:rsidRPr="00D60DAB">
        <w:rPr>
          <w:rFonts w:ascii="Times New Roman" w:hAnsi="Times New Roman" w:cs="Times New Roman"/>
          <w:sz w:val="24"/>
          <w:szCs w:val="24"/>
        </w:rPr>
        <w:softHyphen/>
        <w:t>rijama sa ustajalim zrakom</w:t>
      </w:r>
      <w:r w:rsidRPr="00D60DAB">
        <w:rPr>
          <w:rFonts w:ascii="Times New Roman" w:hAnsi="Times New Roman" w:cs="Times New Roman"/>
          <w:sz w:val="24"/>
          <w:szCs w:val="24"/>
        </w:rPr>
        <w:t xml:space="preserve"> trovanje mo</w:t>
      </w:r>
      <w:r w:rsidRPr="00D60DAB">
        <w:rPr>
          <w:rFonts w:ascii="Times New Roman" w:hAnsi="Times New Roman" w:cs="Times New Roman"/>
          <w:sz w:val="24"/>
          <w:szCs w:val="24"/>
        </w:rPr>
        <w:softHyphen/>
        <w:t>že imati drugačij</w:t>
      </w:r>
      <w:r w:rsidR="002701BE" w:rsidRPr="00D60DAB">
        <w:rPr>
          <w:rFonts w:ascii="Times New Roman" w:hAnsi="Times New Roman" w:cs="Times New Roman"/>
          <w:sz w:val="24"/>
          <w:szCs w:val="24"/>
        </w:rPr>
        <w:t>u sliku, sa znojenjem, osjećajem</w:t>
      </w:r>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žedi</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dispnejom</w:t>
      </w:r>
      <w:proofErr w:type="spellEnd"/>
      <w:r w:rsidRPr="00D60DAB">
        <w:rPr>
          <w:rFonts w:ascii="Times New Roman" w:hAnsi="Times New Roman" w:cs="Times New Roman"/>
          <w:sz w:val="24"/>
          <w:szCs w:val="24"/>
        </w:rPr>
        <w:t xml:space="preserve">, stenokardijama, </w:t>
      </w:r>
      <w:proofErr w:type="spellStart"/>
      <w:r w:rsidRPr="00D60DAB">
        <w:rPr>
          <w:rFonts w:ascii="Times New Roman" w:hAnsi="Times New Roman" w:cs="Times New Roman"/>
          <w:sz w:val="24"/>
          <w:szCs w:val="24"/>
        </w:rPr>
        <w:t>hipotenzijom</w:t>
      </w:r>
      <w:proofErr w:type="spellEnd"/>
      <w:r w:rsidRPr="00D60DAB">
        <w:rPr>
          <w:rFonts w:ascii="Times New Roman" w:hAnsi="Times New Roman" w:cs="Times New Roman"/>
          <w:sz w:val="24"/>
          <w:szCs w:val="24"/>
        </w:rPr>
        <w:t xml:space="preserve"> i komom. </w:t>
      </w:r>
    </w:p>
    <w:p w14:paraId="60668E03" w14:textId="77777777" w:rsidR="00D11ADF" w:rsidRPr="00D60DAB" w:rsidRDefault="00D11ADF" w:rsidP="00A14BCB">
      <w:pPr>
        <w:spacing w:after="0" w:line="240" w:lineRule="auto"/>
        <w:jc w:val="both"/>
        <w:rPr>
          <w:rFonts w:ascii="Times New Roman" w:hAnsi="Times New Roman" w:cs="Times New Roman"/>
          <w:sz w:val="24"/>
          <w:szCs w:val="24"/>
        </w:rPr>
      </w:pPr>
    </w:p>
    <w:p w14:paraId="5962F4E9" w14:textId="77777777" w:rsidR="000055FC"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Terapija</w:t>
      </w:r>
    </w:p>
    <w:p w14:paraId="445A7718" w14:textId="77777777" w:rsidR="00CA7518" w:rsidRPr="00D60DAB" w:rsidRDefault="000055F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M</w:t>
      </w:r>
      <w:r w:rsidR="002701BE" w:rsidRPr="00D60DAB">
        <w:rPr>
          <w:rFonts w:ascii="Times New Roman" w:hAnsi="Times New Roman" w:cs="Times New Roman"/>
          <w:sz w:val="24"/>
          <w:szCs w:val="24"/>
        </w:rPr>
        <w:t>jere prve pomoći i liječenja su: prekid</w:t>
      </w:r>
      <w:r w:rsidR="00C007E4" w:rsidRPr="00D60DAB">
        <w:rPr>
          <w:rFonts w:ascii="Times New Roman" w:hAnsi="Times New Roman" w:cs="Times New Roman"/>
          <w:sz w:val="24"/>
          <w:szCs w:val="24"/>
        </w:rPr>
        <w:t xml:space="preserve"> izlo</w:t>
      </w:r>
      <w:r w:rsidR="002701BE" w:rsidRPr="00D60DAB">
        <w:rPr>
          <w:rFonts w:ascii="Times New Roman" w:hAnsi="Times New Roman" w:cs="Times New Roman"/>
          <w:sz w:val="24"/>
          <w:szCs w:val="24"/>
        </w:rPr>
        <w:t>ž</w:t>
      </w:r>
      <w:r w:rsidR="00C007E4" w:rsidRPr="00D60DAB">
        <w:rPr>
          <w:rFonts w:ascii="Times New Roman" w:hAnsi="Times New Roman" w:cs="Times New Roman"/>
          <w:sz w:val="24"/>
          <w:szCs w:val="24"/>
        </w:rPr>
        <w:t>e</w:t>
      </w:r>
      <w:r w:rsidR="002701BE" w:rsidRPr="00D60DAB">
        <w:rPr>
          <w:rFonts w:ascii="Times New Roman" w:hAnsi="Times New Roman" w:cs="Times New Roman"/>
          <w:sz w:val="24"/>
          <w:szCs w:val="24"/>
        </w:rPr>
        <w:t>nosti</w:t>
      </w:r>
      <w:r w:rsidRPr="00D60DAB">
        <w:rPr>
          <w:rFonts w:ascii="Times New Roman" w:hAnsi="Times New Roman" w:cs="Times New Roman"/>
          <w:sz w:val="24"/>
          <w:szCs w:val="24"/>
        </w:rPr>
        <w:t xml:space="preserve">, </w:t>
      </w:r>
      <w:r w:rsidR="002701BE" w:rsidRPr="00D60DAB">
        <w:rPr>
          <w:rFonts w:ascii="Times New Roman" w:hAnsi="Times New Roman" w:cs="Times New Roman"/>
          <w:sz w:val="24"/>
          <w:szCs w:val="24"/>
        </w:rPr>
        <w:t>umjetno disanje, kisik</w:t>
      </w:r>
      <w:r w:rsidRPr="00D60DAB">
        <w:rPr>
          <w:rFonts w:ascii="Times New Roman" w:hAnsi="Times New Roman" w:cs="Times New Roman"/>
          <w:sz w:val="24"/>
          <w:szCs w:val="24"/>
        </w:rPr>
        <w:t xml:space="preserve">, simptomatske i </w:t>
      </w:r>
      <w:proofErr w:type="spellStart"/>
      <w:r w:rsidRPr="00D60DAB">
        <w:rPr>
          <w:rFonts w:ascii="Times New Roman" w:hAnsi="Times New Roman" w:cs="Times New Roman"/>
          <w:sz w:val="24"/>
          <w:szCs w:val="24"/>
        </w:rPr>
        <w:t>suportivne</w:t>
      </w:r>
      <w:proofErr w:type="spellEnd"/>
      <w:r w:rsidRPr="00D60DAB">
        <w:rPr>
          <w:rFonts w:ascii="Times New Roman" w:hAnsi="Times New Roman" w:cs="Times New Roman"/>
          <w:sz w:val="24"/>
          <w:szCs w:val="24"/>
        </w:rPr>
        <w:t xml:space="preserve"> m</w:t>
      </w:r>
      <w:r w:rsidR="002701BE" w:rsidRPr="00D60DAB">
        <w:rPr>
          <w:rFonts w:ascii="Times New Roman" w:hAnsi="Times New Roman" w:cs="Times New Roman"/>
          <w:sz w:val="24"/>
          <w:szCs w:val="24"/>
        </w:rPr>
        <w:t>j</w:t>
      </w:r>
      <w:r w:rsidR="00780D59" w:rsidRPr="00D60DAB">
        <w:rPr>
          <w:rFonts w:ascii="Times New Roman" w:hAnsi="Times New Roman" w:cs="Times New Roman"/>
          <w:sz w:val="24"/>
          <w:szCs w:val="24"/>
        </w:rPr>
        <w:t>ere. </w:t>
      </w:r>
    </w:p>
    <w:p w14:paraId="5D97B580" w14:textId="77777777" w:rsidR="00D11ADF" w:rsidRPr="00D60DAB" w:rsidRDefault="00D11ADF" w:rsidP="00A14BCB">
      <w:pPr>
        <w:spacing w:after="0" w:line="240" w:lineRule="auto"/>
        <w:jc w:val="both"/>
        <w:rPr>
          <w:rFonts w:ascii="Times New Roman" w:hAnsi="Times New Roman" w:cs="Times New Roman"/>
          <w:sz w:val="24"/>
          <w:szCs w:val="24"/>
        </w:rPr>
      </w:pPr>
    </w:p>
    <w:p w14:paraId="201ACAEA" w14:textId="77777777" w:rsidR="00ED04DE" w:rsidRPr="00D60DAB" w:rsidRDefault="00ED04DE" w:rsidP="00A14BCB">
      <w:pPr>
        <w:pStyle w:val="Heading2"/>
        <w:spacing w:before="0" w:line="240" w:lineRule="auto"/>
      </w:pPr>
      <w:bookmarkStart w:id="16" w:name="_Toc26363303"/>
      <w:r w:rsidRPr="00D60DAB">
        <w:t>5.2</w:t>
      </w:r>
      <w:r w:rsidR="00B83B95" w:rsidRPr="00D60DAB">
        <w:t>.</w:t>
      </w:r>
      <w:r w:rsidRPr="00D60DAB">
        <w:t xml:space="preserve"> </w:t>
      </w:r>
      <w:r w:rsidRPr="00D60DAB">
        <w:tab/>
        <w:t>VREMENSKI UVJETI U KOJIMA DOGAĐAJ MOŽE NASTATI</w:t>
      </w:r>
      <w:bookmarkEnd w:id="16"/>
      <w:r w:rsidRPr="00D60DAB">
        <w:t xml:space="preserve"> </w:t>
      </w:r>
    </w:p>
    <w:p w14:paraId="3EE73D90" w14:textId="77777777" w:rsidR="00DD53C7" w:rsidRPr="00D60DAB" w:rsidRDefault="00DD53C7" w:rsidP="00A14BCB">
      <w:pPr>
        <w:spacing w:after="0" w:line="240" w:lineRule="auto"/>
      </w:pPr>
    </w:p>
    <w:p w14:paraId="48318CE3" w14:textId="77777777" w:rsidR="00780D59" w:rsidRPr="00D60DAB" w:rsidRDefault="00780D5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Kvantificiranje rizika unutar područja Vanjskog plana i u zoni utjecaja u slučaju nesreće temelji se na podacima o:</w:t>
      </w:r>
    </w:p>
    <w:p w14:paraId="2FF6B68F"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vrsti izvora opasnosti;</w:t>
      </w:r>
    </w:p>
    <w:p w14:paraId="26C65A7A"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broju osoba koje u nekom trenutku mogu boraviti unutar ugroženog područja;</w:t>
      </w:r>
    </w:p>
    <w:p w14:paraId="2289BB96"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ruži vjetrova;</w:t>
      </w:r>
    </w:p>
    <w:p w14:paraId="18EE24FD"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klasi vremenske stabilnosti;</w:t>
      </w:r>
    </w:p>
    <w:p w14:paraId="030DB9EF" w14:textId="77777777" w:rsidR="00780D59" w:rsidRPr="00D60DAB" w:rsidRDefault="00780D59" w:rsidP="00A14BCB">
      <w:pPr>
        <w:pStyle w:val="ListParagraph"/>
        <w:numPr>
          <w:ilvl w:val="0"/>
          <w:numId w:val="35"/>
        </w:num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konfiguraciji tla.</w:t>
      </w:r>
    </w:p>
    <w:p w14:paraId="40A2A5E5" w14:textId="77777777" w:rsidR="00EF35A0" w:rsidRPr="00D60DAB" w:rsidRDefault="00EF35A0" w:rsidP="00A14BCB">
      <w:pPr>
        <w:spacing w:after="0" w:line="240" w:lineRule="auto"/>
        <w:jc w:val="both"/>
        <w:rPr>
          <w:rFonts w:ascii="Times New Roman" w:hAnsi="Times New Roman" w:cs="Times New Roman"/>
          <w:sz w:val="24"/>
          <w:szCs w:val="24"/>
        </w:rPr>
      </w:pPr>
    </w:p>
    <w:p w14:paraId="3AC31225" w14:textId="3781938C" w:rsidR="00B97CF9" w:rsidRPr="00D60DAB" w:rsidRDefault="00337405" w:rsidP="00A14BC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18</w:t>
      </w:r>
      <w:r w:rsidR="00B97CF9" w:rsidRPr="00D60DAB">
        <w:rPr>
          <w:rFonts w:ascii="Times New Roman" w:hAnsi="Times New Roman" w:cs="Times New Roman"/>
          <w:sz w:val="24"/>
          <w:szCs w:val="24"/>
        </w:rPr>
        <w:t>.</w:t>
      </w:r>
      <w:r w:rsidR="00D5472C" w:rsidRPr="00D60DAB">
        <w:rPr>
          <w:rFonts w:ascii="Times New Roman" w:hAnsi="Times New Roman" w:cs="Times New Roman"/>
          <w:sz w:val="24"/>
          <w:szCs w:val="24"/>
        </w:rPr>
        <w:t xml:space="preserve"> Vremenski uvjeti iz scenarija</w:t>
      </w:r>
    </w:p>
    <w:tbl>
      <w:tblPr>
        <w:tblStyle w:val="TableGrid"/>
        <w:tblW w:w="0" w:type="auto"/>
        <w:tblLook w:val="04A0" w:firstRow="1" w:lastRow="0" w:firstColumn="1" w:lastColumn="0" w:noHBand="0" w:noVBand="1"/>
      </w:tblPr>
      <w:tblGrid>
        <w:gridCol w:w="2265"/>
        <w:gridCol w:w="2265"/>
        <w:gridCol w:w="2266"/>
        <w:gridCol w:w="2266"/>
      </w:tblGrid>
      <w:tr w:rsidR="00B97CF9" w:rsidRPr="00D60DAB" w14:paraId="402A8F31" w14:textId="77777777" w:rsidTr="00B97CF9">
        <w:tc>
          <w:tcPr>
            <w:tcW w:w="2265" w:type="dxa"/>
            <w:shd w:val="clear" w:color="auto" w:fill="FFC000"/>
          </w:tcPr>
          <w:p w14:paraId="689BD8A6" w14:textId="77777777" w:rsidR="00B97CF9" w:rsidRPr="00D60DAB" w:rsidRDefault="00B97CF9" w:rsidP="00A14BCB">
            <w:pPr>
              <w:jc w:val="center"/>
              <w:rPr>
                <w:rFonts w:ascii="Times New Roman" w:hAnsi="Times New Roman" w:cs="Times New Roman"/>
                <w:b/>
                <w:sz w:val="24"/>
                <w:szCs w:val="24"/>
              </w:rPr>
            </w:pPr>
          </w:p>
        </w:tc>
        <w:tc>
          <w:tcPr>
            <w:tcW w:w="2265" w:type="dxa"/>
            <w:shd w:val="clear" w:color="auto" w:fill="FFC000"/>
          </w:tcPr>
          <w:p w14:paraId="3DD355E3" w14:textId="77777777" w:rsidR="00B97CF9" w:rsidRPr="00D60DAB" w:rsidRDefault="005428FC" w:rsidP="00A14BCB">
            <w:pPr>
              <w:jc w:val="center"/>
              <w:rPr>
                <w:rFonts w:ascii="Times New Roman" w:hAnsi="Times New Roman" w:cs="Times New Roman"/>
                <w:b/>
                <w:sz w:val="24"/>
                <w:szCs w:val="24"/>
              </w:rPr>
            </w:pPr>
            <w:r w:rsidRPr="00D60DAB">
              <w:rPr>
                <w:rFonts w:ascii="Times New Roman" w:hAnsi="Times New Roman" w:cs="Times New Roman"/>
                <w:b/>
                <w:sz w:val="24"/>
                <w:szCs w:val="24"/>
              </w:rPr>
              <w:t>JANAF d.d. - Terminal Žitnjak</w:t>
            </w:r>
            <w:r w:rsidR="00D5472C" w:rsidRPr="00D60DAB">
              <w:rPr>
                <w:rFonts w:ascii="Times New Roman" w:hAnsi="Times New Roman" w:cs="Times New Roman"/>
                <w:b/>
                <w:sz w:val="24"/>
                <w:szCs w:val="24"/>
              </w:rPr>
              <w:t>*</w:t>
            </w:r>
          </w:p>
        </w:tc>
        <w:tc>
          <w:tcPr>
            <w:tcW w:w="2266" w:type="dxa"/>
            <w:shd w:val="clear" w:color="auto" w:fill="FFC000"/>
          </w:tcPr>
          <w:p w14:paraId="6F92A96C" w14:textId="77777777" w:rsidR="00B97CF9" w:rsidRPr="00D60DAB" w:rsidRDefault="00083C5E" w:rsidP="00A14BCB">
            <w:pPr>
              <w:jc w:val="center"/>
              <w:rPr>
                <w:rFonts w:ascii="Times New Roman" w:hAnsi="Times New Roman" w:cs="Times New Roman"/>
                <w:b/>
                <w:sz w:val="24"/>
                <w:szCs w:val="24"/>
              </w:rPr>
            </w:pPr>
            <w:r w:rsidRPr="00D60DAB">
              <w:rPr>
                <w:rFonts w:ascii="Times New Roman" w:hAnsi="Times New Roman" w:cs="Times New Roman"/>
                <w:b/>
                <w:sz w:val="24"/>
                <w:szCs w:val="24"/>
              </w:rPr>
              <w:t>INA Industrija nafte d.d. – UNP</w:t>
            </w:r>
            <w:r w:rsidR="005428FC" w:rsidRPr="00D60DAB">
              <w:rPr>
                <w:rFonts w:ascii="Times New Roman" w:hAnsi="Times New Roman" w:cs="Times New Roman"/>
                <w:b/>
                <w:sz w:val="24"/>
                <w:szCs w:val="24"/>
              </w:rPr>
              <w:t xml:space="preserve"> Terminal</w:t>
            </w:r>
            <w:r w:rsidRPr="00D60DAB">
              <w:rPr>
                <w:rFonts w:ascii="Times New Roman" w:hAnsi="Times New Roman" w:cs="Times New Roman"/>
                <w:b/>
                <w:sz w:val="24"/>
                <w:szCs w:val="24"/>
              </w:rPr>
              <w:t xml:space="preserve"> Zagreb</w:t>
            </w:r>
            <w:r w:rsidR="00D5472C" w:rsidRPr="00D60DAB">
              <w:rPr>
                <w:rFonts w:ascii="Times New Roman" w:hAnsi="Times New Roman" w:cs="Times New Roman"/>
                <w:b/>
                <w:sz w:val="24"/>
                <w:szCs w:val="24"/>
              </w:rPr>
              <w:t>*</w:t>
            </w:r>
          </w:p>
        </w:tc>
        <w:tc>
          <w:tcPr>
            <w:tcW w:w="2266" w:type="dxa"/>
            <w:shd w:val="clear" w:color="auto" w:fill="FFC000"/>
          </w:tcPr>
          <w:p w14:paraId="687A8AC5" w14:textId="77777777" w:rsidR="00B97CF9" w:rsidRPr="00D60DAB" w:rsidRDefault="005428FC" w:rsidP="00A14BCB">
            <w:pPr>
              <w:jc w:val="center"/>
              <w:rPr>
                <w:rFonts w:ascii="Times New Roman" w:hAnsi="Times New Roman" w:cs="Times New Roman"/>
                <w:b/>
                <w:sz w:val="24"/>
                <w:szCs w:val="24"/>
              </w:rPr>
            </w:pPr>
            <w:r w:rsidRPr="00D60DAB">
              <w:rPr>
                <w:rFonts w:ascii="Times New Roman" w:hAnsi="Times New Roman" w:cs="Times New Roman"/>
                <w:b/>
                <w:sz w:val="24"/>
                <w:szCs w:val="24"/>
              </w:rPr>
              <w:t>HEP Proizvodnja d.o.o. -  TE-TO</w:t>
            </w:r>
            <w:r w:rsidR="00B108C8" w:rsidRPr="00D60DAB">
              <w:rPr>
                <w:rFonts w:ascii="Times New Roman" w:hAnsi="Times New Roman" w:cs="Times New Roman"/>
                <w:b/>
                <w:sz w:val="24"/>
                <w:szCs w:val="24"/>
              </w:rPr>
              <w:t xml:space="preserve"> Zagreb</w:t>
            </w:r>
          </w:p>
        </w:tc>
      </w:tr>
      <w:tr w:rsidR="00B97CF9" w:rsidRPr="00D60DAB" w14:paraId="61EE3912" w14:textId="77777777" w:rsidTr="00B97CF9">
        <w:tc>
          <w:tcPr>
            <w:tcW w:w="2265" w:type="dxa"/>
          </w:tcPr>
          <w:p w14:paraId="3BC42CA8"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Stabilnost vremena</w:t>
            </w:r>
          </w:p>
        </w:tc>
        <w:tc>
          <w:tcPr>
            <w:tcW w:w="2265" w:type="dxa"/>
          </w:tcPr>
          <w:p w14:paraId="6FF20B69"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F</w:t>
            </w:r>
          </w:p>
        </w:tc>
        <w:tc>
          <w:tcPr>
            <w:tcW w:w="2266" w:type="dxa"/>
          </w:tcPr>
          <w:p w14:paraId="33ACA7F1"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F</w:t>
            </w:r>
          </w:p>
        </w:tc>
        <w:tc>
          <w:tcPr>
            <w:tcW w:w="2266" w:type="dxa"/>
          </w:tcPr>
          <w:p w14:paraId="01B39881"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D</w:t>
            </w:r>
          </w:p>
        </w:tc>
      </w:tr>
      <w:tr w:rsidR="00B97CF9" w:rsidRPr="00D60DAB" w14:paraId="56143DDF" w14:textId="77777777" w:rsidTr="00B97CF9">
        <w:tc>
          <w:tcPr>
            <w:tcW w:w="2265" w:type="dxa"/>
          </w:tcPr>
          <w:p w14:paraId="0B1047D4"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Brzina vjetra</w:t>
            </w:r>
          </w:p>
        </w:tc>
        <w:tc>
          <w:tcPr>
            <w:tcW w:w="2265" w:type="dxa"/>
          </w:tcPr>
          <w:p w14:paraId="0AA043CB"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1,5 m/s</w:t>
            </w:r>
          </w:p>
        </w:tc>
        <w:tc>
          <w:tcPr>
            <w:tcW w:w="2266" w:type="dxa"/>
          </w:tcPr>
          <w:p w14:paraId="415589EE" w14:textId="77777777" w:rsidR="00B97CF9" w:rsidRPr="00D60DAB" w:rsidRDefault="008130C2" w:rsidP="00A14BCB">
            <w:pPr>
              <w:jc w:val="center"/>
              <w:rPr>
                <w:rFonts w:ascii="Times New Roman" w:hAnsi="Times New Roman" w:cs="Times New Roman"/>
                <w:sz w:val="24"/>
                <w:szCs w:val="24"/>
              </w:rPr>
            </w:pPr>
            <w:r w:rsidRPr="00D60DAB">
              <w:rPr>
                <w:rFonts w:ascii="Times New Roman" w:hAnsi="Times New Roman" w:cs="Times New Roman"/>
                <w:sz w:val="24"/>
                <w:szCs w:val="24"/>
              </w:rPr>
              <w:t>1,5</w:t>
            </w:r>
            <w:r w:rsidR="00D5472C" w:rsidRPr="00D60DAB">
              <w:rPr>
                <w:rFonts w:ascii="Times New Roman" w:hAnsi="Times New Roman" w:cs="Times New Roman"/>
                <w:sz w:val="24"/>
                <w:szCs w:val="24"/>
              </w:rPr>
              <w:t xml:space="preserve"> m/s</w:t>
            </w:r>
          </w:p>
        </w:tc>
        <w:tc>
          <w:tcPr>
            <w:tcW w:w="2266" w:type="dxa"/>
          </w:tcPr>
          <w:p w14:paraId="0999385F"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1,2 m/s</w:t>
            </w:r>
          </w:p>
        </w:tc>
      </w:tr>
      <w:tr w:rsidR="00B97CF9" w:rsidRPr="00D60DAB" w14:paraId="70091DDB" w14:textId="77777777" w:rsidTr="00B97CF9">
        <w:tc>
          <w:tcPr>
            <w:tcW w:w="2265" w:type="dxa"/>
          </w:tcPr>
          <w:p w14:paraId="6196780A"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Temperatura</w:t>
            </w:r>
          </w:p>
        </w:tc>
        <w:tc>
          <w:tcPr>
            <w:tcW w:w="2265" w:type="dxa"/>
          </w:tcPr>
          <w:p w14:paraId="64880447"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25 °C</w:t>
            </w:r>
          </w:p>
        </w:tc>
        <w:tc>
          <w:tcPr>
            <w:tcW w:w="2266" w:type="dxa"/>
          </w:tcPr>
          <w:p w14:paraId="5119002B" w14:textId="77777777" w:rsidR="00B97CF9" w:rsidRPr="00D60DAB" w:rsidRDefault="008130C2" w:rsidP="00A14BCB">
            <w:pPr>
              <w:jc w:val="center"/>
              <w:rPr>
                <w:rFonts w:ascii="Times New Roman" w:hAnsi="Times New Roman" w:cs="Times New Roman"/>
                <w:sz w:val="24"/>
                <w:szCs w:val="24"/>
              </w:rPr>
            </w:pPr>
            <w:r w:rsidRPr="00D60DAB">
              <w:rPr>
                <w:rFonts w:ascii="Times New Roman" w:hAnsi="Times New Roman" w:cs="Times New Roman"/>
                <w:sz w:val="24"/>
                <w:szCs w:val="24"/>
              </w:rPr>
              <w:t>25</w:t>
            </w:r>
            <w:r w:rsidR="00D5472C" w:rsidRPr="00D60DAB">
              <w:rPr>
                <w:rFonts w:ascii="Times New Roman" w:hAnsi="Times New Roman" w:cs="Times New Roman"/>
                <w:sz w:val="24"/>
                <w:szCs w:val="24"/>
              </w:rPr>
              <w:t xml:space="preserve"> °C</w:t>
            </w:r>
          </w:p>
        </w:tc>
        <w:tc>
          <w:tcPr>
            <w:tcW w:w="2266" w:type="dxa"/>
          </w:tcPr>
          <w:p w14:paraId="47284C6F"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11 °C</w:t>
            </w:r>
          </w:p>
        </w:tc>
      </w:tr>
      <w:tr w:rsidR="00B97CF9" w:rsidRPr="00D60DAB" w14:paraId="5F06A941" w14:textId="77777777" w:rsidTr="00B97CF9">
        <w:tc>
          <w:tcPr>
            <w:tcW w:w="2265" w:type="dxa"/>
          </w:tcPr>
          <w:p w14:paraId="28CB4B1A" w14:textId="77777777" w:rsidR="00B97CF9" w:rsidRPr="00D60DAB" w:rsidRDefault="005428FC" w:rsidP="00A14BCB">
            <w:pPr>
              <w:jc w:val="center"/>
              <w:rPr>
                <w:rFonts w:ascii="Times New Roman" w:hAnsi="Times New Roman" w:cs="Times New Roman"/>
                <w:sz w:val="24"/>
                <w:szCs w:val="24"/>
              </w:rPr>
            </w:pPr>
            <w:r w:rsidRPr="00D60DAB">
              <w:rPr>
                <w:rFonts w:ascii="Times New Roman" w:hAnsi="Times New Roman" w:cs="Times New Roman"/>
                <w:sz w:val="24"/>
                <w:szCs w:val="24"/>
              </w:rPr>
              <w:t>Vlažnost</w:t>
            </w:r>
          </w:p>
        </w:tc>
        <w:tc>
          <w:tcPr>
            <w:tcW w:w="2265" w:type="dxa"/>
          </w:tcPr>
          <w:p w14:paraId="1A0CF7B1"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50%</w:t>
            </w:r>
          </w:p>
        </w:tc>
        <w:tc>
          <w:tcPr>
            <w:tcW w:w="2266" w:type="dxa"/>
          </w:tcPr>
          <w:p w14:paraId="7E871392" w14:textId="77777777" w:rsidR="00B97CF9" w:rsidRPr="00D60DAB" w:rsidRDefault="008130C2" w:rsidP="00A14BCB">
            <w:pPr>
              <w:jc w:val="center"/>
              <w:rPr>
                <w:rFonts w:ascii="Times New Roman" w:hAnsi="Times New Roman" w:cs="Times New Roman"/>
                <w:sz w:val="24"/>
                <w:szCs w:val="24"/>
              </w:rPr>
            </w:pPr>
            <w:r w:rsidRPr="00D60DAB">
              <w:rPr>
                <w:rFonts w:ascii="Times New Roman" w:hAnsi="Times New Roman" w:cs="Times New Roman"/>
                <w:sz w:val="24"/>
                <w:szCs w:val="24"/>
              </w:rPr>
              <w:t>50</w:t>
            </w:r>
            <w:r w:rsidR="00D5472C" w:rsidRPr="00D60DAB">
              <w:rPr>
                <w:rFonts w:ascii="Times New Roman" w:hAnsi="Times New Roman" w:cs="Times New Roman"/>
                <w:sz w:val="24"/>
                <w:szCs w:val="24"/>
              </w:rPr>
              <w:t>%</w:t>
            </w:r>
          </w:p>
        </w:tc>
        <w:tc>
          <w:tcPr>
            <w:tcW w:w="2266" w:type="dxa"/>
          </w:tcPr>
          <w:p w14:paraId="1F06B2D0"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70%</w:t>
            </w:r>
          </w:p>
        </w:tc>
      </w:tr>
      <w:tr w:rsidR="00B97CF9" w:rsidRPr="00D60DAB" w14:paraId="6DA24CC5" w14:textId="77777777" w:rsidTr="00B97CF9">
        <w:tc>
          <w:tcPr>
            <w:tcW w:w="2265" w:type="dxa"/>
          </w:tcPr>
          <w:p w14:paraId="1D981EB2"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Tlak</w:t>
            </w:r>
          </w:p>
        </w:tc>
        <w:tc>
          <w:tcPr>
            <w:tcW w:w="2265" w:type="dxa"/>
          </w:tcPr>
          <w:p w14:paraId="6FDE64B5"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w:t>
            </w:r>
          </w:p>
        </w:tc>
        <w:tc>
          <w:tcPr>
            <w:tcW w:w="2266" w:type="dxa"/>
          </w:tcPr>
          <w:p w14:paraId="41CA6FFC"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w:t>
            </w:r>
          </w:p>
        </w:tc>
        <w:tc>
          <w:tcPr>
            <w:tcW w:w="2266" w:type="dxa"/>
          </w:tcPr>
          <w:p w14:paraId="0E36F6AF" w14:textId="77777777" w:rsidR="00B97CF9" w:rsidRPr="00D60DAB" w:rsidRDefault="00D5472C" w:rsidP="00A14BCB">
            <w:pPr>
              <w:jc w:val="center"/>
              <w:rPr>
                <w:rFonts w:ascii="Times New Roman" w:hAnsi="Times New Roman" w:cs="Times New Roman"/>
                <w:sz w:val="24"/>
                <w:szCs w:val="24"/>
              </w:rPr>
            </w:pPr>
            <w:r w:rsidRPr="00D60DAB">
              <w:rPr>
                <w:rFonts w:ascii="Times New Roman" w:hAnsi="Times New Roman" w:cs="Times New Roman"/>
                <w:sz w:val="24"/>
                <w:szCs w:val="24"/>
              </w:rPr>
              <w:t>1 bar</w:t>
            </w:r>
          </w:p>
        </w:tc>
      </w:tr>
    </w:tbl>
    <w:p w14:paraId="0668206D" w14:textId="77777777" w:rsidR="00926387" w:rsidRPr="00D60DAB" w:rsidRDefault="00926387" w:rsidP="00A14BCB">
      <w:pPr>
        <w:spacing w:after="0" w:line="240" w:lineRule="auto"/>
        <w:jc w:val="both"/>
        <w:rPr>
          <w:rFonts w:ascii="Times New Roman" w:hAnsi="Times New Roman" w:cs="Times New Roman"/>
          <w:b/>
          <w:sz w:val="24"/>
          <w:szCs w:val="24"/>
        </w:rPr>
      </w:pPr>
    </w:p>
    <w:p w14:paraId="63B096A4" w14:textId="77777777" w:rsidR="00B34B6C" w:rsidRPr="00D60DAB" w:rsidRDefault="00D5472C" w:rsidP="00A14BCB">
      <w:pPr>
        <w:spacing w:after="0" w:line="240" w:lineRule="auto"/>
        <w:jc w:val="both"/>
        <w:rPr>
          <w:rFonts w:ascii="Times New Roman" w:hAnsi="Times New Roman" w:cs="Times New Roman"/>
          <w:i/>
          <w:sz w:val="24"/>
          <w:szCs w:val="24"/>
        </w:rPr>
      </w:pPr>
      <w:r w:rsidRPr="00D60DAB">
        <w:rPr>
          <w:rFonts w:ascii="Times New Roman" w:hAnsi="Times New Roman" w:cs="Times New Roman"/>
          <w:b/>
          <w:i/>
          <w:sz w:val="24"/>
          <w:szCs w:val="24"/>
        </w:rPr>
        <w:t>*</w:t>
      </w:r>
      <w:r w:rsidR="00B34B6C" w:rsidRPr="00D60DAB">
        <w:rPr>
          <w:rFonts w:ascii="Times New Roman" w:hAnsi="Times New Roman" w:cs="Times New Roman"/>
          <w:i/>
          <w:sz w:val="24"/>
          <w:szCs w:val="24"/>
        </w:rPr>
        <w:t xml:space="preserve">Napomena: Navedeni atmosferski uvjeti preuzeti su iz priloga Općih smjernica za programe upravljanja rizicima (40-CFR-68) Agencije za zaštitu okoliša SAD-a (EPA - </w:t>
      </w:r>
      <w:proofErr w:type="spellStart"/>
      <w:r w:rsidR="00B34B6C" w:rsidRPr="00D60DAB">
        <w:rPr>
          <w:rFonts w:ascii="Times New Roman" w:hAnsi="Times New Roman" w:cs="Times New Roman"/>
          <w:i/>
          <w:sz w:val="24"/>
          <w:szCs w:val="24"/>
        </w:rPr>
        <w:t>Environmental</w:t>
      </w:r>
      <w:proofErr w:type="spellEnd"/>
      <w:r w:rsidR="00B34B6C" w:rsidRPr="00D60DAB">
        <w:rPr>
          <w:rFonts w:ascii="Times New Roman" w:hAnsi="Times New Roman" w:cs="Times New Roman"/>
          <w:i/>
          <w:sz w:val="24"/>
          <w:szCs w:val="24"/>
        </w:rPr>
        <w:t xml:space="preserve"> Protection </w:t>
      </w:r>
      <w:proofErr w:type="spellStart"/>
      <w:r w:rsidR="00B34B6C" w:rsidRPr="00D60DAB">
        <w:rPr>
          <w:rFonts w:ascii="Times New Roman" w:hAnsi="Times New Roman" w:cs="Times New Roman"/>
          <w:i/>
          <w:sz w:val="24"/>
          <w:szCs w:val="24"/>
        </w:rPr>
        <w:t>Agency</w:t>
      </w:r>
      <w:proofErr w:type="spellEnd"/>
      <w:r w:rsidR="00B34B6C" w:rsidRPr="00D60DAB">
        <w:rPr>
          <w:rFonts w:ascii="Times New Roman" w:hAnsi="Times New Roman" w:cs="Times New Roman"/>
          <w:i/>
          <w:sz w:val="24"/>
          <w:szCs w:val="24"/>
        </w:rPr>
        <w:t>). Koriste se kod analize najgoreg mogućeg slučaja za otrovne plinove i zapaljive tekućine.</w:t>
      </w:r>
    </w:p>
    <w:p w14:paraId="088FEF64" w14:textId="77777777" w:rsidR="00C810E7" w:rsidRPr="00D60DAB" w:rsidRDefault="00C810E7" w:rsidP="00A14BCB">
      <w:pPr>
        <w:spacing w:after="0" w:line="240" w:lineRule="auto"/>
        <w:jc w:val="both"/>
        <w:rPr>
          <w:rFonts w:ascii="Times New Roman" w:hAnsi="Times New Roman" w:cs="Times New Roman"/>
          <w:sz w:val="24"/>
          <w:szCs w:val="24"/>
        </w:rPr>
      </w:pPr>
    </w:p>
    <w:p w14:paraId="14DF92B1" w14:textId="77777777" w:rsidR="000B0E20" w:rsidRPr="00D60DAB" w:rsidRDefault="000B0E2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industrijske zone Žitnjak jaki vjetrovi su vrlo rijetki, a prevladavaju ti</w:t>
      </w:r>
      <w:r w:rsidRPr="00D60DAB">
        <w:rPr>
          <w:rFonts w:ascii="Times New Roman" w:hAnsi="Times New Roman" w:cs="Times New Roman" w:hint="eastAsia"/>
          <w:sz w:val="24"/>
          <w:szCs w:val="24"/>
        </w:rPr>
        <w:t>š</w:t>
      </w:r>
      <w:r w:rsidRPr="00D60DAB">
        <w:rPr>
          <w:rFonts w:ascii="Times New Roman" w:hAnsi="Times New Roman" w:cs="Times New Roman"/>
          <w:sz w:val="24"/>
          <w:szCs w:val="24"/>
        </w:rPr>
        <w:t>ine (20 do 30% ukupnog vremena) i stanja sa slabom vjetrovito</w:t>
      </w:r>
      <w:r w:rsidRPr="00D60DAB">
        <w:rPr>
          <w:rFonts w:ascii="Times New Roman" w:hAnsi="Times New Roman" w:cs="Times New Roman" w:hint="eastAsia"/>
          <w:sz w:val="24"/>
          <w:szCs w:val="24"/>
        </w:rPr>
        <w:t>šć</w:t>
      </w:r>
      <w:r w:rsidRPr="00D60DAB">
        <w:rPr>
          <w:rFonts w:ascii="Times New Roman" w:hAnsi="Times New Roman" w:cs="Times New Roman"/>
          <w:sz w:val="24"/>
          <w:szCs w:val="24"/>
        </w:rPr>
        <w:t xml:space="preserve">u. </w:t>
      </w:r>
    </w:p>
    <w:p w14:paraId="600B4F17" w14:textId="77777777" w:rsidR="00C810E7" w:rsidRPr="00D60DAB" w:rsidRDefault="00C810E7" w:rsidP="00A14BCB">
      <w:pPr>
        <w:spacing w:after="0" w:line="240" w:lineRule="auto"/>
        <w:jc w:val="both"/>
        <w:rPr>
          <w:rFonts w:ascii="Times New Roman" w:hAnsi="Times New Roman" w:cs="Times New Roman"/>
          <w:sz w:val="24"/>
          <w:szCs w:val="24"/>
        </w:rPr>
      </w:pPr>
    </w:p>
    <w:p w14:paraId="2CE60770" w14:textId="6B86D9B6" w:rsidR="000B0E20" w:rsidRDefault="000B0E2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Dominantno strujanje vjetra je iz sjeveroistočnog kvadranta i zapadnog i jugozapadnog smjera. Medvednica je strujanju vjetra izrazita barijera, pa su vjetrovi iz sjeverozapadn</w:t>
      </w:r>
      <w:r w:rsidR="0034796C" w:rsidRPr="00D60DAB">
        <w:rPr>
          <w:rFonts w:ascii="Times New Roman" w:hAnsi="Times New Roman" w:cs="Times New Roman"/>
          <w:sz w:val="24"/>
          <w:szCs w:val="24"/>
        </w:rPr>
        <w:t>og smjera rijetki. Na području i</w:t>
      </w:r>
      <w:r w:rsidRPr="00D60DAB">
        <w:rPr>
          <w:rFonts w:ascii="Times New Roman" w:hAnsi="Times New Roman" w:cs="Times New Roman"/>
          <w:sz w:val="24"/>
          <w:szCs w:val="24"/>
        </w:rPr>
        <w:t xml:space="preserve">stočnog Zagreba prevladavaju </w:t>
      </w:r>
      <w:r w:rsidRPr="00D60DAB">
        <w:rPr>
          <w:rFonts w:ascii="Times New Roman" w:hAnsi="Times New Roman" w:cs="Times New Roman"/>
          <w:bCs/>
          <w:sz w:val="24"/>
          <w:szCs w:val="24"/>
        </w:rPr>
        <w:t>sjeveroisto</w:t>
      </w:r>
      <w:r w:rsidRPr="00D60DAB">
        <w:rPr>
          <w:rFonts w:ascii="Times New Roman" w:hAnsi="Times New Roman" w:cs="Times New Roman" w:hint="eastAsia"/>
          <w:bCs/>
          <w:sz w:val="24"/>
          <w:szCs w:val="24"/>
        </w:rPr>
        <w:t>č</w:t>
      </w:r>
      <w:r w:rsidRPr="00D60DAB">
        <w:rPr>
          <w:rFonts w:ascii="Times New Roman" w:hAnsi="Times New Roman" w:cs="Times New Roman"/>
          <w:bCs/>
          <w:sz w:val="24"/>
          <w:szCs w:val="24"/>
        </w:rPr>
        <w:t>ni vjetrovi</w:t>
      </w:r>
      <w:r w:rsidRPr="00D60DAB">
        <w:rPr>
          <w:rFonts w:ascii="Times New Roman" w:hAnsi="Times New Roman" w:cs="Times New Roman"/>
          <w:sz w:val="24"/>
          <w:szCs w:val="24"/>
        </w:rPr>
        <w:t xml:space="preserve">. Na mjernoj postaji Pešćenica vjetrovi su uglavnom slabi do umjereni. Prosječne godišnje brzine vjetra, ovisno o smjeru, kreću se između 1 i 3 m/s. Zbog kanaliziranja strujanja u smjeru pružanja Medvednice, najveće prosječne brzine imaju vjetrovi sjeveroistočnog i jugozapadnog smjera. </w:t>
      </w:r>
    </w:p>
    <w:p w14:paraId="2F5B163A" w14:textId="39A1A130" w:rsidR="00021574" w:rsidRDefault="00021574" w:rsidP="00A14BCB">
      <w:pPr>
        <w:spacing w:after="0" w:line="240" w:lineRule="auto"/>
        <w:jc w:val="both"/>
        <w:rPr>
          <w:rFonts w:ascii="Times New Roman" w:hAnsi="Times New Roman" w:cs="Times New Roman"/>
          <w:sz w:val="24"/>
          <w:szCs w:val="24"/>
        </w:rPr>
      </w:pPr>
    </w:p>
    <w:p w14:paraId="369F0DB0" w14:textId="10E3E824" w:rsidR="00021574" w:rsidRPr="00842CCD" w:rsidRDefault="00337405"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sz w:val="24"/>
          <w:szCs w:val="24"/>
        </w:rPr>
        <w:t>U Tablici 19</w:t>
      </w:r>
      <w:r w:rsidR="00021574" w:rsidRPr="00842CCD">
        <w:rPr>
          <w:rFonts w:ascii="Times New Roman" w:hAnsi="Times New Roman" w:cs="Times New Roman"/>
          <w:sz w:val="24"/>
          <w:szCs w:val="24"/>
        </w:rPr>
        <w:t xml:space="preserve">. bit će prikazana razrada scenarija u odnosu na konkretne vremenske uvjete. </w:t>
      </w:r>
    </w:p>
    <w:p w14:paraId="0EDCEC30" w14:textId="77777777" w:rsidR="00021574" w:rsidRPr="00842CCD" w:rsidRDefault="00021574" w:rsidP="00021574">
      <w:pPr>
        <w:spacing w:after="0" w:line="240" w:lineRule="auto"/>
        <w:jc w:val="both"/>
        <w:rPr>
          <w:rFonts w:ascii="Times New Roman" w:hAnsi="Times New Roman" w:cs="Times New Roman"/>
          <w:sz w:val="24"/>
          <w:szCs w:val="24"/>
        </w:rPr>
      </w:pPr>
    </w:p>
    <w:p w14:paraId="4C5D9958" w14:textId="44F2EF84" w:rsidR="00021574" w:rsidRPr="00842CCD" w:rsidRDefault="00337405"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t>Tablica 19</w:t>
      </w:r>
      <w:r w:rsidR="00021574" w:rsidRPr="00842CCD">
        <w:rPr>
          <w:rFonts w:ascii="Times New Roman" w:hAnsi="Times New Roman" w:cs="Times New Roman"/>
          <w:sz w:val="24"/>
          <w:szCs w:val="24"/>
        </w:rPr>
        <w:t>. Razrada scenarija u odnosu na konkretne vremenske uvjete</w:t>
      </w:r>
    </w:p>
    <w:tbl>
      <w:tblPr>
        <w:tblStyle w:val="TableGrid"/>
        <w:tblW w:w="9209" w:type="dxa"/>
        <w:tblLook w:val="04A0" w:firstRow="1" w:lastRow="0" w:firstColumn="1" w:lastColumn="0" w:noHBand="0" w:noVBand="1"/>
      </w:tblPr>
      <w:tblGrid>
        <w:gridCol w:w="1937"/>
        <w:gridCol w:w="3043"/>
        <w:gridCol w:w="4229"/>
      </w:tblGrid>
      <w:tr w:rsidR="00842CCD" w:rsidRPr="00842CCD" w14:paraId="094DDB79" w14:textId="77777777" w:rsidTr="005C6F0D">
        <w:trPr>
          <w:tblHeader/>
        </w:trPr>
        <w:tc>
          <w:tcPr>
            <w:tcW w:w="1937" w:type="dxa"/>
            <w:shd w:val="clear" w:color="auto" w:fill="FFC000"/>
          </w:tcPr>
          <w:p w14:paraId="3DD0AFBE" w14:textId="77777777" w:rsidR="00021574" w:rsidRPr="00842CCD" w:rsidRDefault="00021574" w:rsidP="00021574">
            <w:pPr>
              <w:jc w:val="center"/>
              <w:rPr>
                <w:rFonts w:ascii="Times New Roman" w:hAnsi="Times New Roman" w:cs="Times New Roman"/>
                <w:b/>
                <w:sz w:val="24"/>
                <w:szCs w:val="24"/>
              </w:rPr>
            </w:pPr>
            <w:r w:rsidRPr="00842CCD">
              <w:rPr>
                <w:rFonts w:ascii="Times New Roman" w:hAnsi="Times New Roman" w:cs="Times New Roman"/>
                <w:b/>
                <w:sz w:val="24"/>
                <w:szCs w:val="24"/>
              </w:rPr>
              <w:t>POSTROJENJE</w:t>
            </w:r>
          </w:p>
        </w:tc>
        <w:tc>
          <w:tcPr>
            <w:tcW w:w="3043" w:type="dxa"/>
            <w:shd w:val="clear" w:color="auto" w:fill="FFC000"/>
          </w:tcPr>
          <w:p w14:paraId="09F2DFA6" w14:textId="77777777" w:rsidR="00021574" w:rsidRPr="00842CCD" w:rsidRDefault="00021574" w:rsidP="00021574">
            <w:pPr>
              <w:jc w:val="center"/>
              <w:rPr>
                <w:rFonts w:ascii="Times New Roman" w:hAnsi="Times New Roman" w:cs="Times New Roman"/>
                <w:b/>
                <w:sz w:val="24"/>
                <w:szCs w:val="24"/>
              </w:rPr>
            </w:pPr>
            <w:r w:rsidRPr="00842CCD">
              <w:rPr>
                <w:rFonts w:ascii="Times New Roman" w:hAnsi="Times New Roman" w:cs="Times New Roman"/>
                <w:b/>
                <w:sz w:val="24"/>
                <w:szCs w:val="24"/>
              </w:rPr>
              <w:t>NAZIV SCENARIJA</w:t>
            </w:r>
          </w:p>
        </w:tc>
        <w:tc>
          <w:tcPr>
            <w:tcW w:w="4229" w:type="dxa"/>
            <w:shd w:val="clear" w:color="auto" w:fill="FFC000"/>
          </w:tcPr>
          <w:p w14:paraId="457A8BB1" w14:textId="77777777" w:rsidR="00021574" w:rsidRPr="00842CCD" w:rsidRDefault="00021574" w:rsidP="00021574">
            <w:pPr>
              <w:jc w:val="center"/>
              <w:rPr>
                <w:rFonts w:ascii="Times New Roman" w:hAnsi="Times New Roman" w:cs="Times New Roman"/>
                <w:b/>
                <w:sz w:val="24"/>
                <w:szCs w:val="24"/>
              </w:rPr>
            </w:pPr>
            <w:r w:rsidRPr="00842CCD">
              <w:rPr>
                <w:rFonts w:ascii="Times New Roman" w:hAnsi="Times New Roman" w:cs="Times New Roman"/>
                <w:b/>
                <w:sz w:val="24"/>
                <w:szCs w:val="24"/>
              </w:rPr>
              <w:t>OPIS</w:t>
            </w:r>
          </w:p>
        </w:tc>
      </w:tr>
      <w:tr w:rsidR="00842CCD" w:rsidRPr="00842CCD" w14:paraId="1F65BE03" w14:textId="77777777" w:rsidTr="005C6F0D">
        <w:tc>
          <w:tcPr>
            <w:tcW w:w="1937" w:type="dxa"/>
            <w:vMerge w:val="restart"/>
          </w:tcPr>
          <w:p w14:paraId="0AE9601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JANAF d.d. - Terminal Žitnjak</w:t>
            </w:r>
          </w:p>
        </w:tc>
        <w:tc>
          <w:tcPr>
            <w:tcW w:w="3043" w:type="dxa"/>
          </w:tcPr>
          <w:p w14:paraId="36180F7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KOLAPS SPREMNIKA BENZINA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 oštećenje (spremnika i </w:t>
            </w:r>
            <w:proofErr w:type="spellStart"/>
            <w:r w:rsidRPr="00842CCD">
              <w:rPr>
                <w:rFonts w:ascii="Times New Roman" w:hAnsi="Times New Roman" w:cs="Times New Roman"/>
                <w:sz w:val="24"/>
                <w:szCs w:val="24"/>
              </w:rPr>
              <w:t>tankvane</w:t>
            </w:r>
            <w:proofErr w:type="spellEnd"/>
            <w:r w:rsidRPr="00842CCD">
              <w:rPr>
                <w:rFonts w:ascii="Times New Roman" w:hAnsi="Times New Roman" w:cs="Times New Roman"/>
                <w:sz w:val="24"/>
                <w:szCs w:val="24"/>
              </w:rPr>
              <w:t>) kod kojeg u razdoblju od 10 min istekne cjelokupna količina medija iz spremnika te nastanak požara/eksplozije uz prisustvo uzročnika paljenja</w:t>
            </w:r>
          </w:p>
        </w:tc>
        <w:tc>
          <w:tcPr>
            <w:tcW w:w="4229" w:type="dxa"/>
          </w:tcPr>
          <w:p w14:paraId="54175D5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Oblak zapaljivih/eksplozivnih para benzina u 36. sekundi nakon nastanka događaja još uvijek se nalazi unutar područja postrojenja. Nakon </w:t>
            </w:r>
            <w:r w:rsidRPr="00842CCD">
              <w:rPr>
                <w:rFonts w:ascii="Times New Roman" w:hAnsi="Times New Roman" w:cs="Times New Roman"/>
                <w:bCs/>
                <w:iCs/>
                <w:sz w:val="24"/>
                <w:szCs w:val="24"/>
              </w:rPr>
              <w:t xml:space="preserve">1 minute i 57 sekundi zahvaća okolne tvrtke poput </w:t>
            </w:r>
            <w:proofErr w:type="spellStart"/>
            <w:r w:rsidRPr="00842CCD">
              <w:rPr>
                <w:rFonts w:ascii="Times New Roman" w:hAnsi="Times New Roman" w:cs="Times New Roman"/>
                <w:bCs/>
                <w:iCs/>
                <w:sz w:val="24"/>
                <w:szCs w:val="24"/>
              </w:rPr>
              <w:t>Elgrada</w:t>
            </w:r>
            <w:proofErr w:type="spellEnd"/>
            <w:r w:rsidRPr="00842CCD">
              <w:rPr>
                <w:rFonts w:ascii="Times New Roman" w:hAnsi="Times New Roman" w:cs="Times New Roman"/>
                <w:bCs/>
                <w:iCs/>
                <w:sz w:val="24"/>
                <w:szCs w:val="24"/>
              </w:rPr>
              <w:t>. N</w:t>
            </w:r>
            <w:r w:rsidRPr="00842CCD">
              <w:rPr>
                <w:rFonts w:ascii="Times New Roman" w:hAnsi="Times New Roman" w:cs="Times New Roman"/>
                <w:sz w:val="24"/>
                <w:szCs w:val="24"/>
              </w:rPr>
              <w:t xml:space="preserve">akon kompletnog istjecanja oblak se kreće u smjeru najbliže naseljenih objekata naselja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i to u slučaju sjeveroistočnog vjetra koji je statistički najčešći. Do prvih kuća zapaljive/eksplozivne pare dolaze za 5 minuta i 33 sekunde. Ugrožene su kuće u ulicama: II.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III.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i IV. </w:t>
            </w:r>
            <w:proofErr w:type="spellStart"/>
            <w:r w:rsidRPr="00842CCD">
              <w:rPr>
                <w:rFonts w:ascii="Times New Roman" w:hAnsi="Times New Roman" w:cs="Times New Roman"/>
                <w:sz w:val="24"/>
                <w:szCs w:val="24"/>
              </w:rPr>
              <w:t>Struge</w:t>
            </w:r>
            <w:proofErr w:type="spellEnd"/>
          </w:p>
        </w:tc>
      </w:tr>
      <w:tr w:rsidR="00842CCD" w:rsidRPr="00842CCD" w14:paraId="42067DF9" w14:textId="77777777" w:rsidTr="005C6F0D">
        <w:tc>
          <w:tcPr>
            <w:tcW w:w="1937" w:type="dxa"/>
            <w:vMerge/>
          </w:tcPr>
          <w:p w14:paraId="1D372AEB" w14:textId="77777777" w:rsidR="00021574" w:rsidRPr="00842CCD" w:rsidRDefault="00021574" w:rsidP="00021574">
            <w:pPr>
              <w:jc w:val="both"/>
              <w:rPr>
                <w:rFonts w:ascii="Times New Roman" w:hAnsi="Times New Roman" w:cs="Times New Roman"/>
                <w:sz w:val="24"/>
                <w:szCs w:val="24"/>
              </w:rPr>
            </w:pPr>
          </w:p>
        </w:tc>
        <w:tc>
          <w:tcPr>
            <w:tcW w:w="3043" w:type="dxa"/>
          </w:tcPr>
          <w:p w14:paraId="68764B3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KOLAPS VAGONCISTERNE – značajno oštećenje autocisterne koje bi moglo imati ozbiljne posljedice po okolinu</w:t>
            </w:r>
          </w:p>
        </w:tc>
        <w:tc>
          <w:tcPr>
            <w:tcW w:w="4229" w:type="dxa"/>
          </w:tcPr>
          <w:p w14:paraId="1D2F7E2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Oblak zapaljivih/eksplozivnih para nakon 1 minute i 30 sekundi napušta područje postrojenja i prelazi Ulicu I. </w:t>
            </w:r>
            <w:proofErr w:type="spellStart"/>
            <w:r w:rsidRPr="00842CCD">
              <w:rPr>
                <w:rFonts w:ascii="Times New Roman" w:hAnsi="Times New Roman" w:cs="Times New Roman"/>
                <w:sz w:val="24"/>
                <w:szCs w:val="24"/>
              </w:rPr>
              <w:t>Struge</w:t>
            </w:r>
            <w:proofErr w:type="spellEnd"/>
            <w:r w:rsidRPr="00842CCD">
              <w:rPr>
                <w:rFonts w:ascii="Times New Roman" w:hAnsi="Times New Roman" w:cs="Times New Roman"/>
                <w:sz w:val="24"/>
                <w:szCs w:val="24"/>
              </w:rPr>
              <w:t xml:space="preserve"> u slučaju sjeveroistočnog vjetra.</w:t>
            </w:r>
          </w:p>
        </w:tc>
      </w:tr>
      <w:tr w:rsidR="00842CCD" w:rsidRPr="00842CCD" w14:paraId="131950B6" w14:textId="77777777" w:rsidTr="005C6F0D">
        <w:tc>
          <w:tcPr>
            <w:tcW w:w="1937" w:type="dxa"/>
            <w:vMerge w:val="restart"/>
          </w:tcPr>
          <w:p w14:paraId="0E1B85F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INA Industrija nafte d.d. – UNP Terminal Zagreb</w:t>
            </w:r>
          </w:p>
        </w:tc>
        <w:tc>
          <w:tcPr>
            <w:tcW w:w="3043" w:type="dxa"/>
          </w:tcPr>
          <w:p w14:paraId="50EEF34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Nesreća na  kuglastom nadzemnom spremniku kapaciteta 1000 m</w:t>
            </w:r>
            <w:r w:rsidRPr="00842CCD">
              <w:rPr>
                <w:rFonts w:ascii="Times New Roman" w:hAnsi="Times New Roman" w:cs="Times New Roman"/>
                <w:sz w:val="24"/>
                <w:szCs w:val="24"/>
                <w:vertAlign w:val="superscript"/>
              </w:rPr>
              <w:t>3</w:t>
            </w:r>
          </w:p>
        </w:tc>
        <w:tc>
          <w:tcPr>
            <w:tcW w:w="4229" w:type="dxa"/>
          </w:tcPr>
          <w:p w14:paraId="79F8AF0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Otvaranjem sigurnosnog ventila na kuglastom spremniku, kroz izlazni ventil i odušnu cijev izlazi u struji plinovitog UNP-a količina od cca 30 kg/s. Izlazna brzina je oko 200 m/s, a plinska struja doseže visinu od 100 do 200 m. Disperzija nije analizirana, jer se sigurnosni ventil otvara samo u požaru, a tada bi izlazna </w:t>
            </w:r>
            <w:r w:rsidRPr="00842CCD">
              <w:rPr>
                <w:rFonts w:ascii="Times New Roman" w:hAnsi="Times New Roman" w:cs="Times New Roman"/>
                <w:sz w:val="24"/>
                <w:szCs w:val="24"/>
              </w:rPr>
              <w:lastRenderedPageBreak/>
              <w:t>struja bila u plamenu. Domet DGE bi, da nema požara, bio 200-250 m od izvora.</w:t>
            </w:r>
          </w:p>
          <w:p w14:paraId="545EB7FE" w14:textId="77777777" w:rsidR="00021574" w:rsidRPr="00842CCD" w:rsidRDefault="00021574" w:rsidP="00021574">
            <w:pPr>
              <w:jc w:val="both"/>
              <w:rPr>
                <w:rFonts w:ascii="Times New Roman" w:hAnsi="Times New Roman" w:cs="Times New Roman"/>
                <w:sz w:val="24"/>
                <w:szCs w:val="24"/>
              </w:rPr>
            </w:pPr>
          </w:p>
          <w:p w14:paraId="50C5643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da je došlo do istjecanja UNP-a na </w:t>
            </w:r>
            <w:proofErr w:type="spellStart"/>
            <w:r w:rsidRPr="00842CCD">
              <w:rPr>
                <w:rFonts w:ascii="Times New Roman" w:hAnsi="Times New Roman" w:cs="Times New Roman"/>
                <w:sz w:val="24"/>
                <w:szCs w:val="24"/>
              </w:rPr>
              <w:t>prirubnici</w:t>
            </w:r>
            <w:proofErr w:type="spellEnd"/>
            <w:r w:rsidRPr="00842CCD">
              <w:rPr>
                <w:rFonts w:ascii="Times New Roman" w:hAnsi="Times New Roman" w:cs="Times New Roman"/>
                <w:sz w:val="24"/>
                <w:szCs w:val="24"/>
              </w:rPr>
              <w:t xml:space="preserve"> armature na drenažnoj cijevi kuglastog spremnika, nastali otvor aproksimiran je pukotinom na dnu spremnika duljine 300 mm i širine 3 mm. </w:t>
            </w:r>
          </w:p>
          <w:p w14:paraId="3FA25CC2" w14:textId="77777777" w:rsidR="00021574" w:rsidRPr="00842CCD" w:rsidRDefault="00021574" w:rsidP="00021574">
            <w:pPr>
              <w:jc w:val="both"/>
              <w:rPr>
                <w:rFonts w:ascii="Times New Roman" w:hAnsi="Times New Roman" w:cs="Times New Roman"/>
                <w:sz w:val="24"/>
                <w:szCs w:val="24"/>
              </w:rPr>
            </w:pPr>
          </w:p>
          <w:p w14:paraId="52CD62F4"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Rezultati proračuna pokazuju da ukupno istjecanje (ako se ne spriječi odgovarajućem tehničkom intervencijom) traje 14,4 sati od čega 10,8 sati istječe kapljevina, a ostatak vremena plinoviti dio. Izlazna struja tekućine (10,6 kg/s) se razdvaja na 2,0 kg/s para, 5,5 kg/s aerosola, dok ostatak (3,1 kg/s) formira lokvu UNP-a u </w:t>
            </w:r>
            <w:proofErr w:type="spellStart"/>
            <w:r w:rsidRPr="00842CCD">
              <w:rPr>
                <w:rFonts w:ascii="Times New Roman" w:hAnsi="Times New Roman" w:cs="Times New Roman"/>
                <w:sz w:val="24"/>
                <w:szCs w:val="24"/>
              </w:rPr>
              <w:t>tankvani</w:t>
            </w:r>
            <w:proofErr w:type="spellEnd"/>
            <w:r w:rsidRPr="00842CCD">
              <w:rPr>
                <w:rFonts w:ascii="Times New Roman" w:hAnsi="Times New Roman" w:cs="Times New Roman"/>
                <w:sz w:val="24"/>
                <w:szCs w:val="24"/>
              </w:rPr>
              <w:t>.</w:t>
            </w:r>
          </w:p>
          <w:p w14:paraId="2C5A1ABC" w14:textId="77777777" w:rsidR="00021574" w:rsidRPr="00842CCD" w:rsidRDefault="00021574" w:rsidP="00021574">
            <w:pPr>
              <w:jc w:val="both"/>
              <w:rPr>
                <w:rFonts w:ascii="Times New Roman" w:hAnsi="Times New Roman" w:cs="Times New Roman"/>
                <w:sz w:val="24"/>
                <w:szCs w:val="24"/>
              </w:rPr>
            </w:pPr>
          </w:p>
          <w:p w14:paraId="17C06DF3"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Analiza disperzije pokazuje da za najstabilniju atmosferu (kada je najsporije razbijanje oblaka) koncentracija koja odgovara DGE ima domet od 248,0 m (uz maksimalnu širinu od 360,0 m). U slučaju izlazne količine od 10 kg/s, maksimalni domet koncentracije UNP-a bit će dostignut za cca 4 minute. U slučaju najčešćeg sjeveroistočnog vjetra najugroženija je zgrada tvrtke A1.</w:t>
            </w:r>
          </w:p>
          <w:p w14:paraId="4C46B9F9" w14:textId="77777777" w:rsidR="00021574" w:rsidRPr="00842CCD" w:rsidRDefault="00021574" w:rsidP="00021574">
            <w:pPr>
              <w:jc w:val="both"/>
              <w:rPr>
                <w:rFonts w:ascii="Times New Roman" w:hAnsi="Times New Roman" w:cs="Times New Roman"/>
                <w:sz w:val="24"/>
                <w:szCs w:val="24"/>
              </w:rPr>
            </w:pPr>
          </w:p>
          <w:p w14:paraId="50597639"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slučaju eksplozije pregrijanog spremnika s plinom izračunati radijus vatrene lopte je 212 m na visini od 425 m trajanja 24 sekundi i emitirane snage 315 kW/m</w:t>
            </w:r>
            <w:r w:rsidRPr="00842CCD">
              <w:rPr>
                <w:rFonts w:ascii="Times New Roman" w:hAnsi="Times New Roman" w:cs="Times New Roman"/>
                <w:sz w:val="24"/>
                <w:szCs w:val="24"/>
                <w:vertAlign w:val="superscript"/>
              </w:rPr>
              <w:t>2</w:t>
            </w:r>
            <w:r w:rsidRPr="00842CCD">
              <w:rPr>
                <w:rFonts w:ascii="Times New Roman" w:hAnsi="Times New Roman" w:cs="Times New Roman"/>
                <w:sz w:val="24"/>
                <w:szCs w:val="24"/>
              </w:rPr>
              <w:t>.</w:t>
            </w:r>
          </w:p>
        </w:tc>
      </w:tr>
      <w:tr w:rsidR="00842CCD" w:rsidRPr="00842CCD" w14:paraId="0DC697EA" w14:textId="77777777" w:rsidTr="005C6F0D">
        <w:tc>
          <w:tcPr>
            <w:tcW w:w="1937" w:type="dxa"/>
            <w:vMerge/>
          </w:tcPr>
          <w:p w14:paraId="4D3A0E17" w14:textId="77777777" w:rsidR="00021574" w:rsidRPr="00842CCD" w:rsidRDefault="00021574" w:rsidP="00021574">
            <w:pPr>
              <w:jc w:val="both"/>
              <w:rPr>
                <w:rFonts w:ascii="Times New Roman" w:hAnsi="Times New Roman" w:cs="Times New Roman"/>
                <w:sz w:val="24"/>
                <w:szCs w:val="24"/>
              </w:rPr>
            </w:pPr>
          </w:p>
        </w:tc>
        <w:tc>
          <w:tcPr>
            <w:tcW w:w="3043" w:type="dxa"/>
          </w:tcPr>
          <w:p w14:paraId="473B5622" w14:textId="77777777" w:rsidR="00021574" w:rsidRPr="00842CCD" w:rsidRDefault="00021574" w:rsidP="00021574">
            <w:pPr>
              <w:jc w:val="both"/>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nadzemnom spremniku propana od 150 m</w:t>
            </w:r>
            <w:r w:rsidRPr="00842CCD">
              <w:rPr>
                <w:rFonts w:ascii="Times New Roman" w:hAnsi="Times New Roman" w:cs="Times New Roman"/>
                <w:bCs/>
                <w:sz w:val="24"/>
                <w:szCs w:val="24"/>
                <w:vertAlign w:val="superscript"/>
              </w:rPr>
              <w:t>3</w:t>
            </w:r>
          </w:p>
        </w:tc>
        <w:tc>
          <w:tcPr>
            <w:tcW w:w="4229" w:type="dxa"/>
          </w:tcPr>
          <w:p w14:paraId="4A641EA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stvaranja oblaka para disperzija za 5 s iznosi 56 m te tada plin pada na tlo a </w:t>
            </w:r>
            <w:proofErr w:type="spellStart"/>
            <w:r w:rsidRPr="00842CCD">
              <w:rPr>
                <w:rFonts w:ascii="Times New Roman" w:hAnsi="Times New Roman" w:cs="Times New Roman"/>
                <w:sz w:val="24"/>
                <w:szCs w:val="24"/>
              </w:rPr>
              <w:t>usrednjavanje</w:t>
            </w:r>
            <w:proofErr w:type="spellEnd"/>
            <w:r w:rsidRPr="00842CCD">
              <w:rPr>
                <w:rFonts w:ascii="Times New Roman" w:hAnsi="Times New Roman" w:cs="Times New Roman"/>
                <w:sz w:val="24"/>
                <w:szCs w:val="24"/>
              </w:rPr>
              <w:t xml:space="preserve"> koncentracije zbog utjecaja vjetra napravljeno je na 18,75 s.</w:t>
            </w:r>
          </w:p>
          <w:p w14:paraId="7DF8F7BB" w14:textId="77777777" w:rsidR="00021574" w:rsidRPr="00842CCD" w:rsidRDefault="00021574" w:rsidP="00021574">
            <w:pPr>
              <w:jc w:val="both"/>
              <w:rPr>
                <w:rFonts w:ascii="Times New Roman" w:hAnsi="Times New Roman" w:cs="Times New Roman"/>
                <w:sz w:val="24"/>
                <w:szCs w:val="24"/>
              </w:rPr>
            </w:pPr>
          </w:p>
          <w:p w14:paraId="5344C5E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Isparivanje lokve za scenarij curenja plina kroz pukotinu 400 mm spremnika od  150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p w14:paraId="106A253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vremenskom razdoblju od 1 sekunde količina</w:t>
            </w:r>
          </w:p>
          <w:p w14:paraId="5321613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947 kg</w:t>
            </w:r>
          </w:p>
          <w:p w14:paraId="429BD02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0,12 kg</w:t>
            </w:r>
          </w:p>
          <w:p w14:paraId="6E8D391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947 kg</w:t>
            </w:r>
          </w:p>
          <w:p w14:paraId="3AD407C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2 m s dubinom od 12 cm.</w:t>
            </w:r>
          </w:p>
          <w:p w14:paraId="733BA187" w14:textId="77777777" w:rsidR="00021574" w:rsidRPr="00842CCD" w:rsidRDefault="00021574" w:rsidP="00021574">
            <w:pPr>
              <w:jc w:val="both"/>
              <w:rPr>
                <w:rFonts w:ascii="Times New Roman" w:hAnsi="Times New Roman" w:cs="Times New Roman"/>
                <w:sz w:val="24"/>
                <w:szCs w:val="24"/>
              </w:rPr>
            </w:pPr>
          </w:p>
          <w:p w14:paraId="51B0AD6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curenje nije spriječeno, u vremenskom razdoblju od 60 sekundi količina</w:t>
            </w:r>
          </w:p>
          <w:p w14:paraId="01F84D7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30.672 kg</w:t>
            </w:r>
          </w:p>
          <w:p w14:paraId="2DC07EE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5.282 kg</w:t>
            </w:r>
          </w:p>
          <w:p w14:paraId="4CD2733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25.389 kg</w:t>
            </w:r>
          </w:p>
          <w:p w14:paraId="409ACE09"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38 m s dubinom od 1 cm.</w:t>
            </w:r>
          </w:p>
          <w:p w14:paraId="0DDF0CEF" w14:textId="77777777" w:rsidR="00021574" w:rsidRPr="00842CCD" w:rsidRDefault="00021574" w:rsidP="00021574">
            <w:pPr>
              <w:jc w:val="both"/>
              <w:rPr>
                <w:rFonts w:ascii="Times New Roman" w:hAnsi="Times New Roman" w:cs="Times New Roman"/>
                <w:sz w:val="24"/>
                <w:szCs w:val="24"/>
              </w:rPr>
            </w:pPr>
          </w:p>
          <w:p w14:paraId="40FFE24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niti daljnje curenje nije spriječeno, u vremenskom razdoblju od 600 sekundi količina</w:t>
            </w:r>
          </w:p>
          <w:p w14:paraId="3397784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ishlapljene mase 30.046 kg</w:t>
            </w:r>
          </w:p>
          <w:p w14:paraId="54EE437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zaostale u lokvi 626 kg</w:t>
            </w:r>
          </w:p>
          <w:p w14:paraId="539FEA6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8 m s dubinom od 1 cm.</w:t>
            </w:r>
          </w:p>
          <w:p w14:paraId="38EF4828" w14:textId="77777777" w:rsidR="00021574" w:rsidRPr="00842CCD" w:rsidRDefault="00021574" w:rsidP="00021574">
            <w:pPr>
              <w:jc w:val="both"/>
              <w:rPr>
                <w:rFonts w:ascii="Times New Roman" w:hAnsi="Times New Roman" w:cs="Times New Roman"/>
                <w:sz w:val="24"/>
                <w:szCs w:val="24"/>
              </w:rPr>
            </w:pPr>
          </w:p>
          <w:p w14:paraId="4EAFF3DB" w14:textId="3179BDC1"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Pretpostavimo da je došlo do katastrofalnog istjecanja čitave količine plina iz spremnika (najgori mogući slučaj za spremnik 150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Isparavanje uzrokuje hlađenje tekuće faze. Smanjenjem udjela tekuće faze raste temperatura plinovite. Kapljice se prestaju stvarati nakon 4 sekundi tijekom kojeg vremena dostignu udaljenost od 106 metara u smjeru vjetra. Početno širenje oblak</w:t>
            </w:r>
            <w:r w:rsidR="000810C7">
              <w:rPr>
                <w:rFonts w:ascii="Times New Roman" w:hAnsi="Times New Roman" w:cs="Times New Roman"/>
                <w:sz w:val="24"/>
                <w:szCs w:val="24"/>
              </w:rPr>
              <w:t>a se zaustavlja nakon 22 sekunde</w:t>
            </w:r>
            <w:r w:rsidRPr="00842CCD">
              <w:rPr>
                <w:rFonts w:ascii="Times New Roman" w:hAnsi="Times New Roman" w:cs="Times New Roman"/>
                <w:sz w:val="24"/>
                <w:szCs w:val="24"/>
              </w:rPr>
              <w:t xml:space="preserve"> i 860 metara u smjeru vjetra (s koncentracijom od 35.046 </w:t>
            </w:r>
            <w:proofErr w:type="spellStart"/>
            <w:r w:rsidRPr="00842CCD">
              <w:rPr>
                <w:rFonts w:ascii="Times New Roman" w:hAnsi="Times New Roman" w:cs="Times New Roman"/>
                <w:sz w:val="24"/>
                <w:szCs w:val="24"/>
              </w:rPr>
              <w:t>ppm</w:t>
            </w:r>
            <w:proofErr w:type="spellEnd"/>
            <w:r w:rsidRPr="00842CCD">
              <w:rPr>
                <w:rFonts w:ascii="Times New Roman" w:hAnsi="Times New Roman" w:cs="Times New Roman"/>
                <w:sz w:val="24"/>
                <w:szCs w:val="24"/>
              </w:rPr>
              <w:t xml:space="preserve"> UNP-a).</w:t>
            </w:r>
          </w:p>
          <w:p w14:paraId="4F2B03C8" w14:textId="77777777" w:rsidR="00021574" w:rsidRPr="00842CCD" w:rsidRDefault="00021574" w:rsidP="00021574">
            <w:pPr>
              <w:jc w:val="both"/>
              <w:rPr>
                <w:rFonts w:ascii="Times New Roman" w:hAnsi="Times New Roman" w:cs="Times New Roman"/>
                <w:sz w:val="24"/>
                <w:szCs w:val="24"/>
              </w:rPr>
            </w:pPr>
          </w:p>
          <w:p w14:paraId="403CE6B9" w14:textId="3B562693" w:rsidR="00021574" w:rsidRPr="00842CCD" w:rsidRDefault="00021574" w:rsidP="00021574">
            <w:pPr>
              <w:jc w:val="both"/>
              <w:rPr>
                <w:rFonts w:ascii="Calibri" w:eastAsia="Calibri" w:hAnsi="Calibri" w:cs="Times New Roman"/>
              </w:rPr>
            </w:pPr>
            <w:r w:rsidRPr="00842CCD">
              <w:rPr>
                <w:rFonts w:ascii="Times New Roman" w:hAnsi="Times New Roman" w:cs="Times New Roman"/>
                <w:sz w:val="24"/>
                <w:szCs w:val="24"/>
              </w:rPr>
              <w:t>Budući je UNP teži od zraka, oblak se spušta na tlo nakon 24 sekundi, na 962 metara u smjeru vje</w:t>
            </w:r>
            <w:r w:rsidR="000810C7">
              <w:rPr>
                <w:rFonts w:ascii="Times New Roman" w:hAnsi="Times New Roman" w:cs="Times New Roman"/>
                <w:sz w:val="24"/>
                <w:szCs w:val="24"/>
              </w:rPr>
              <w:t>tra. Disperzija nakon 30 sekundi</w:t>
            </w:r>
            <w:r w:rsidRPr="00842CCD">
              <w:rPr>
                <w:rFonts w:ascii="Times New Roman" w:hAnsi="Times New Roman" w:cs="Times New Roman"/>
                <w:sz w:val="24"/>
                <w:szCs w:val="24"/>
              </w:rPr>
              <w:t>, dostiže koncentraciju ispod DGE na udaljenosti od 1.180 metara.</w:t>
            </w:r>
            <w:r w:rsidRPr="00842CCD">
              <w:rPr>
                <w:rFonts w:ascii="Calibri" w:eastAsia="Calibri" w:hAnsi="Calibri" w:cs="Times New Roman"/>
              </w:rPr>
              <w:t xml:space="preserve"> </w:t>
            </w:r>
          </w:p>
          <w:p w14:paraId="7B6C2397" w14:textId="77777777" w:rsidR="00021574" w:rsidRPr="00842CCD" w:rsidRDefault="00021574" w:rsidP="00021574">
            <w:pPr>
              <w:jc w:val="both"/>
              <w:rPr>
                <w:rFonts w:ascii="Calibri" w:eastAsia="Calibri" w:hAnsi="Calibri" w:cs="Times New Roman"/>
              </w:rPr>
            </w:pPr>
          </w:p>
          <w:p w14:paraId="7E9E56A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Tijekom najčešćeg sjeveroistočnog vjetra najugroženije je područje Ulice Savica I.</w:t>
            </w:r>
          </w:p>
          <w:p w14:paraId="1B6E6B95" w14:textId="77777777" w:rsidR="00021574" w:rsidRPr="00842CCD" w:rsidRDefault="00021574" w:rsidP="00021574">
            <w:pPr>
              <w:jc w:val="both"/>
              <w:rPr>
                <w:rFonts w:ascii="Times New Roman" w:hAnsi="Times New Roman" w:cs="Times New Roman"/>
                <w:sz w:val="24"/>
                <w:szCs w:val="24"/>
              </w:rPr>
            </w:pPr>
          </w:p>
          <w:p w14:paraId="7621E7C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slučaju eksplozije pregrijanog spremnika s plinom izračunati radijus vatrene lopte je 115 m na visini od 229 m; trajanja 15 sekundi.</w:t>
            </w:r>
          </w:p>
        </w:tc>
      </w:tr>
      <w:tr w:rsidR="00842CCD" w:rsidRPr="00842CCD" w14:paraId="358E7E9B" w14:textId="77777777" w:rsidTr="005C6F0D">
        <w:tc>
          <w:tcPr>
            <w:tcW w:w="1937" w:type="dxa"/>
            <w:vMerge/>
          </w:tcPr>
          <w:p w14:paraId="16BEA9FA" w14:textId="77777777" w:rsidR="00021574" w:rsidRPr="00842CCD" w:rsidRDefault="00021574" w:rsidP="00021574">
            <w:pPr>
              <w:jc w:val="both"/>
              <w:rPr>
                <w:rFonts w:ascii="Times New Roman" w:hAnsi="Times New Roman" w:cs="Times New Roman"/>
                <w:sz w:val="24"/>
                <w:szCs w:val="24"/>
              </w:rPr>
            </w:pPr>
          </w:p>
        </w:tc>
        <w:tc>
          <w:tcPr>
            <w:tcW w:w="3043" w:type="dxa"/>
          </w:tcPr>
          <w:p w14:paraId="2B8B979D" w14:textId="77777777" w:rsidR="00021574" w:rsidRPr="00842CCD" w:rsidRDefault="00021574" w:rsidP="00021574">
            <w:pPr>
              <w:jc w:val="both"/>
              <w:rPr>
                <w:rFonts w:ascii="Times New Roman" w:hAnsi="Times New Roman" w:cs="Times New Roman"/>
                <w:bCs/>
                <w:sz w:val="24"/>
                <w:szCs w:val="24"/>
              </w:rPr>
            </w:pPr>
            <w:r w:rsidRPr="00842CCD">
              <w:rPr>
                <w:rFonts w:ascii="Times New Roman" w:hAnsi="Times New Roman" w:cs="Times New Roman"/>
                <w:bCs/>
                <w:sz w:val="24"/>
                <w:szCs w:val="24"/>
              </w:rPr>
              <w:t>Nesreća na ležećem horizontalnom spremniku propana/butana od 100 m</w:t>
            </w:r>
            <w:r w:rsidRPr="00842CCD">
              <w:rPr>
                <w:rFonts w:ascii="Times New Roman" w:hAnsi="Times New Roman" w:cs="Times New Roman"/>
                <w:bCs/>
                <w:sz w:val="24"/>
                <w:szCs w:val="24"/>
                <w:vertAlign w:val="superscript"/>
              </w:rPr>
              <w:t>3</w:t>
            </w:r>
            <w:r w:rsidRPr="00842CCD">
              <w:rPr>
                <w:rFonts w:ascii="Times New Roman" w:hAnsi="Times New Roman" w:cs="Times New Roman"/>
                <w:bCs/>
                <w:sz w:val="24"/>
                <w:szCs w:val="24"/>
              </w:rPr>
              <w:t xml:space="preserve"> </w:t>
            </w:r>
          </w:p>
        </w:tc>
        <w:tc>
          <w:tcPr>
            <w:tcW w:w="4229" w:type="dxa"/>
          </w:tcPr>
          <w:p w14:paraId="254439E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stvaranja oblaka para disperzija za 5 s iznosi 56 m a </w:t>
            </w:r>
            <w:proofErr w:type="spellStart"/>
            <w:r w:rsidRPr="00842CCD">
              <w:rPr>
                <w:rFonts w:ascii="Times New Roman" w:hAnsi="Times New Roman" w:cs="Times New Roman"/>
                <w:sz w:val="24"/>
                <w:szCs w:val="24"/>
              </w:rPr>
              <w:t>usrednjavanje</w:t>
            </w:r>
            <w:proofErr w:type="spellEnd"/>
            <w:r w:rsidRPr="00842CCD">
              <w:rPr>
                <w:rFonts w:ascii="Times New Roman" w:hAnsi="Times New Roman" w:cs="Times New Roman"/>
                <w:sz w:val="24"/>
                <w:szCs w:val="24"/>
              </w:rPr>
              <w:t xml:space="preserve"> koncentracije zbog utjecaja vjetra napravljeno je na 18,75 s.</w:t>
            </w:r>
          </w:p>
          <w:p w14:paraId="456F1569" w14:textId="77777777" w:rsidR="00021574" w:rsidRPr="00842CCD" w:rsidRDefault="00021574" w:rsidP="00021574">
            <w:pPr>
              <w:jc w:val="both"/>
              <w:rPr>
                <w:rFonts w:ascii="Times New Roman" w:hAnsi="Times New Roman" w:cs="Times New Roman"/>
                <w:sz w:val="24"/>
                <w:szCs w:val="24"/>
              </w:rPr>
            </w:pPr>
          </w:p>
          <w:p w14:paraId="51952E97"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lastRenderedPageBreak/>
              <w:t>Isparivanje lokve za scenarij curenja plina kroz pukotinu 400 mm spremnika od  100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p w14:paraId="632941B4"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vremenskom razdoblju od 1 sekunde količina</w:t>
            </w:r>
          </w:p>
          <w:p w14:paraId="40CA70FB"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947 kg</w:t>
            </w:r>
          </w:p>
          <w:p w14:paraId="315D17D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0,12 kg</w:t>
            </w:r>
          </w:p>
          <w:p w14:paraId="5B675D1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947 kg</w:t>
            </w:r>
          </w:p>
          <w:p w14:paraId="276BA6C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2 m s dubinom od 12 cm.</w:t>
            </w:r>
          </w:p>
          <w:p w14:paraId="67EA158E" w14:textId="77777777" w:rsidR="00021574" w:rsidRPr="00842CCD" w:rsidRDefault="00021574" w:rsidP="00021574">
            <w:pPr>
              <w:jc w:val="both"/>
              <w:rPr>
                <w:rFonts w:ascii="Times New Roman" w:hAnsi="Times New Roman" w:cs="Times New Roman"/>
                <w:sz w:val="24"/>
                <w:szCs w:val="24"/>
              </w:rPr>
            </w:pPr>
          </w:p>
          <w:p w14:paraId="1A49CCB1"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curenje nije spriječeno, u vremenskom razdoblju od 60 sekundi količina:</w:t>
            </w:r>
          </w:p>
          <w:p w14:paraId="1C3E6F8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a) prolivene mase je 20.450 kg</w:t>
            </w:r>
          </w:p>
          <w:p w14:paraId="224A587B"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b) ishlapljene mase 5.165 kg</w:t>
            </w:r>
          </w:p>
          <w:p w14:paraId="19311B83"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15.282 kg</w:t>
            </w:r>
          </w:p>
          <w:p w14:paraId="0BF9263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35 m s dubinom od 1 cm.</w:t>
            </w:r>
          </w:p>
          <w:p w14:paraId="703CCE18" w14:textId="77777777" w:rsidR="00021574" w:rsidRPr="00842CCD" w:rsidRDefault="00021574" w:rsidP="00021574">
            <w:pPr>
              <w:jc w:val="both"/>
              <w:rPr>
                <w:rFonts w:ascii="Times New Roman" w:hAnsi="Times New Roman" w:cs="Times New Roman"/>
                <w:sz w:val="24"/>
                <w:szCs w:val="24"/>
              </w:rPr>
            </w:pPr>
          </w:p>
          <w:p w14:paraId="67BB6A0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S pretpostavkom da niti daljnje curenje nije spriječeno, u vremenskom razdoblju od 600 sekundi količina</w:t>
            </w:r>
          </w:p>
          <w:p w14:paraId="1BE04DF7" w14:textId="526DA8A4"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a) ishlapljene mase </w:t>
            </w:r>
            <w:r w:rsidR="000810C7">
              <w:rPr>
                <w:rFonts w:ascii="Times New Roman" w:hAnsi="Times New Roman" w:cs="Times New Roman"/>
                <w:sz w:val="24"/>
                <w:szCs w:val="24"/>
              </w:rPr>
              <w:t xml:space="preserve">je </w:t>
            </w:r>
            <w:r w:rsidRPr="00842CCD">
              <w:rPr>
                <w:rFonts w:ascii="Times New Roman" w:hAnsi="Times New Roman" w:cs="Times New Roman"/>
                <w:sz w:val="24"/>
                <w:szCs w:val="24"/>
              </w:rPr>
              <w:t>20.096 kg</w:t>
            </w:r>
          </w:p>
          <w:p w14:paraId="071BBD0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c) zaostale u lokvi 352 kg</w:t>
            </w:r>
          </w:p>
          <w:p w14:paraId="4E2F3CC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Radijus lokve je 6 m s dubinom od 1 cm.</w:t>
            </w:r>
          </w:p>
          <w:p w14:paraId="053CC2CB" w14:textId="77777777" w:rsidR="00021574" w:rsidRPr="00842CCD" w:rsidRDefault="00021574" w:rsidP="00021574">
            <w:pPr>
              <w:jc w:val="both"/>
              <w:rPr>
                <w:rFonts w:ascii="Times New Roman" w:hAnsi="Times New Roman" w:cs="Times New Roman"/>
                <w:sz w:val="24"/>
                <w:szCs w:val="24"/>
              </w:rPr>
            </w:pPr>
          </w:p>
          <w:p w14:paraId="0709A750" w14:textId="3F85DECB"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Pretpostavka da je zbog nekog uzroka došlo do katastrofalnog istjecanja čitave količine plina iz spremnika propana/butana (najgori mogući slučaj za spremnik 100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r w:rsidRPr="00842CCD">
              <w:rPr>
                <w:rFonts w:ascii="Calibri" w:eastAsia="Calibri" w:hAnsi="Calibri" w:cs="Times New Roman"/>
              </w:rPr>
              <w:t xml:space="preserve"> </w:t>
            </w:r>
            <w:r w:rsidRPr="00842CCD">
              <w:rPr>
                <w:rFonts w:ascii="Times New Roman" w:hAnsi="Times New Roman" w:cs="Times New Roman"/>
                <w:sz w:val="24"/>
                <w:szCs w:val="24"/>
              </w:rPr>
              <w:t>Isparavanje uzrokuje hlađenje tekuće faze. Smanjenjem udjela tekuće faze raste temperatura plinovite. Kapljice se p</w:t>
            </w:r>
            <w:r w:rsidR="006F7DF8" w:rsidRPr="00842CCD">
              <w:rPr>
                <w:rFonts w:ascii="Times New Roman" w:hAnsi="Times New Roman" w:cs="Times New Roman"/>
                <w:sz w:val="24"/>
                <w:szCs w:val="24"/>
              </w:rPr>
              <w:t>restaju stvarati nakon 4 sekunde</w:t>
            </w:r>
            <w:r w:rsidRPr="00842CCD">
              <w:rPr>
                <w:rFonts w:ascii="Times New Roman" w:hAnsi="Times New Roman" w:cs="Times New Roman"/>
                <w:sz w:val="24"/>
                <w:szCs w:val="24"/>
              </w:rPr>
              <w:t xml:space="preserve"> tijekom kojeg vremena dostignu udaljenost od 87 metara u smjeru vjetra. Početno širenje oblaka se zaustavlja nakon 19 sekundi i 693 metara u smjeru vjetra (s koncentracijom od 35.047 </w:t>
            </w:r>
            <w:proofErr w:type="spellStart"/>
            <w:r w:rsidRPr="00842CCD">
              <w:rPr>
                <w:rFonts w:ascii="Times New Roman" w:hAnsi="Times New Roman" w:cs="Times New Roman"/>
                <w:sz w:val="24"/>
                <w:szCs w:val="24"/>
              </w:rPr>
              <w:t>ppm</w:t>
            </w:r>
            <w:proofErr w:type="spellEnd"/>
            <w:r w:rsidRPr="00842CCD">
              <w:rPr>
                <w:rFonts w:ascii="Times New Roman" w:hAnsi="Times New Roman" w:cs="Times New Roman"/>
                <w:sz w:val="24"/>
                <w:szCs w:val="24"/>
              </w:rPr>
              <w:t xml:space="preserve"> UNP-a).</w:t>
            </w:r>
            <w:r w:rsidRPr="00842CCD">
              <w:rPr>
                <w:rFonts w:ascii="Calibri" w:eastAsia="Calibri" w:hAnsi="Calibri" w:cs="Times New Roman"/>
              </w:rPr>
              <w:t xml:space="preserve"> </w:t>
            </w:r>
            <w:r w:rsidRPr="00842CCD">
              <w:rPr>
                <w:rFonts w:ascii="Times New Roman" w:hAnsi="Times New Roman" w:cs="Times New Roman"/>
                <w:sz w:val="24"/>
                <w:szCs w:val="24"/>
              </w:rPr>
              <w:t>Budući je UNP teži od zraka, oblak s</w:t>
            </w:r>
            <w:r w:rsidR="00215AFB">
              <w:rPr>
                <w:rFonts w:ascii="Times New Roman" w:hAnsi="Times New Roman" w:cs="Times New Roman"/>
                <w:sz w:val="24"/>
                <w:szCs w:val="24"/>
              </w:rPr>
              <w:t>e spušta na tlo nakon 21 sekunde</w:t>
            </w:r>
            <w:r w:rsidRPr="00842CCD">
              <w:rPr>
                <w:rFonts w:ascii="Times New Roman" w:hAnsi="Times New Roman" w:cs="Times New Roman"/>
                <w:sz w:val="24"/>
                <w:szCs w:val="24"/>
              </w:rPr>
              <w:t>, na 789 metara u smjeru vjetra. Disperzija nakon 25 sekunde, dostiže koncentraciju ispod DGE na udaljenosti od 971 metara.</w:t>
            </w:r>
          </w:p>
          <w:p w14:paraId="18645911" w14:textId="77777777" w:rsidR="00021574" w:rsidRPr="00842CCD" w:rsidRDefault="00021574" w:rsidP="00021574">
            <w:pPr>
              <w:jc w:val="both"/>
              <w:rPr>
                <w:rFonts w:ascii="Times New Roman" w:hAnsi="Times New Roman" w:cs="Times New Roman"/>
                <w:sz w:val="24"/>
                <w:szCs w:val="24"/>
              </w:rPr>
            </w:pPr>
          </w:p>
          <w:p w14:paraId="5CB9B312"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Tijekom najčešćeg sjeveroistočnog vjetra najugroženije je područje Ulice Savica I.</w:t>
            </w:r>
          </w:p>
          <w:p w14:paraId="5B17A7D5"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U slučaju eksplozije pregrijanog spremnika s plinom izračunati radijus </w:t>
            </w:r>
            <w:r w:rsidRPr="00842CCD">
              <w:rPr>
                <w:rFonts w:ascii="Times New Roman" w:hAnsi="Times New Roman" w:cs="Times New Roman"/>
                <w:sz w:val="24"/>
                <w:szCs w:val="24"/>
              </w:rPr>
              <w:lastRenderedPageBreak/>
              <w:t>vatrene kugle je 103 m na visini od 201 m; trajanja 13 sekundi.</w:t>
            </w:r>
          </w:p>
        </w:tc>
      </w:tr>
      <w:tr w:rsidR="00842CCD" w:rsidRPr="00842CCD" w14:paraId="5C72F0D3" w14:textId="77777777" w:rsidTr="005C6F0D">
        <w:tc>
          <w:tcPr>
            <w:tcW w:w="1937" w:type="dxa"/>
            <w:vMerge/>
          </w:tcPr>
          <w:p w14:paraId="369BCD30" w14:textId="77777777" w:rsidR="00021574" w:rsidRPr="00842CCD" w:rsidRDefault="00021574" w:rsidP="00021574">
            <w:pPr>
              <w:jc w:val="both"/>
              <w:rPr>
                <w:rFonts w:ascii="Times New Roman" w:hAnsi="Times New Roman" w:cs="Times New Roman"/>
                <w:sz w:val="24"/>
                <w:szCs w:val="24"/>
              </w:rPr>
            </w:pPr>
          </w:p>
        </w:tc>
        <w:tc>
          <w:tcPr>
            <w:tcW w:w="3043" w:type="dxa"/>
          </w:tcPr>
          <w:p w14:paraId="121B6BD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Nesreća na </w:t>
            </w:r>
            <w:proofErr w:type="spellStart"/>
            <w:r w:rsidRPr="00842CCD">
              <w:rPr>
                <w:rFonts w:ascii="Times New Roman" w:hAnsi="Times New Roman" w:cs="Times New Roman"/>
                <w:sz w:val="24"/>
                <w:szCs w:val="24"/>
              </w:rPr>
              <w:t>autopretakalištu</w:t>
            </w:r>
            <w:proofErr w:type="spellEnd"/>
          </w:p>
        </w:tc>
        <w:tc>
          <w:tcPr>
            <w:tcW w:w="4229" w:type="dxa"/>
          </w:tcPr>
          <w:p w14:paraId="410553A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Pretpostavka da je došlo do katastrofalnog istjecanja čitave količine UNP-a iz spremnika. Ukoliko na spremniku/priključnim crijevima AC dođe do proboja sadržaja i ukoliko ne uslijedi tehnička intervencija koja bi to širenje spriječila, dolazi do istjecanja kapljevine i istovremene disperzije plinovite faze ukupne količine UNP-a. Kako se oblak širi, kapljice isparavaju i tekuća faza se smanjuje. Isparavanje uzrokuje hlađenje tekuće faze. Smanjenjem udjela tekuće faze raste temperatura plinovite.</w:t>
            </w:r>
          </w:p>
          <w:p w14:paraId="0465FB45" w14:textId="77777777" w:rsidR="00021574" w:rsidRPr="00842CCD" w:rsidRDefault="00021574" w:rsidP="00021574">
            <w:pPr>
              <w:jc w:val="both"/>
              <w:rPr>
                <w:rFonts w:ascii="Times New Roman" w:hAnsi="Times New Roman" w:cs="Times New Roman"/>
                <w:sz w:val="24"/>
                <w:szCs w:val="24"/>
              </w:rPr>
            </w:pPr>
          </w:p>
          <w:p w14:paraId="576526E2"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Disperzija nakon 9 sekundi dostiže koncentraciju DGE a za 431 sekundu koncentraciju 50 DGE.</w:t>
            </w:r>
          </w:p>
          <w:p w14:paraId="5E919B5E" w14:textId="77777777" w:rsidR="00021574" w:rsidRPr="00842CCD" w:rsidRDefault="00021574" w:rsidP="00021574">
            <w:pPr>
              <w:jc w:val="both"/>
              <w:rPr>
                <w:rFonts w:ascii="Times New Roman" w:hAnsi="Times New Roman" w:cs="Times New Roman"/>
                <w:sz w:val="24"/>
                <w:szCs w:val="24"/>
              </w:rPr>
            </w:pPr>
          </w:p>
          <w:p w14:paraId="13025B3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U slučaju eksplozije pregrijanog spremnika s plinom izračunati radijus lopte je 57 m na visini od 114 m; trajanja 10 sekundi.</w:t>
            </w:r>
          </w:p>
        </w:tc>
      </w:tr>
      <w:tr w:rsidR="00842CCD" w:rsidRPr="00842CCD" w14:paraId="60761C6D" w14:textId="77777777" w:rsidTr="005C6F0D">
        <w:tc>
          <w:tcPr>
            <w:tcW w:w="1937" w:type="dxa"/>
            <w:vMerge w:val="restart"/>
          </w:tcPr>
          <w:p w14:paraId="408DBB4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HEP Proizvodnja d.o.o. -  TE-TO Zagreb</w:t>
            </w:r>
          </w:p>
        </w:tc>
        <w:tc>
          <w:tcPr>
            <w:tcW w:w="3043" w:type="dxa"/>
          </w:tcPr>
          <w:p w14:paraId="18573AF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Istjecanje loživog ulja u </w:t>
            </w:r>
            <w:proofErr w:type="spellStart"/>
            <w:r w:rsidRPr="00842CCD">
              <w:rPr>
                <w:rFonts w:ascii="Times New Roman" w:hAnsi="Times New Roman" w:cs="Times New Roman"/>
                <w:sz w:val="24"/>
                <w:szCs w:val="24"/>
              </w:rPr>
              <w:t>tankvanu</w:t>
            </w:r>
            <w:proofErr w:type="spellEnd"/>
            <w:r w:rsidRPr="00842CCD">
              <w:rPr>
                <w:rFonts w:ascii="Times New Roman" w:hAnsi="Times New Roman" w:cs="Times New Roman"/>
                <w:sz w:val="24"/>
                <w:szCs w:val="24"/>
              </w:rPr>
              <w:t xml:space="preserve"> i nastanak požara</w:t>
            </w:r>
          </w:p>
        </w:tc>
        <w:tc>
          <w:tcPr>
            <w:tcW w:w="4229" w:type="dxa"/>
          </w:tcPr>
          <w:p w14:paraId="657EB05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Prema scenariju izvor nastanka opasnosti je spremnik loživog ulja, opasna tvar je loživo ulje, volumen spremnika je 20 000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 xml:space="preserve"> a vrijeme trajanja istjecanja je do potpunog pražnjenja.</w:t>
            </w:r>
          </w:p>
          <w:p w14:paraId="484098F5" w14:textId="77777777" w:rsidR="00021574" w:rsidRPr="00842CCD" w:rsidRDefault="00021574" w:rsidP="00021574">
            <w:pPr>
              <w:jc w:val="both"/>
              <w:rPr>
                <w:rFonts w:ascii="Times New Roman" w:hAnsi="Times New Roman" w:cs="Times New Roman"/>
                <w:sz w:val="24"/>
                <w:szCs w:val="24"/>
              </w:rPr>
            </w:pPr>
          </w:p>
          <w:p w14:paraId="7138B92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Podaci iz izračuna:</w:t>
            </w:r>
          </w:p>
          <w:p w14:paraId="2825132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 Površina razlivene lokve u </w:t>
            </w:r>
            <w:proofErr w:type="spellStart"/>
            <w:r w:rsidRPr="00842CCD">
              <w:rPr>
                <w:rFonts w:ascii="Times New Roman" w:hAnsi="Times New Roman" w:cs="Times New Roman"/>
                <w:sz w:val="24"/>
                <w:szCs w:val="24"/>
              </w:rPr>
              <w:t>tankvanama</w:t>
            </w:r>
            <w:proofErr w:type="spellEnd"/>
            <w:r w:rsidRPr="00842CCD">
              <w:rPr>
                <w:rFonts w:ascii="Times New Roman" w:hAnsi="Times New Roman" w:cs="Times New Roman"/>
                <w:sz w:val="24"/>
                <w:szCs w:val="24"/>
              </w:rPr>
              <w:t>: 8138,8 m</w:t>
            </w:r>
            <w:r w:rsidRPr="00842CCD">
              <w:rPr>
                <w:rFonts w:ascii="Times New Roman" w:hAnsi="Times New Roman" w:cs="Times New Roman"/>
                <w:sz w:val="24"/>
                <w:szCs w:val="24"/>
                <w:vertAlign w:val="superscript"/>
              </w:rPr>
              <w:t>2</w:t>
            </w:r>
          </w:p>
          <w:p w14:paraId="315D4365"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Duljina plamena: 49,4 m</w:t>
            </w:r>
          </w:p>
          <w:p w14:paraId="61EF4D4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Brzina gorenja: 996,2 t/h</w:t>
            </w:r>
          </w:p>
          <w:p w14:paraId="3475C4D0"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Izgorjela količina goriva u požaru: 14949 t</w:t>
            </w:r>
          </w:p>
          <w:p w14:paraId="250C35BB"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Vrijeme trajanja požara: 15 h</w:t>
            </w:r>
          </w:p>
        </w:tc>
      </w:tr>
      <w:tr w:rsidR="00842CCD" w:rsidRPr="00842CCD" w14:paraId="7D0195F8" w14:textId="77777777" w:rsidTr="005C6F0D">
        <w:tc>
          <w:tcPr>
            <w:tcW w:w="1937" w:type="dxa"/>
            <w:vMerge/>
          </w:tcPr>
          <w:p w14:paraId="2E2D651B" w14:textId="77777777" w:rsidR="00021574" w:rsidRPr="00842CCD" w:rsidRDefault="00021574" w:rsidP="00021574">
            <w:pPr>
              <w:jc w:val="both"/>
              <w:rPr>
                <w:rFonts w:ascii="Times New Roman" w:hAnsi="Times New Roman" w:cs="Times New Roman"/>
                <w:sz w:val="24"/>
                <w:szCs w:val="24"/>
              </w:rPr>
            </w:pPr>
          </w:p>
        </w:tc>
        <w:tc>
          <w:tcPr>
            <w:tcW w:w="3043" w:type="dxa"/>
          </w:tcPr>
          <w:p w14:paraId="1E8C78A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Istjecanje loživog ulja i nastanak požara na </w:t>
            </w:r>
            <w:proofErr w:type="spellStart"/>
            <w:r w:rsidRPr="00842CCD">
              <w:rPr>
                <w:rFonts w:ascii="Times New Roman" w:hAnsi="Times New Roman" w:cs="Times New Roman"/>
                <w:sz w:val="24"/>
                <w:szCs w:val="24"/>
              </w:rPr>
              <w:t>pretakalištu</w:t>
            </w:r>
            <w:proofErr w:type="spellEnd"/>
          </w:p>
        </w:tc>
        <w:tc>
          <w:tcPr>
            <w:tcW w:w="4229" w:type="dxa"/>
          </w:tcPr>
          <w:p w14:paraId="0DFE63B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Prema scenariju izvor nastanka opasnosti je vagon cisterna, opasna tvar je loživo ulje a volumen vagon cisterne iznosi 77 m</w:t>
            </w:r>
            <w:r w:rsidRPr="00842CCD">
              <w:rPr>
                <w:rFonts w:ascii="Times New Roman" w:hAnsi="Times New Roman" w:cs="Times New Roman"/>
                <w:sz w:val="24"/>
                <w:szCs w:val="24"/>
                <w:vertAlign w:val="superscript"/>
              </w:rPr>
              <w:t>3</w:t>
            </w:r>
            <w:r w:rsidRPr="00842CCD">
              <w:rPr>
                <w:rFonts w:ascii="Times New Roman" w:hAnsi="Times New Roman" w:cs="Times New Roman"/>
                <w:sz w:val="24"/>
                <w:szCs w:val="24"/>
              </w:rPr>
              <w:t>.</w:t>
            </w:r>
          </w:p>
          <w:p w14:paraId="7343EEF1" w14:textId="77777777" w:rsidR="00021574" w:rsidRPr="00842CCD" w:rsidRDefault="00021574" w:rsidP="00021574">
            <w:pPr>
              <w:jc w:val="both"/>
              <w:rPr>
                <w:rFonts w:ascii="Times New Roman" w:hAnsi="Times New Roman" w:cs="Times New Roman"/>
                <w:sz w:val="24"/>
                <w:szCs w:val="24"/>
              </w:rPr>
            </w:pPr>
          </w:p>
          <w:p w14:paraId="10328BBD"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Podaci iz izračuna:</w:t>
            </w:r>
          </w:p>
          <w:p w14:paraId="7E27929F"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Površina razlijevanja: 300 m</w:t>
            </w:r>
            <w:r w:rsidRPr="00842CCD">
              <w:rPr>
                <w:rFonts w:ascii="Times New Roman" w:hAnsi="Times New Roman" w:cs="Times New Roman"/>
                <w:sz w:val="24"/>
                <w:szCs w:val="24"/>
                <w:vertAlign w:val="superscript"/>
              </w:rPr>
              <w:t>2</w:t>
            </w:r>
          </w:p>
          <w:p w14:paraId="4F30CA1C"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Duljina plamena: 16,47 m</w:t>
            </w:r>
          </w:p>
          <w:p w14:paraId="1DC660D3"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Brzina gorenja: 612 kg/min</w:t>
            </w:r>
          </w:p>
          <w:p w14:paraId="5E7D518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lastRenderedPageBreak/>
              <w:t> Izgorjela količina goriva u požaru: 56.602 kg</w:t>
            </w:r>
          </w:p>
          <w:p w14:paraId="08AD577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Vrijeme trajanja gorenja: 90 min</w:t>
            </w:r>
          </w:p>
        </w:tc>
      </w:tr>
      <w:tr w:rsidR="00021574" w:rsidRPr="00842CCD" w14:paraId="644C480F" w14:textId="77777777" w:rsidTr="005C6F0D">
        <w:tc>
          <w:tcPr>
            <w:tcW w:w="1937" w:type="dxa"/>
            <w:vMerge/>
          </w:tcPr>
          <w:p w14:paraId="40E34334" w14:textId="77777777" w:rsidR="00021574" w:rsidRPr="00842CCD" w:rsidRDefault="00021574" w:rsidP="00021574">
            <w:pPr>
              <w:jc w:val="both"/>
              <w:rPr>
                <w:rFonts w:ascii="Times New Roman" w:hAnsi="Times New Roman" w:cs="Times New Roman"/>
                <w:sz w:val="24"/>
                <w:szCs w:val="24"/>
              </w:rPr>
            </w:pPr>
          </w:p>
        </w:tc>
        <w:tc>
          <w:tcPr>
            <w:tcW w:w="3043" w:type="dxa"/>
          </w:tcPr>
          <w:p w14:paraId="69960252"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Istjecanje </w:t>
            </w:r>
            <w:proofErr w:type="spellStart"/>
            <w:r w:rsidRPr="00842CCD">
              <w:rPr>
                <w:rFonts w:ascii="Times New Roman" w:hAnsi="Times New Roman" w:cs="Times New Roman"/>
                <w:sz w:val="24"/>
                <w:szCs w:val="24"/>
              </w:rPr>
              <w:t>Levoxina</w:t>
            </w:r>
            <w:proofErr w:type="spellEnd"/>
            <w:r w:rsidRPr="00842CCD">
              <w:rPr>
                <w:rFonts w:ascii="Times New Roman" w:hAnsi="Times New Roman" w:cs="Times New Roman"/>
                <w:sz w:val="24"/>
                <w:szCs w:val="24"/>
              </w:rPr>
              <w:t xml:space="preserve"> 15 – </w:t>
            </w:r>
            <w:proofErr w:type="spellStart"/>
            <w:r w:rsidRPr="00842CCD">
              <w:rPr>
                <w:rFonts w:ascii="Times New Roman" w:hAnsi="Times New Roman" w:cs="Times New Roman"/>
                <w:sz w:val="24"/>
                <w:szCs w:val="24"/>
              </w:rPr>
              <w:t>hidrazin</w:t>
            </w:r>
            <w:proofErr w:type="spellEnd"/>
            <w:r w:rsidRPr="00842CCD">
              <w:rPr>
                <w:rFonts w:ascii="Times New Roman" w:hAnsi="Times New Roman" w:cs="Times New Roman"/>
                <w:sz w:val="24"/>
                <w:szCs w:val="24"/>
              </w:rPr>
              <w:t xml:space="preserve"> hidrata 15% u skladištu kemikalija</w:t>
            </w:r>
          </w:p>
        </w:tc>
        <w:tc>
          <w:tcPr>
            <w:tcW w:w="4229" w:type="dxa"/>
          </w:tcPr>
          <w:p w14:paraId="3AE3FB3A"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Prema scenariju izvor nastanka opasnosti  je skladište kemikalija – bačva, opasna tvar je </w:t>
            </w:r>
            <w:proofErr w:type="spellStart"/>
            <w:r w:rsidRPr="00842CCD">
              <w:rPr>
                <w:rFonts w:ascii="Times New Roman" w:hAnsi="Times New Roman" w:cs="Times New Roman"/>
                <w:sz w:val="24"/>
                <w:szCs w:val="24"/>
              </w:rPr>
              <w:t>Levoxin</w:t>
            </w:r>
            <w:proofErr w:type="spellEnd"/>
            <w:r w:rsidRPr="00842CCD">
              <w:rPr>
                <w:rFonts w:ascii="Times New Roman" w:hAnsi="Times New Roman" w:cs="Times New Roman"/>
                <w:sz w:val="24"/>
                <w:szCs w:val="24"/>
              </w:rPr>
              <w:t xml:space="preserve"> 15 - </w:t>
            </w:r>
            <w:proofErr w:type="spellStart"/>
            <w:r w:rsidRPr="00842CCD">
              <w:rPr>
                <w:rFonts w:ascii="Times New Roman" w:hAnsi="Times New Roman" w:cs="Times New Roman"/>
                <w:sz w:val="24"/>
                <w:szCs w:val="24"/>
              </w:rPr>
              <w:t>hidrazin</w:t>
            </w:r>
            <w:proofErr w:type="spellEnd"/>
            <w:r w:rsidRPr="00842CCD">
              <w:rPr>
                <w:rFonts w:ascii="Times New Roman" w:hAnsi="Times New Roman" w:cs="Times New Roman"/>
                <w:sz w:val="24"/>
                <w:szCs w:val="24"/>
              </w:rPr>
              <w:t xml:space="preserve"> hidrat 15% a zapremina spremnika iznosi 200 l.</w:t>
            </w:r>
          </w:p>
          <w:p w14:paraId="5729A813" w14:textId="77777777" w:rsidR="00021574" w:rsidRPr="00842CCD" w:rsidRDefault="00021574" w:rsidP="00021574">
            <w:pPr>
              <w:jc w:val="both"/>
              <w:rPr>
                <w:rFonts w:ascii="Times New Roman" w:hAnsi="Times New Roman" w:cs="Times New Roman"/>
                <w:sz w:val="24"/>
                <w:szCs w:val="24"/>
              </w:rPr>
            </w:pPr>
          </w:p>
          <w:p w14:paraId="7421D01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Podaci iz izračuna:</w:t>
            </w:r>
          </w:p>
          <w:p w14:paraId="503917D6"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 Istekla količina </w:t>
            </w:r>
            <w:proofErr w:type="spellStart"/>
            <w:r w:rsidRPr="00842CCD">
              <w:rPr>
                <w:rFonts w:ascii="Times New Roman" w:hAnsi="Times New Roman" w:cs="Times New Roman"/>
                <w:sz w:val="24"/>
                <w:szCs w:val="24"/>
              </w:rPr>
              <w:t>hidrazina</w:t>
            </w:r>
            <w:proofErr w:type="spellEnd"/>
            <w:r w:rsidRPr="00842CCD">
              <w:rPr>
                <w:rFonts w:ascii="Times New Roman" w:hAnsi="Times New Roman" w:cs="Times New Roman"/>
                <w:sz w:val="24"/>
                <w:szCs w:val="24"/>
              </w:rPr>
              <w:t>: 30 l</w:t>
            </w:r>
          </w:p>
          <w:p w14:paraId="395454F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Površina lokve: 38 m</w:t>
            </w:r>
            <w:r w:rsidRPr="00842CCD">
              <w:rPr>
                <w:rFonts w:ascii="Times New Roman" w:hAnsi="Times New Roman" w:cs="Times New Roman"/>
                <w:sz w:val="24"/>
                <w:szCs w:val="24"/>
                <w:vertAlign w:val="superscript"/>
              </w:rPr>
              <w:t>2</w:t>
            </w:r>
          </w:p>
          <w:p w14:paraId="734C7AF8"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Promjer lokve: 7 m</w:t>
            </w:r>
          </w:p>
          <w:p w14:paraId="581663DE"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xml:space="preserve"> Ukupna količina isparenog </w:t>
            </w:r>
            <w:proofErr w:type="spellStart"/>
            <w:r w:rsidRPr="00842CCD">
              <w:rPr>
                <w:rFonts w:ascii="Times New Roman" w:hAnsi="Times New Roman" w:cs="Times New Roman"/>
                <w:sz w:val="24"/>
                <w:szCs w:val="24"/>
              </w:rPr>
              <w:t>hidrazina</w:t>
            </w:r>
            <w:proofErr w:type="spellEnd"/>
            <w:r w:rsidRPr="00842CCD">
              <w:rPr>
                <w:rFonts w:ascii="Times New Roman" w:hAnsi="Times New Roman" w:cs="Times New Roman"/>
                <w:sz w:val="24"/>
                <w:szCs w:val="24"/>
              </w:rPr>
              <w:t>: 1,1 kg</w:t>
            </w:r>
          </w:p>
          <w:p w14:paraId="6E022B84" w14:textId="77777777" w:rsidR="00021574" w:rsidRPr="00842CCD" w:rsidRDefault="00021574" w:rsidP="00021574">
            <w:pPr>
              <w:jc w:val="both"/>
              <w:rPr>
                <w:rFonts w:ascii="Times New Roman" w:hAnsi="Times New Roman" w:cs="Times New Roman"/>
                <w:sz w:val="24"/>
                <w:szCs w:val="24"/>
              </w:rPr>
            </w:pPr>
            <w:r w:rsidRPr="00842CCD">
              <w:rPr>
                <w:rFonts w:ascii="Times New Roman" w:hAnsi="Times New Roman" w:cs="Times New Roman"/>
                <w:sz w:val="24"/>
                <w:szCs w:val="24"/>
              </w:rPr>
              <w:t> Vrijeme isparavanja: 60 min</w:t>
            </w:r>
          </w:p>
        </w:tc>
      </w:tr>
    </w:tbl>
    <w:p w14:paraId="5D7550DF" w14:textId="77777777" w:rsidR="00021574" w:rsidRPr="00842CCD" w:rsidRDefault="00021574" w:rsidP="00021574">
      <w:pPr>
        <w:spacing w:after="0" w:line="240" w:lineRule="auto"/>
        <w:jc w:val="both"/>
        <w:rPr>
          <w:rFonts w:ascii="Times New Roman" w:hAnsi="Times New Roman" w:cs="Times New Roman"/>
          <w:sz w:val="24"/>
          <w:szCs w:val="24"/>
          <w:u w:val="single"/>
        </w:rPr>
      </w:pPr>
    </w:p>
    <w:p w14:paraId="78AC6AA7" w14:textId="77777777" w:rsidR="00021574" w:rsidRPr="00842CCD" w:rsidRDefault="00021574"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b/>
          <w:sz w:val="24"/>
          <w:szCs w:val="24"/>
        </w:rPr>
        <w:t>JANAF d.d. - Terminal Žitnjak</w:t>
      </w:r>
    </w:p>
    <w:p w14:paraId="09847B3D" w14:textId="1A849D98" w:rsidR="00021574" w:rsidRDefault="00021574"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sz w:val="24"/>
          <w:szCs w:val="24"/>
        </w:rPr>
        <w:t>Na sljedećim slikama prikazana je disperzija zapaljivih/eksplozivnih para u različitim vremenskim intervalima za scenarij kolapsa spremnika benzina (prikazana je količina plina koja je izišla u prvim sekundama a zatim trenutak kada su se pare počele širiti prema stambenim objektima).</w:t>
      </w:r>
    </w:p>
    <w:p w14:paraId="6C9E9FB7" w14:textId="77777777" w:rsidR="00842CCD" w:rsidRPr="00842CCD" w:rsidRDefault="00842CCD" w:rsidP="00021574">
      <w:pPr>
        <w:spacing w:after="0" w:line="240" w:lineRule="auto"/>
        <w:jc w:val="both"/>
        <w:rPr>
          <w:rFonts w:ascii="Times New Roman" w:hAnsi="Times New Roman" w:cs="Times New Roman"/>
          <w:sz w:val="24"/>
          <w:szCs w:val="24"/>
        </w:rPr>
      </w:pPr>
    </w:p>
    <w:p w14:paraId="3A787C4C" w14:textId="0945F971" w:rsidR="00021574" w:rsidRPr="00021574" w:rsidRDefault="00AC6AC1" w:rsidP="00021574">
      <w:pPr>
        <w:spacing w:after="0" w:line="240" w:lineRule="auto"/>
        <w:jc w:val="center"/>
        <w:rPr>
          <w:rFonts w:ascii="Times New Roman" w:hAnsi="Times New Roman" w:cs="Times New Roman"/>
          <w:color w:val="FF0000"/>
          <w:sz w:val="24"/>
          <w:szCs w:val="24"/>
        </w:rPr>
      </w:pPr>
      <w:r w:rsidRPr="00842CCD">
        <w:rPr>
          <w:rFonts w:ascii="Times New Roman" w:hAnsi="Times New Roman" w:cs="Times New Roman"/>
          <w:sz w:val="24"/>
          <w:szCs w:val="24"/>
        </w:rPr>
        <w:t>Slika 14</w:t>
      </w:r>
      <w:r w:rsidR="00021574" w:rsidRPr="00842CCD">
        <w:rPr>
          <w:rFonts w:ascii="Times New Roman" w:hAnsi="Times New Roman" w:cs="Times New Roman"/>
          <w:sz w:val="24"/>
          <w:szCs w:val="24"/>
        </w:rPr>
        <w:t>. Disperzija oblaka zapaljivih/eksplozivnih para u 36 sekundi (uz 3D prikaz oblaka)</w:t>
      </w:r>
      <w:r w:rsidR="00021574" w:rsidRPr="00021574">
        <w:rPr>
          <w:rFonts w:ascii="Times New Roman" w:hAnsi="Times New Roman" w:cs="Times New Roman"/>
          <w:noProof/>
          <w:color w:val="FF0000"/>
          <w:sz w:val="24"/>
          <w:szCs w:val="24"/>
          <w:lang w:eastAsia="hr-HR"/>
        </w:rPr>
        <w:drawing>
          <wp:inline distT="0" distB="0" distL="0" distR="0" wp14:anchorId="56CB6D12" wp14:editId="552424C7">
            <wp:extent cx="5760085" cy="4467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b="4465"/>
                    <a:stretch/>
                  </pic:blipFill>
                  <pic:spPr bwMode="auto">
                    <a:xfrm>
                      <a:off x="0" y="0"/>
                      <a:ext cx="5760722" cy="4467719"/>
                    </a:xfrm>
                    <a:prstGeom prst="rect">
                      <a:avLst/>
                    </a:prstGeom>
                    <a:noFill/>
                    <a:ln>
                      <a:noFill/>
                    </a:ln>
                    <a:extLst>
                      <a:ext uri="{53640926-AAD7-44D8-BBD7-CCE9431645EC}">
                        <a14:shadowObscured xmlns:a14="http://schemas.microsoft.com/office/drawing/2010/main"/>
                      </a:ext>
                    </a:extLst>
                  </pic:spPr>
                </pic:pic>
              </a:graphicData>
            </a:graphic>
          </wp:inline>
        </w:drawing>
      </w:r>
    </w:p>
    <w:p w14:paraId="6A8484F1" w14:textId="62FCC627" w:rsidR="00021574" w:rsidRPr="00A17F0B" w:rsidRDefault="00021574" w:rsidP="00A17F0B">
      <w:pPr>
        <w:spacing w:line="256" w:lineRule="auto"/>
        <w:jc w:val="center"/>
        <w:rPr>
          <w:rFonts w:ascii="Times New Roman" w:eastAsia="Calibri" w:hAnsi="Times New Roman" w:cs="Times New Roman"/>
          <w:i/>
          <w:color w:val="FF0000"/>
          <w:sz w:val="16"/>
          <w:szCs w:val="16"/>
        </w:rPr>
      </w:pPr>
      <w:r w:rsidRPr="00021574">
        <w:rPr>
          <w:rFonts w:ascii="Times New Roman" w:hAnsi="Times New Roman" w:cs="Times New Roman"/>
          <w:color w:val="FF0000"/>
          <w:sz w:val="24"/>
          <w:szCs w:val="24"/>
        </w:rPr>
        <w:tab/>
      </w:r>
      <w:r w:rsidRPr="00842CCD">
        <w:rPr>
          <w:rFonts w:ascii="Times New Roman" w:eastAsia="Calibri" w:hAnsi="Times New Roman" w:cs="Times New Roman"/>
          <w:i/>
          <w:sz w:val="16"/>
          <w:szCs w:val="16"/>
        </w:rPr>
        <w:t>Izvor: Izvješće o sigurnosti za područje postrojenja Terminal Žitnjak</w:t>
      </w:r>
    </w:p>
    <w:p w14:paraId="78ECF8CC" w14:textId="214726C7" w:rsidR="00021574" w:rsidRPr="00842CCD" w:rsidRDefault="00AC6AC1"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lastRenderedPageBreak/>
        <w:t>Slika 15</w:t>
      </w:r>
      <w:r w:rsidR="00021574" w:rsidRPr="00842CCD">
        <w:rPr>
          <w:rFonts w:ascii="Times New Roman" w:hAnsi="Times New Roman" w:cs="Times New Roman"/>
          <w:sz w:val="24"/>
          <w:szCs w:val="24"/>
        </w:rPr>
        <w:t>. Disperzija oblaka zapaljivih/eksplozivnih para u 5 minuta i 33 sekundi (uz 3D prikaz oblaka)</w:t>
      </w:r>
    </w:p>
    <w:p w14:paraId="3611B5DA" w14:textId="77777777" w:rsidR="00021574" w:rsidRPr="00021574" w:rsidRDefault="00021574" w:rsidP="00021574">
      <w:pPr>
        <w:spacing w:after="0" w:line="240" w:lineRule="auto"/>
        <w:jc w:val="center"/>
        <w:rPr>
          <w:rFonts w:ascii="Times New Roman" w:hAnsi="Times New Roman" w:cs="Times New Roman"/>
          <w:color w:val="FF0000"/>
          <w:sz w:val="24"/>
          <w:szCs w:val="24"/>
        </w:rPr>
      </w:pPr>
      <w:r w:rsidRPr="00021574">
        <w:rPr>
          <w:rFonts w:ascii="Times New Roman" w:hAnsi="Times New Roman" w:cs="Times New Roman"/>
          <w:noProof/>
          <w:color w:val="FF0000"/>
          <w:sz w:val="24"/>
          <w:szCs w:val="24"/>
          <w:lang w:eastAsia="hr-HR"/>
        </w:rPr>
        <w:drawing>
          <wp:inline distT="0" distB="0" distL="0" distR="0" wp14:anchorId="66A3CCF1" wp14:editId="34FA33E9">
            <wp:extent cx="4864100" cy="3476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5381" cy="3484688"/>
                    </a:xfrm>
                    <a:prstGeom prst="rect">
                      <a:avLst/>
                    </a:prstGeom>
                    <a:noFill/>
                    <a:ln>
                      <a:noFill/>
                    </a:ln>
                  </pic:spPr>
                </pic:pic>
              </a:graphicData>
            </a:graphic>
          </wp:inline>
        </w:drawing>
      </w:r>
    </w:p>
    <w:p w14:paraId="607A3CE4" w14:textId="77777777" w:rsidR="00021574" w:rsidRPr="00842CCD" w:rsidRDefault="00021574" w:rsidP="00021574">
      <w:pPr>
        <w:spacing w:line="256" w:lineRule="auto"/>
        <w:jc w:val="center"/>
        <w:rPr>
          <w:rFonts w:ascii="Times New Roman" w:eastAsia="Calibri" w:hAnsi="Times New Roman" w:cs="Times New Roman"/>
          <w:i/>
          <w:sz w:val="16"/>
          <w:szCs w:val="16"/>
        </w:rPr>
      </w:pPr>
      <w:r w:rsidRPr="00842CCD">
        <w:rPr>
          <w:rFonts w:ascii="Times New Roman" w:eastAsia="Calibri" w:hAnsi="Times New Roman" w:cs="Times New Roman"/>
          <w:i/>
          <w:sz w:val="16"/>
          <w:szCs w:val="16"/>
        </w:rPr>
        <w:t>Izvor: Izvješće o sigurnosti za područje postrojenja Terminal Žitnjak</w:t>
      </w:r>
    </w:p>
    <w:p w14:paraId="4C7EE8B8" w14:textId="77777777" w:rsidR="00021574" w:rsidRPr="00842CCD" w:rsidRDefault="00021574" w:rsidP="00021574">
      <w:pPr>
        <w:spacing w:after="0" w:line="240" w:lineRule="auto"/>
        <w:jc w:val="both"/>
        <w:rPr>
          <w:rFonts w:ascii="Times New Roman" w:hAnsi="Times New Roman" w:cs="Times New Roman"/>
          <w:sz w:val="24"/>
          <w:szCs w:val="24"/>
        </w:rPr>
      </w:pPr>
      <w:r w:rsidRPr="00842CCD">
        <w:rPr>
          <w:rFonts w:ascii="Times New Roman" w:hAnsi="Times New Roman" w:cs="Times New Roman"/>
          <w:sz w:val="24"/>
          <w:szCs w:val="24"/>
        </w:rPr>
        <w:t xml:space="preserve">Na sljedećim slikama prikazana je disperzija zapaljivih/eksplozivnih para u različitim vremenskim intervalima za scenarij kolapsa </w:t>
      </w:r>
      <w:proofErr w:type="spellStart"/>
      <w:r w:rsidRPr="00842CCD">
        <w:rPr>
          <w:rFonts w:ascii="Times New Roman" w:hAnsi="Times New Roman" w:cs="Times New Roman"/>
          <w:sz w:val="24"/>
          <w:szCs w:val="24"/>
        </w:rPr>
        <w:t>vagoncisterne</w:t>
      </w:r>
      <w:proofErr w:type="spellEnd"/>
      <w:r w:rsidRPr="00842CCD">
        <w:rPr>
          <w:rFonts w:ascii="Times New Roman" w:hAnsi="Times New Roman" w:cs="Times New Roman"/>
          <w:sz w:val="24"/>
          <w:szCs w:val="24"/>
        </w:rPr>
        <w:t xml:space="preserve"> (prikazana je količina plina koja je izišla u prvim sekundama a zatim trenutak kada su se pare počele širiti prema prvim prometnicama).</w:t>
      </w:r>
    </w:p>
    <w:p w14:paraId="3BB2B848" w14:textId="77777777" w:rsidR="00021574" w:rsidRPr="00842CCD" w:rsidRDefault="00021574" w:rsidP="00021574">
      <w:pPr>
        <w:spacing w:after="0" w:line="240" w:lineRule="auto"/>
        <w:jc w:val="both"/>
        <w:rPr>
          <w:rFonts w:ascii="Times New Roman" w:hAnsi="Times New Roman" w:cs="Times New Roman"/>
          <w:sz w:val="24"/>
          <w:szCs w:val="24"/>
        </w:rPr>
      </w:pPr>
    </w:p>
    <w:p w14:paraId="5254690A" w14:textId="3AF537DE" w:rsidR="00021574" w:rsidRPr="00842CCD" w:rsidRDefault="00021574"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t>Sl</w:t>
      </w:r>
      <w:r w:rsidR="00AC6AC1" w:rsidRPr="00842CCD">
        <w:rPr>
          <w:rFonts w:ascii="Times New Roman" w:hAnsi="Times New Roman" w:cs="Times New Roman"/>
          <w:sz w:val="24"/>
          <w:szCs w:val="24"/>
        </w:rPr>
        <w:t>ika 16</w:t>
      </w:r>
      <w:r w:rsidRPr="00842CCD">
        <w:rPr>
          <w:rFonts w:ascii="Times New Roman" w:hAnsi="Times New Roman" w:cs="Times New Roman"/>
          <w:sz w:val="24"/>
          <w:szCs w:val="24"/>
        </w:rPr>
        <w:t>. Disperzija oblaka zapaljivih/eksplozivnih para u 30 sekundi</w:t>
      </w:r>
    </w:p>
    <w:p w14:paraId="0B4E7808" w14:textId="77777777" w:rsidR="00021574" w:rsidRPr="00021574" w:rsidRDefault="00021574" w:rsidP="00021574">
      <w:pPr>
        <w:spacing w:after="0" w:line="240" w:lineRule="auto"/>
        <w:jc w:val="center"/>
        <w:rPr>
          <w:rFonts w:ascii="Times New Roman" w:hAnsi="Times New Roman" w:cs="Times New Roman"/>
          <w:color w:val="FF0000"/>
          <w:sz w:val="24"/>
          <w:szCs w:val="24"/>
        </w:rPr>
      </w:pPr>
      <w:r w:rsidRPr="00021574">
        <w:rPr>
          <w:rFonts w:ascii="Times New Roman" w:hAnsi="Times New Roman" w:cs="Times New Roman"/>
          <w:noProof/>
          <w:color w:val="FF0000"/>
          <w:sz w:val="24"/>
          <w:szCs w:val="24"/>
          <w:lang w:eastAsia="hr-HR"/>
        </w:rPr>
        <w:drawing>
          <wp:inline distT="0" distB="0" distL="0" distR="0" wp14:anchorId="7DA63CDE" wp14:editId="6D7A1EEF">
            <wp:extent cx="4243705" cy="3314700"/>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328"/>
                    <a:stretch/>
                  </pic:blipFill>
                  <pic:spPr bwMode="auto">
                    <a:xfrm>
                      <a:off x="0" y="0"/>
                      <a:ext cx="4267879" cy="3333582"/>
                    </a:xfrm>
                    <a:prstGeom prst="rect">
                      <a:avLst/>
                    </a:prstGeom>
                    <a:noFill/>
                    <a:ln>
                      <a:noFill/>
                    </a:ln>
                    <a:extLst>
                      <a:ext uri="{53640926-AAD7-44D8-BBD7-CCE9431645EC}">
                        <a14:shadowObscured xmlns:a14="http://schemas.microsoft.com/office/drawing/2010/main"/>
                      </a:ext>
                    </a:extLst>
                  </pic:spPr>
                </pic:pic>
              </a:graphicData>
            </a:graphic>
          </wp:inline>
        </w:drawing>
      </w:r>
    </w:p>
    <w:p w14:paraId="5C5F84C0" w14:textId="77777777" w:rsidR="00021574" w:rsidRPr="00842CCD" w:rsidRDefault="00021574" w:rsidP="00021574">
      <w:pPr>
        <w:spacing w:line="256" w:lineRule="auto"/>
        <w:jc w:val="center"/>
        <w:rPr>
          <w:rFonts w:ascii="Times New Roman" w:eastAsia="Calibri" w:hAnsi="Times New Roman" w:cs="Times New Roman"/>
          <w:i/>
          <w:sz w:val="16"/>
          <w:szCs w:val="16"/>
        </w:rPr>
      </w:pPr>
      <w:r w:rsidRPr="00842CCD">
        <w:rPr>
          <w:rFonts w:ascii="Times New Roman" w:eastAsia="Calibri" w:hAnsi="Times New Roman" w:cs="Times New Roman"/>
          <w:i/>
          <w:sz w:val="16"/>
          <w:szCs w:val="16"/>
        </w:rPr>
        <w:t>Izvor: Izvješće o sigurnosti za područje postrojenja Terminal Žitnjak</w:t>
      </w:r>
    </w:p>
    <w:p w14:paraId="2C2E0333" w14:textId="77777777" w:rsidR="00A90C99" w:rsidRDefault="00A90C99" w:rsidP="00021574">
      <w:pPr>
        <w:spacing w:after="0" w:line="240" w:lineRule="auto"/>
        <w:jc w:val="center"/>
        <w:rPr>
          <w:rFonts w:ascii="Times New Roman" w:hAnsi="Times New Roman" w:cs="Times New Roman"/>
          <w:color w:val="FF0000"/>
          <w:sz w:val="24"/>
          <w:szCs w:val="24"/>
        </w:rPr>
      </w:pPr>
    </w:p>
    <w:p w14:paraId="57749C48" w14:textId="0D5C0997" w:rsidR="00021574" w:rsidRPr="00842CCD" w:rsidRDefault="00AC6AC1" w:rsidP="00021574">
      <w:pPr>
        <w:spacing w:after="0" w:line="240" w:lineRule="auto"/>
        <w:jc w:val="center"/>
        <w:rPr>
          <w:rFonts w:ascii="Times New Roman" w:hAnsi="Times New Roman" w:cs="Times New Roman"/>
          <w:sz w:val="24"/>
          <w:szCs w:val="24"/>
        </w:rPr>
      </w:pPr>
      <w:r w:rsidRPr="00842CCD">
        <w:rPr>
          <w:rFonts w:ascii="Times New Roman" w:hAnsi="Times New Roman" w:cs="Times New Roman"/>
          <w:sz w:val="24"/>
          <w:szCs w:val="24"/>
        </w:rPr>
        <w:lastRenderedPageBreak/>
        <w:t>Slika 17</w:t>
      </w:r>
      <w:r w:rsidR="00021574" w:rsidRPr="00842CCD">
        <w:rPr>
          <w:rFonts w:ascii="Times New Roman" w:hAnsi="Times New Roman" w:cs="Times New Roman"/>
          <w:sz w:val="24"/>
          <w:szCs w:val="24"/>
        </w:rPr>
        <w:t>. Disperzija oblaka zapaljivih/eksplozivnih para u 1 minuti i 39 sekundi</w:t>
      </w:r>
    </w:p>
    <w:p w14:paraId="2F9C4A87" w14:textId="77777777" w:rsidR="00021574" w:rsidRPr="00842CCD" w:rsidRDefault="00021574" w:rsidP="00021574">
      <w:pPr>
        <w:spacing w:after="0" w:line="240" w:lineRule="auto"/>
        <w:jc w:val="center"/>
        <w:rPr>
          <w:rFonts w:ascii="Times New Roman" w:hAnsi="Times New Roman" w:cs="Times New Roman"/>
          <w:sz w:val="24"/>
          <w:szCs w:val="24"/>
          <w:u w:val="single"/>
        </w:rPr>
      </w:pPr>
      <w:r w:rsidRPr="00842CCD">
        <w:rPr>
          <w:rFonts w:ascii="Times New Roman" w:hAnsi="Times New Roman" w:cs="Times New Roman"/>
          <w:noProof/>
          <w:sz w:val="24"/>
          <w:szCs w:val="24"/>
          <w:u w:val="single"/>
          <w:lang w:eastAsia="hr-HR"/>
        </w:rPr>
        <w:drawing>
          <wp:inline distT="0" distB="0" distL="0" distR="0" wp14:anchorId="0101B4A2" wp14:editId="397B5D6E">
            <wp:extent cx="4552950" cy="33337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a:extLst>
                        <a:ext uri="{28A0092B-C50C-407E-A947-70E740481C1C}">
                          <a14:useLocalDpi xmlns:a14="http://schemas.microsoft.com/office/drawing/2010/main" val="0"/>
                        </a:ext>
                      </a:extLst>
                    </a:blip>
                    <a:srcRect b="5405"/>
                    <a:stretch/>
                  </pic:blipFill>
                  <pic:spPr bwMode="auto">
                    <a:xfrm>
                      <a:off x="0" y="0"/>
                      <a:ext cx="4552950" cy="3333750"/>
                    </a:xfrm>
                    <a:prstGeom prst="rect">
                      <a:avLst/>
                    </a:prstGeom>
                    <a:noFill/>
                    <a:ln>
                      <a:noFill/>
                    </a:ln>
                    <a:extLst>
                      <a:ext uri="{53640926-AAD7-44D8-BBD7-CCE9431645EC}">
                        <a14:shadowObscured xmlns:a14="http://schemas.microsoft.com/office/drawing/2010/main"/>
                      </a:ext>
                    </a:extLst>
                  </pic:spPr>
                </pic:pic>
              </a:graphicData>
            </a:graphic>
          </wp:inline>
        </w:drawing>
      </w:r>
    </w:p>
    <w:p w14:paraId="0FB8249D" w14:textId="6B235336" w:rsidR="00A14BCB" w:rsidRPr="00842CCD" w:rsidRDefault="00021574" w:rsidP="00021574">
      <w:pPr>
        <w:spacing w:line="256" w:lineRule="auto"/>
        <w:jc w:val="center"/>
        <w:rPr>
          <w:rFonts w:ascii="Times New Roman" w:eastAsia="Calibri" w:hAnsi="Times New Roman" w:cs="Times New Roman"/>
          <w:i/>
          <w:sz w:val="16"/>
          <w:szCs w:val="16"/>
        </w:rPr>
      </w:pPr>
      <w:r w:rsidRPr="00842CCD">
        <w:rPr>
          <w:rFonts w:ascii="Times New Roman" w:eastAsia="Calibri" w:hAnsi="Times New Roman" w:cs="Times New Roman"/>
          <w:i/>
          <w:sz w:val="16"/>
          <w:szCs w:val="16"/>
        </w:rPr>
        <w:t>Izvor: Izvješće o sigurnosti za područje postrojenja Terminal Žitnjak</w:t>
      </w:r>
    </w:p>
    <w:p w14:paraId="2661551B" w14:textId="77777777" w:rsidR="009C5E81" w:rsidRPr="00D60DAB" w:rsidRDefault="000B0E20"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7F0ABDE1" w14:textId="77777777" w:rsidR="00A14BCB" w:rsidRPr="00D60DAB" w:rsidRDefault="00A14BCB" w:rsidP="00A14BCB">
      <w:pPr>
        <w:spacing w:after="0" w:line="240" w:lineRule="auto"/>
        <w:jc w:val="both"/>
        <w:rPr>
          <w:rFonts w:ascii="Times New Roman" w:hAnsi="Times New Roman" w:cs="Times New Roman"/>
          <w:sz w:val="24"/>
          <w:szCs w:val="24"/>
          <w:u w:val="single"/>
        </w:rPr>
      </w:pPr>
    </w:p>
    <w:p w14:paraId="5A234F1B" w14:textId="77777777" w:rsidR="000B0E20" w:rsidRPr="00D60DAB" w:rsidRDefault="000B0E20"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nastanka industrijske nesreće najveća vjerojatnost je da će </w:t>
      </w:r>
      <w:r w:rsidR="00A92A66" w:rsidRPr="00D60DAB">
        <w:rPr>
          <w:rFonts w:ascii="Times New Roman" w:hAnsi="Times New Roman" w:cs="Times New Roman"/>
          <w:sz w:val="24"/>
          <w:szCs w:val="24"/>
        </w:rPr>
        <w:t xml:space="preserve">biti </w:t>
      </w:r>
      <w:r w:rsidRPr="00D60DAB">
        <w:rPr>
          <w:rFonts w:ascii="Times New Roman" w:hAnsi="Times New Roman" w:cs="Times New Roman"/>
          <w:sz w:val="24"/>
          <w:szCs w:val="24"/>
        </w:rPr>
        <w:t xml:space="preserve">ugroženo područje </w:t>
      </w:r>
      <w:r w:rsidR="00175D8E" w:rsidRPr="00D60DAB">
        <w:rPr>
          <w:rFonts w:ascii="Times New Roman" w:hAnsi="Times New Roman" w:cs="Times New Roman"/>
          <w:sz w:val="24"/>
          <w:szCs w:val="24"/>
        </w:rPr>
        <w:t>grads</w:t>
      </w:r>
      <w:r w:rsidR="00273155" w:rsidRPr="00D60DAB">
        <w:rPr>
          <w:rFonts w:ascii="Times New Roman" w:hAnsi="Times New Roman" w:cs="Times New Roman"/>
          <w:sz w:val="24"/>
          <w:szCs w:val="24"/>
        </w:rPr>
        <w:t>kih četvrti Novi Zagreb – zapad i</w:t>
      </w:r>
      <w:r w:rsidR="00175D8E" w:rsidRPr="00D60DAB">
        <w:rPr>
          <w:rFonts w:ascii="Times New Roman" w:hAnsi="Times New Roman" w:cs="Times New Roman"/>
          <w:sz w:val="24"/>
          <w:szCs w:val="24"/>
        </w:rPr>
        <w:t xml:space="preserve"> </w:t>
      </w:r>
      <w:r w:rsidR="00273155" w:rsidRPr="00D60DAB">
        <w:rPr>
          <w:rFonts w:ascii="Times New Roman" w:hAnsi="Times New Roman" w:cs="Times New Roman"/>
          <w:sz w:val="24"/>
          <w:szCs w:val="24"/>
        </w:rPr>
        <w:t xml:space="preserve">Novi Zagreb – istok </w:t>
      </w:r>
      <w:r w:rsidRPr="00D60DAB">
        <w:rPr>
          <w:rFonts w:ascii="Times New Roman" w:hAnsi="Times New Roman" w:cs="Times New Roman"/>
          <w:sz w:val="24"/>
          <w:szCs w:val="24"/>
        </w:rPr>
        <w:t xml:space="preserve">a najmanja vjerojatnost je da će </w:t>
      </w:r>
      <w:r w:rsidR="00273155" w:rsidRPr="00D60DAB">
        <w:rPr>
          <w:rFonts w:ascii="Times New Roman" w:hAnsi="Times New Roman" w:cs="Times New Roman"/>
          <w:sz w:val="24"/>
          <w:szCs w:val="24"/>
        </w:rPr>
        <w:t xml:space="preserve">biti ugroženo </w:t>
      </w:r>
      <w:r w:rsidRPr="00D60DAB">
        <w:rPr>
          <w:rFonts w:ascii="Times New Roman" w:hAnsi="Times New Roman" w:cs="Times New Roman"/>
          <w:sz w:val="24"/>
          <w:szCs w:val="24"/>
        </w:rPr>
        <w:t xml:space="preserve">područje Zagrebačke županije </w:t>
      </w:r>
      <w:r w:rsidR="0055321B" w:rsidRPr="00D60DAB">
        <w:rPr>
          <w:rFonts w:ascii="Times New Roman" w:hAnsi="Times New Roman" w:cs="Times New Roman"/>
          <w:sz w:val="24"/>
          <w:szCs w:val="24"/>
        </w:rPr>
        <w:t>(područje Velike Gorice).</w:t>
      </w:r>
    </w:p>
    <w:p w14:paraId="179EAE14" w14:textId="77777777" w:rsidR="00C810E7" w:rsidRPr="00D60DAB" w:rsidRDefault="00C810E7" w:rsidP="00A14BCB">
      <w:pPr>
        <w:spacing w:after="0" w:line="240" w:lineRule="auto"/>
        <w:jc w:val="both"/>
        <w:rPr>
          <w:rFonts w:ascii="Times New Roman" w:hAnsi="Times New Roman" w:cs="Times New Roman"/>
          <w:sz w:val="24"/>
          <w:szCs w:val="24"/>
        </w:rPr>
      </w:pPr>
    </w:p>
    <w:p w14:paraId="3D8904FD" w14:textId="77777777" w:rsidR="00ED04DE" w:rsidRPr="00D60DAB" w:rsidRDefault="00ED04DE" w:rsidP="001D07EC">
      <w:pPr>
        <w:pStyle w:val="Heading2"/>
        <w:spacing w:line="240" w:lineRule="auto"/>
        <w:jc w:val="both"/>
      </w:pPr>
      <w:bookmarkStart w:id="17" w:name="_Toc26363304"/>
      <w:r w:rsidRPr="00D60DAB">
        <w:t>5.3</w:t>
      </w:r>
      <w:r w:rsidR="00B83B95" w:rsidRPr="00D60DAB">
        <w:t>.</w:t>
      </w:r>
      <w:r w:rsidRPr="00D60DAB">
        <w:t xml:space="preserve"> </w:t>
      </w:r>
      <w:r w:rsidRPr="00D60DAB">
        <w:tab/>
        <w:t>PROCJENA POSLJEDICA PO SVE VAŽNE SADRŽAJE NA PODRUČJU VANJSKOG PLANA</w:t>
      </w:r>
      <w:bookmarkEnd w:id="17"/>
      <w:r w:rsidRPr="00D60DAB">
        <w:t xml:space="preserve"> </w:t>
      </w:r>
    </w:p>
    <w:p w14:paraId="4C9141F0" w14:textId="77777777" w:rsidR="00DD53C7" w:rsidRPr="00D60DAB" w:rsidRDefault="00DD53C7" w:rsidP="00A14BCB">
      <w:pPr>
        <w:spacing w:line="240" w:lineRule="auto"/>
      </w:pPr>
    </w:p>
    <w:p w14:paraId="7B9B80D5" w14:textId="54CD02EF" w:rsidR="009570B2" w:rsidRPr="00D60DAB" w:rsidRDefault="001606AC" w:rsidP="00A14BCB">
      <w:pPr>
        <w:spacing w:line="240" w:lineRule="auto"/>
        <w:jc w:val="both"/>
        <w:rPr>
          <w:rFonts w:ascii="Times New Roman" w:hAnsi="Times New Roman" w:cs="Times New Roman"/>
          <w:sz w:val="24"/>
          <w:szCs w:val="24"/>
          <w:u w:val="single"/>
        </w:rPr>
      </w:pPr>
      <w:r w:rsidRPr="00D60DAB">
        <w:rPr>
          <w:rFonts w:ascii="Times New Roman" w:hAnsi="Times New Roman" w:cs="Times New Roman"/>
          <w:b/>
          <w:sz w:val="24"/>
          <w:szCs w:val="24"/>
          <w:u w:val="single"/>
        </w:rPr>
        <w:t xml:space="preserve">JANAF d.d. </w:t>
      </w:r>
      <w:r w:rsidR="009E260E" w:rsidRPr="00D60DAB">
        <w:rPr>
          <w:rFonts w:ascii="Times New Roman" w:hAnsi="Times New Roman" w:cs="Times New Roman"/>
          <w:b/>
          <w:sz w:val="24"/>
          <w:szCs w:val="24"/>
          <w:u w:val="single"/>
        </w:rPr>
        <w:t>–</w:t>
      </w:r>
      <w:r w:rsidRPr="00D60DAB">
        <w:rPr>
          <w:rFonts w:ascii="Times New Roman" w:hAnsi="Times New Roman" w:cs="Times New Roman"/>
          <w:b/>
          <w:sz w:val="24"/>
          <w:szCs w:val="24"/>
          <w:u w:val="single"/>
        </w:rPr>
        <w:t xml:space="preserve"> </w:t>
      </w:r>
      <w:r w:rsidR="00517977">
        <w:rPr>
          <w:rFonts w:ascii="Times New Roman" w:hAnsi="Times New Roman" w:cs="Times New Roman"/>
          <w:b/>
          <w:sz w:val="24"/>
          <w:szCs w:val="24"/>
          <w:u w:val="single"/>
        </w:rPr>
        <w:t>područje p</w:t>
      </w:r>
      <w:r w:rsidR="009E260E" w:rsidRPr="00D60DAB">
        <w:rPr>
          <w:rFonts w:ascii="Times New Roman" w:hAnsi="Times New Roman" w:cs="Times New Roman"/>
          <w:b/>
          <w:sz w:val="24"/>
          <w:szCs w:val="24"/>
          <w:u w:val="single"/>
        </w:rPr>
        <w:t>ostrojenj</w:t>
      </w:r>
      <w:r w:rsidR="00517977">
        <w:rPr>
          <w:rFonts w:ascii="Times New Roman" w:hAnsi="Times New Roman" w:cs="Times New Roman"/>
          <w:b/>
          <w:sz w:val="24"/>
          <w:szCs w:val="24"/>
          <w:u w:val="single"/>
        </w:rPr>
        <w:t>a</w:t>
      </w:r>
      <w:r w:rsidR="009E260E" w:rsidRPr="00D60DAB">
        <w:rPr>
          <w:rFonts w:ascii="Times New Roman" w:hAnsi="Times New Roman" w:cs="Times New Roman"/>
          <w:b/>
          <w:sz w:val="24"/>
          <w:szCs w:val="24"/>
          <w:u w:val="single"/>
        </w:rPr>
        <w:t xml:space="preserve"> </w:t>
      </w:r>
      <w:r w:rsidRPr="00D60DAB">
        <w:rPr>
          <w:rFonts w:ascii="Times New Roman" w:hAnsi="Times New Roman" w:cs="Times New Roman"/>
          <w:b/>
          <w:sz w:val="24"/>
          <w:szCs w:val="24"/>
          <w:u w:val="single"/>
        </w:rPr>
        <w:t>Terminal Žitnjak</w:t>
      </w:r>
    </w:p>
    <w:p w14:paraId="17AA53C2" w14:textId="77777777" w:rsidR="009B36FC" w:rsidRPr="00D60DAB" w:rsidRDefault="009B36FC"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 xml:space="preserve">Maksimalan broj ljudi </w:t>
      </w:r>
      <w:r w:rsidR="00D576F1" w:rsidRPr="00D60DAB">
        <w:rPr>
          <w:rFonts w:ascii="Times New Roman" w:hAnsi="Times New Roman" w:cs="Times New Roman"/>
          <w:sz w:val="24"/>
          <w:szCs w:val="24"/>
          <w:u w:val="single"/>
        </w:rPr>
        <w:t>na području postrojenja</w:t>
      </w:r>
      <w:r w:rsidRPr="00D60DAB">
        <w:rPr>
          <w:rFonts w:ascii="Times New Roman" w:hAnsi="Times New Roman" w:cs="Times New Roman"/>
          <w:sz w:val="24"/>
          <w:szCs w:val="24"/>
        </w:rPr>
        <w:t xml:space="preserve">: 25 (upravna zgrada - 10, zgrada sa skladišnim prostorima, vatrogasnom postrojbom i uredima - 14, zgrada za djelatnike manipulacije vagonima </w:t>
      </w:r>
      <w:r w:rsidR="009738DC" w:rsidRPr="00D60DAB">
        <w:rPr>
          <w:rFonts w:ascii="Times New Roman" w:hAnsi="Times New Roman" w:cs="Times New Roman"/>
          <w:sz w:val="24"/>
          <w:szCs w:val="24"/>
        </w:rPr>
        <w:t>-</w:t>
      </w:r>
      <w:r w:rsidRPr="00D60DAB">
        <w:rPr>
          <w:rFonts w:ascii="Times New Roman" w:hAnsi="Times New Roman" w:cs="Times New Roman"/>
          <w:sz w:val="24"/>
          <w:szCs w:val="24"/>
        </w:rPr>
        <w:t xml:space="preserve"> 5,</w:t>
      </w:r>
      <w:r w:rsidR="009738DC" w:rsidRPr="00D60DAB">
        <w:rPr>
          <w:rFonts w:ascii="Times New Roman" w:hAnsi="Times New Roman" w:cs="Times New Roman"/>
          <w:sz w:val="24"/>
          <w:szCs w:val="24"/>
        </w:rPr>
        <w:t xml:space="preserve"> radionice -</w:t>
      </w:r>
      <w:r w:rsidRPr="00D60DAB">
        <w:rPr>
          <w:rFonts w:ascii="Times New Roman" w:hAnsi="Times New Roman" w:cs="Times New Roman"/>
          <w:sz w:val="24"/>
          <w:szCs w:val="24"/>
        </w:rPr>
        <w:t xml:space="preserve"> 5).</w:t>
      </w:r>
    </w:p>
    <w:p w14:paraId="7C5BEDFF" w14:textId="77777777" w:rsidR="009B36FC" w:rsidRPr="00D60DAB" w:rsidRDefault="009B36FC" w:rsidP="00A14BCB">
      <w:pPr>
        <w:spacing w:line="240" w:lineRule="auto"/>
        <w:rPr>
          <w:rFonts w:ascii="Times New Roman" w:hAnsi="Times New Roman" w:cs="Times New Roman"/>
          <w:sz w:val="24"/>
          <w:szCs w:val="24"/>
        </w:rPr>
      </w:pPr>
      <w:r w:rsidRPr="00D60DAB">
        <w:rPr>
          <w:rFonts w:ascii="Times New Roman" w:hAnsi="Times New Roman" w:cs="Times New Roman"/>
          <w:sz w:val="24"/>
          <w:szCs w:val="24"/>
          <w:u w:val="single"/>
        </w:rPr>
        <w:t>Posljedice</w:t>
      </w:r>
      <w:r w:rsidRPr="00D60DAB">
        <w:rPr>
          <w:rFonts w:ascii="Times New Roman" w:hAnsi="Times New Roman" w:cs="Times New Roman"/>
          <w:sz w:val="24"/>
          <w:szCs w:val="24"/>
        </w:rPr>
        <w:t>: Opekline, ozljede, trovanje, onečišćenje tla, vode i zraka.</w:t>
      </w:r>
    </w:p>
    <w:p w14:paraId="6DC65C80" w14:textId="77777777" w:rsidR="009B36FC" w:rsidRPr="00D60DAB" w:rsidRDefault="0004190B" w:rsidP="00A14BCB">
      <w:pPr>
        <w:spacing w:line="240" w:lineRule="auto"/>
        <w:jc w:val="both"/>
        <w:rPr>
          <w:rFonts w:ascii="Times New Roman" w:hAnsi="Times New Roman" w:cs="Times New Roman"/>
          <w:sz w:val="24"/>
          <w:szCs w:val="24"/>
        </w:rPr>
      </w:pPr>
      <w:r w:rsidRPr="00AC7836">
        <w:rPr>
          <w:rFonts w:ascii="Times New Roman" w:hAnsi="Times New Roman" w:cs="Times New Roman"/>
          <w:i/>
          <w:sz w:val="24"/>
          <w:szCs w:val="24"/>
        </w:rPr>
        <w:t>Visoka smrtnost</w:t>
      </w:r>
      <w:r w:rsidR="00580B54"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 U uvjetima vjetra jugoistočnog smjera, unutar ove zone </w:t>
      </w:r>
      <w:r w:rsidR="0034796C" w:rsidRPr="00D60DAB">
        <w:rPr>
          <w:rFonts w:ascii="Times New Roman" w:hAnsi="Times New Roman" w:cs="Times New Roman"/>
          <w:sz w:val="24"/>
          <w:szCs w:val="24"/>
        </w:rPr>
        <w:t>nalaze se spremnici operatera INA d.d. no ne</w:t>
      </w:r>
      <w:r w:rsidRPr="00D60DAB">
        <w:rPr>
          <w:rFonts w:ascii="Times New Roman" w:hAnsi="Times New Roman" w:cs="Times New Roman"/>
          <w:sz w:val="24"/>
          <w:szCs w:val="24"/>
        </w:rPr>
        <w:t xml:space="preserve"> postoji opasnost od nastanka domino efekta</w:t>
      </w:r>
      <w:r w:rsidR="0034796C" w:rsidRPr="00D60DAB">
        <w:rPr>
          <w:rFonts w:ascii="Times New Roman" w:hAnsi="Times New Roman" w:cs="Times New Roman"/>
          <w:sz w:val="24"/>
          <w:szCs w:val="24"/>
        </w:rPr>
        <w:t xml:space="preserve"> jer su oni 2013. godine ispražnjeni</w:t>
      </w:r>
      <w:r w:rsidRPr="00D60DAB">
        <w:rPr>
          <w:rFonts w:ascii="Times New Roman" w:hAnsi="Times New Roman" w:cs="Times New Roman"/>
          <w:sz w:val="24"/>
          <w:szCs w:val="24"/>
        </w:rPr>
        <w:t>. Predviđa se</w:t>
      </w:r>
      <w:r w:rsidR="009B36FC" w:rsidRPr="00D60DAB">
        <w:rPr>
          <w:rFonts w:ascii="Times New Roman" w:hAnsi="Times New Roman" w:cs="Times New Roman"/>
          <w:sz w:val="24"/>
          <w:szCs w:val="24"/>
        </w:rPr>
        <w:t xml:space="preserve"> manja materijalna šteta na željezničkoj pruzi te objektima tvrtke DIOKI</w:t>
      </w:r>
      <w:r w:rsidRPr="00D60DAB">
        <w:rPr>
          <w:rFonts w:ascii="Times New Roman" w:hAnsi="Times New Roman" w:cs="Times New Roman"/>
          <w:sz w:val="24"/>
          <w:szCs w:val="24"/>
        </w:rPr>
        <w:t xml:space="preserve"> i </w:t>
      </w:r>
      <w:proofErr w:type="spellStart"/>
      <w:r w:rsidRPr="00D60DAB">
        <w:rPr>
          <w:rFonts w:ascii="Times New Roman" w:hAnsi="Times New Roman" w:cs="Times New Roman"/>
          <w:sz w:val="24"/>
          <w:szCs w:val="24"/>
        </w:rPr>
        <w:t>Rijekatank</w:t>
      </w:r>
      <w:proofErr w:type="spellEnd"/>
      <w:r w:rsidRPr="00D60DAB">
        <w:rPr>
          <w:rFonts w:ascii="Times New Roman" w:hAnsi="Times New Roman" w:cs="Times New Roman"/>
          <w:sz w:val="24"/>
          <w:szCs w:val="24"/>
        </w:rPr>
        <w:t xml:space="preserve"> d.o.o.</w:t>
      </w:r>
      <w:r w:rsidR="009B36FC" w:rsidRPr="00D60DAB">
        <w:rPr>
          <w:rFonts w:ascii="Times New Roman" w:hAnsi="Times New Roman" w:cs="Times New Roman"/>
          <w:sz w:val="24"/>
          <w:szCs w:val="24"/>
        </w:rPr>
        <w:t xml:space="preserve"> Zagađenje zraka produktima izgaranja naftnih derivata.</w:t>
      </w:r>
    </w:p>
    <w:p w14:paraId="6DD786EB" w14:textId="77777777" w:rsidR="009738DC" w:rsidRPr="00D60DAB" w:rsidRDefault="009B36FC" w:rsidP="00A14BCB">
      <w:pPr>
        <w:spacing w:line="240" w:lineRule="auto"/>
        <w:jc w:val="both"/>
        <w:rPr>
          <w:rFonts w:ascii="Times New Roman" w:hAnsi="Times New Roman" w:cs="Times New Roman"/>
          <w:sz w:val="24"/>
          <w:szCs w:val="24"/>
        </w:rPr>
      </w:pPr>
      <w:r w:rsidRPr="00D60DAB">
        <w:rPr>
          <w:rFonts w:ascii="Times New Roman" w:hAnsi="Times New Roman" w:cs="Times New Roman"/>
          <w:i/>
          <w:sz w:val="24"/>
          <w:szCs w:val="24"/>
        </w:rPr>
        <w:t>Privremene posljedice</w:t>
      </w:r>
      <w:r w:rsidR="00580B54" w:rsidRPr="00D60DAB">
        <w:rPr>
          <w:rFonts w:ascii="Times New Roman" w:hAnsi="Times New Roman" w:cs="Times New Roman"/>
          <w:sz w:val="24"/>
          <w:szCs w:val="24"/>
        </w:rPr>
        <w:t xml:space="preserve"> - </w:t>
      </w:r>
      <w:r w:rsidRPr="00D60DAB">
        <w:rPr>
          <w:rFonts w:ascii="Times New Roman" w:hAnsi="Times New Roman" w:cs="Times New Roman"/>
          <w:sz w:val="24"/>
          <w:szCs w:val="24"/>
        </w:rPr>
        <w:t xml:space="preserve">Unutar ove zone nalaze se objekti tvrtke DIOKI, zemljište tvrtke </w:t>
      </w:r>
      <w:proofErr w:type="spellStart"/>
      <w:r w:rsidRPr="00D60DAB">
        <w:rPr>
          <w:rFonts w:ascii="Times New Roman" w:hAnsi="Times New Roman" w:cs="Times New Roman"/>
          <w:sz w:val="24"/>
          <w:szCs w:val="24"/>
        </w:rPr>
        <w:t>Rijekatank</w:t>
      </w:r>
      <w:proofErr w:type="spellEnd"/>
      <w:r w:rsidRPr="00D60DAB">
        <w:rPr>
          <w:rFonts w:ascii="Times New Roman" w:hAnsi="Times New Roman" w:cs="Times New Roman"/>
          <w:sz w:val="24"/>
          <w:szCs w:val="24"/>
        </w:rPr>
        <w:t xml:space="preserve"> d.o.o. i veći broj stambe</w:t>
      </w:r>
      <w:r w:rsidR="00A3695C" w:rsidRPr="00D60DAB">
        <w:rPr>
          <w:rFonts w:ascii="Times New Roman" w:hAnsi="Times New Roman" w:cs="Times New Roman"/>
          <w:sz w:val="24"/>
          <w:szCs w:val="24"/>
        </w:rPr>
        <w:t xml:space="preserve">nih objekata naselja </w:t>
      </w:r>
      <w:proofErr w:type="spellStart"/>
      <w:r w:rsidR="00A3695C" w:rsidRPr="00D60DAB">
        <w:rPr>
          <w:rFonts w:ascii="Times New Roman" w:hAnsi="Times New Roman" w:cs="Times New Roman"/>
          <w:sz w:val="24"/>
          <w:szCs w:val="24"/>
        </w:rPr>
        <w:t>Struge</w:t>
      </w:r>
      <w:proofErr w:type="spellEnd"/>
      <w:r w:rsidR="00A3695C" w:rsidRPr="00D60DAB">
        <w:rPr>
          <w:rFonts w:ascii="Times New Roman" w:hAnsi="Times New Roman" w:cs="Times New Roman"/>
          <w:sz w:val="24"/>
          <w:szCs w:val="24"/>
        </w:rPr>
        <w:t>. O</w:t>
      </w:r>
      <w:r w:rsidRPr="00D60DAB">
        <w:rPr>
          <w:rFonts w:ascii="Times New Roman" w:hAnsi="Times New Roman" w:cs="Times New Roman"/>
          <w:sz w:val="24"/>
          <w:szCs w:val="24"/>
        </w:rPr>
        <w:t>bzirom na intenzitet eksplozije u ovoj zoni ne očekuju se značajne materijalne štete kao ni posljedice po život i zdravlje ljud</w:t>
      </w:r>
      <w:r w:rsidR="0004190B" w:rsidRPr="00D60DAB">
        <w:rPr>
          <w:rFonts w:ascii="Times New Roman" w:hAnsi="Times New Roman" w:cs="Times New Roman"/>
          <w:sz w:val="24"/>
          <w:szCs w:val="24"/>
        </w:rPr>
        <w:t>i</w:t>
      </w:r>
      <w:r w:rsidR="009738DC" w:rsidRPr="00D60DAB">
        <w:rPr>
          <w:rFonts w:ascii="Times New Roman" w:hAnsi="Times New Roman" w:cs="Times New Roman"/>
          <w:sz w:val="24"/>
          <w:szCs w:val="24"/>
        </w:rPr>
        <w:t xml:space="preserve">. </w:t>
      </w:r>
      <w:r w:rsidR="001606AC" w:rsidRPr="00D60DAB">
        <w:rPr>
          <w:rFonts w:ascii="Times New Roman" w:hAnsi="Times New Roman" w:cs="Times New Roman"/>
          <w:sz w:val="24"/>
          <w:szCs w:val="24"/>
        </w:rPr>
        <w:t xml:space="preserve">Do prvih kuća u naselju </w:t>
      </w:r>
      <w:proofErr w:type="spellStart"/>
      <w:r w:rsidR="001606AC" w:rsidRPr="00D60DAB">
        <w:rPr>
          <w:rFonts w:ascii="Times New Roman" w:hAnsi="Times New Roman" w:cs="Times New Roman"/>
          <w:sz w:val="24"/>
          <w:szCs w:val="24"/>
        </w:rPr>
        <w:t>Struge</w:t>
      </w:r>
      <w:proofErr w:type="spellEnd"/>
      <w:r w:rsidR="001606AC" w:rsidRPr="00D60DAB">
        <w:rPr>
          <w:rFonts w:ascii="Times New Roman" w:hAnsi="Times New Roman" w:cs="Times New Roman"/>
          <w:sz w:val="24"/>
          <w:szCs w:val="24"/>
        </w:rPr>
        <w:t xml:space="preserve"> oblak zapaljivih/eksplozivnih para doći će za 5 minuta.</w:t>
      </w:r>
    </w:p>
    <w:p w14:paraId="005FDF49" w14:textId="77777777" w:rsidR="009B36FC" w:rsidRPr="00D60DAB" w:rsidRDefault="009738DC"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w:t>
      </w:r>
      <w:r w:rsidR="009B36FC" w:rsidRPr="00D60DAB">
        <w:rPr>
          <w:rFonts w:ascii="Times New Roman" w:hAnsi="Times New Roman" w:cs="Times New Roman"/>
          <w:sz w:val="24"/>
          <w:szCs w:val="24"/>
        </w:rPr>
        <w:t xml:space="preserve"> </w:t>
      </w:r>
      <w:r w:rsidR="0004190B" w:rsidRPr="00D60DAB">
        <w:rPr>
          <w:rFonts w:ascii="Times New Roman" w:hAnsi="Times New Roman" w:cs="Times New Roman"/>
          <w:sz w:val="24"/>
          <w:szCs w:val="24"/>
        </w:rPr>
        <w:t>slučaju ostvarivanja najgoreg scenarija</w:t>
      </w:r>
      <w:r w:rsidR="009B36FC" w:rsidRPr="00D60DAB">
        <w:rPr>
          <w:rFonts w:ascii="Times New Roman" w:hAnsi="Times New Roman" w:cs="Times New Roman"/>
          <w:sz w:val="24"/>
          <w:szCs w:val="24"/>
        </w:rPr>
        <w:t xml:space="preserve"> ne očekuju se posljedice po objekte kritične infrastrukture koje bi uzrokovale p</w:t>
      </w:r>
      <w:r w:rsidR="00A3695C" w:rsidRPr="00D60DAB">
        <w:rPr>
          <w:rFonts w:ascii="Times New Roman" w:hAnsi="Times New Roman" w:cs="Times New Roman"/>
          <w:sz w:val="24"/>
          <w:szCs w:val="24"/>
        </w:rPr>
        <w:t>rekid normalnog funkcioniranja g</w:t>
      </w:r>
      <w:r w:rsidR="009B36FC" w:rsidRPr="00D60DAB">
        <w:rPr>
          <w:rFonts w:ascii="Times New Roman" w:hAnsi="Times New Roman" w:cs="Times New Roman"/>
          <w:sz w:val="24"/>
          <w:szCs w:val="24"/>
        </w:rPr>
        <w:t xml:space="preserve">rada Zagreba, </w:t>
      </w:r>
      <w:r w:rsidRPr="00D60DAB">
        <w:rPr>
          <w:rFonts w:ascii="Times New Roman" w:hAnsi="Times New Roman" w:cs="Times New Roman"/>
          <w:sz w:val="24"/>
          <w:szCs w:val="24"/>
        </w:rPr>
        <w:t>štetu na kulturnoj i prirodnoj baštini te ekološkoj mreži</w:t>
      </w:r>
      <w:r w:rsidR="009B36FC" w:rsidRPr="00D60DAB">
        <w:rPr>
          <w:rFonts w:ascii="Times New Roman" w:hAnsi="Times New Roman" w:cs="Times New Roman"/>
          <w:sz w:val="24"/>
          <w:szCs w:val="24"/>
        </w:rPr>
        <w:t>.</w:t>
      </w:r>
    </w:p>
    <w:p w14:paraId="79059502" w14:textId="77777777" w:rsidR="00580B54" w:rsidRPr="00AC7836" w:rsidRDefault="00580B54" w:rsidP="00A14BCB">
      <w:pPr>
        <w:spacing w:line="240" w:lineRule="auto"/>
        <w:rPr>
          <w:rFonts w:ascii="Times New Roman" w:hAnsi="Times New Roman" w:cs="Times New Roman"/>
          <w:i/>
          <w:sz w:val="24"/>
          <w:szCs w:val="24"/>
        </w:rPr>
      </w:pPr>
      <w:r w:rsidRPr="00AC7836">
        <w:rPr>
          <w:rFonts w:ascii="Times New Roman" w:hAnsi="Times New Roman" w:cs="Times New Roman"/>
          <w:i/>
          <w:sz w:val="24"/>
          <w:szCs w:val="24"/>
        </w:rPr>
        <w:lastRenderedPageBreak/>
        <w:t>Zona evakuacije</w:t>
      </w:r>
    </w:p>
    <w:p w14:paraId="66327559" w14:textId="77777777" w:rsidR="00580B54" w:rsidRPr="00D60DAB" w:rsidRDefault="00580B54"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Zbog zagađenja zraka produktima izgaranja naftnih derivata </w:t>
      </w:r>
      <w:r w:rsidR="00A3695C" w:rsidRPr="00D60DAB">
        <w:rPr>
          <w:rFonts w:ascii="Times New Roman" w:hAnsi="Times New Roman" w:cs="Times New Roman"/>
          <w:sz w:val="24"/>
          <w:szCs w:val="24"/>
        </w:rPr>
        <w:t>bit</w:t>
      </w:r>
      <w:r w:rsidRPr="00D60DAB">
        <w:rPr>
          <w:rFonts w:ascii="Times New Roman" w:hAnsi="Times New Roman" w:cs="Times New Roman"/>
          <w:sz w:val="24"/>
          <w:szCs w:val="24"/>
        </w:rPr>
        <w:t xml:space="preserve"> će potrebno evak</w:t>
      </w:r>
      <w:r w:rsidR="00300A7F" w:rsidRPr="00D60DAB">
        <w:rPr>
          <w:rFonts w:ascii="Times New Roman" w:hAnsi="Times New Roman" w:cs="Times New Roman"/>
          <w:sz w:val="24"/>
          <w:szCs w:val="24"/>
        </w:rPr>
        <w:t>uirati stanovništvo u krugu od 7</w:t>
      </w:r>
      <w:r w:rsidRPr="00D60DAB">
        <w:rPr>
          <w:rFonts w:ascii="Times New Roman" w:hAnsi="Times New Roman" w:cs="Times New Roman"/>
          <w:sz w:val="24"/>
          <w:szCs w:val="24"/>
        </w:rPr>
        <w:t>00 m.</w:t>
      </w:r>
    </w:p>
    <w:p w14:paraId="38CCB6B7" w14:textId="77777777" w:rsidR="009B36FC" w:rsidRPr="00AC7836" w:rsidRDefault="009738DC" w:rsidP="00A14BCB">
      <w:pPr>
        <w:spacing w:line="240" w:lineRule="auto"/>
        <w:rPr>
          <w:rFonts w:ascii="Times New Roman" w:hAnsi="Times New Roman" w:cs="Times New Roman"/>
          <w:i/>
          <w:sz w:val="24"/>
          <w:szCs w:val="24"/>
        </w:rPr>
      </w:pPr>
      <w:r w:rsidRPr="00AC7836">
        <w:rPr>
          <w:rFonts w:ascii="Times New Roman" w:hAnsi="Times New Roman" w:cs="Times New Roman"/>
          <w:i/>
          <w:sz w:val="24"/>
          <w:szCs w:val="24"/>
        </w:rPr>
        <w:t>Domino efekt</w:t>
      </w:r>
    </w:p>
    <w:p w14:paraId="208A6D17" w14:textId="0D90B543" w:rsidR="00DD53C7" w:rsidRDefault="005F6F3F"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Zona ugroženosti za nastanak domino efekta iznosi do 326 m. </w:t>
      </w:r>
      <w:r w:rsidR="0004190B" w:rsidRPr="00D60DAB">
        <w:rPr>
          <w:rFonts w:ascii="Times New Roman" w:hAnsi="Times New Roman" w:cs="Times New Roman"/>
          <w:sz w:val="24"/>
          <w:szCs w:val="24"/>
        </w:rPr>
        <w:t>Unutar zone domino efekta nalaze se spremnici operatera INA d.d.</w:t>
      </w:r>
      <w:r w:rsidR="00A3695C" w:rsidRPr="00D60DAB">
        <w:rPr>
          <w:rFonts w:ascii="Times New Roman" w:hAnsi="Times New Roman" w:cs="Times New Roman"/>
          <w:sz w:val="24"/>
          <w:szCs w:val="24"/>
        </w:rPr>
        <w:t xml:space="preserve"> koji su 2013. godine ispražnjeni te se u njima ne nalaze opasne tvari.</w:t>
      </w:r>
      <w:r w:rsidR="0004190B" w:rsidRPr="00D60DAB">
        <w:rPr>
          <w:rFonts w:ascii="Times New Roman" w:hAnsi="Times New Roman" w:cs="Times New Roman"/>
          <w:sz w:val="24"/>
          <w:szCs w:val="24"/>
        </w:rPr>
        <w:t xml:space="preserve"> U ovoj zoni nalaze se i trgovački centar </w:t>
      </w:r>
      <w:proofErr w:type="spellStart"/>
      <w:r w:rsidR="0004190B" w:rsidRPr="00D60DAB">
        <w:rPr>
          <w:rFonts w:ascii="Times New Roman" w:hAnsi="Times New Roman" w:cs="Times New Roman"/>
          <w:sz w:val="24"/>
          <w:szCs w:val="24"/>
        </w:rPr>
        <w:t>Elgrad</w:t>
      </w:r>
      <w:proofErr w:type="spellEnd"/>
      <w:r w:rsidR="0004190B" w:rsidRPr="00D60DAB">
        <w:rPr>
          <w:rFonts w:ascii="Times New Roman" w:hAnsi="Times New Roman" w:cs="Times New Roman"/>
          <w:sz w:val="24"/>
          <w:szCs w:val="24"/>
        </w:rPr>
        <w:t xml:space="preserve"> te zemljište tvrtke </w:t>
      </w:r>
      <w:proofErr w:type="spellStart"/>
      <w:r w:rsidR="0004190B" w:rsidRPr="00D60DAB">
        <w:rPr>
          <w:rFonts w:ascii="Times New Roman" w:hAnsi="Times New Roman" w:cs="Times New Roman"/>
          <w:sz w:val="24"/>
          <w:szCs w:val="24"/>
        </w:rPr>
        <w:t>Rijekatank</w:t>
      </w:r>
      <w:proofErr w:type="spellEnd"/>
      <w:r w:rsidR="0004190B" w:rsidRPr="00D60DAB">
        <w:rPr>
          <w:rFonts w:ascii="Times New Roman" w:hAnsi="Times New Roman" w:cs="Times New Roman"/>
          <w:sz w:val="24"/>
          <w:szCs w:val="24"/>
        </w:rPr>
        <w:t xml:space="preserve"> d.o.o. </w:t>
      </w:r>
    </w:p>
    <w:p w14:paraId="27FE3C57" w14:textId="77777777" w:rsidR="000910D0" w:rsidRPr="00FE4266" w:rsidRDefault="000910D0" w:rsidP="000910D0">
      <w:pPr>
        <w:spacing w:line="240" w:lineRule="auto"/>
        <w:jc w:val="both"/>
        <w:rPr>
          <w:rFonts w:ascii="Times New Roman" w:hAnsi="Times New Roman" w:cs="Times New Roman"/>
          <w:sz w:val="24"/>
          <w:szCs w:val="24"/>
        </w:rPr>
      </w:pPr>
      <w:r w:rsidRPr="00FE4266">
        <w:rPr>
          <w:rFonts w:ascii="Times New Roman" w:hAnsi="Times New Roman" w:cs="Times New Roman"/>
          <w:sz w:val="24"/>
          <w:szCs w:val="24"/>
          <w:u w:val="single"/>
        </w:rPr>
        <w:t>Posljedice – alternativni scenariji</w:t>
      </w:r>
      <w:r w:rsidRPr="00FE426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31"/>
        <w:gridCol w:w="4531"/>
      </w:tblGrid>
      <w:tr w:rsidR="00FE4266" w:rsidRPr="00FE4266" w14:paraId="0BCD1CE7" w14:textId="77777777" w:rsidTr="005C6F0D">
        <w:tc>
          <w:tcPr>
            <w:tcW w:w="4531" w:type="dxa"/>
            <w:shd w:val="clear" w:color="auto" w:fill="FFC000"/>
          </w:tcPr>
          <w:p w14:paraId="5F5DAF5D" w14:textId="77777777" w:rsidR="000910D0" w:rsidRPr="00FE4266" w:rsidRDefault="000910D0" w:rsidP="000910D0">
            <w:pPr>
              <w:jc w:val="center"/>
              <w:rPr>
                <w:rFonts w:ascii="Times New Roman" w:hAnsi="Times New Roman" w:cs="Times New Roman"/>
                <w:b/>
                <w:sz w:val="24"/>
                <w:szCs w:val="24"/>
              </w:rPr>
            </w:pPr>
            <w:r w:rsidRPr="00FE4266">
              <w:rPr>
                <w:rFonts w:ascii="Times New Roman" w:hAnsi="Times New Roman" w:cs="Times New Roman"/>
                <w:b/>
                <w:sz w:val="24"/>
                <w:szCs w:val="24"/>
              </w:rPr>
              <w:t>ALTERNATIVNI SCENARIJ</w:t>
            </w:r>
          </w:p>
        </w:tc>
        <w:tc>
          <w:tcPr>
            <w:tcW w:w="4531" w:type="dxa"/>
            <w:shd w:val="clear" w:color="auto" w:fill="FFC000"/>
          </w:tcPr>
          <w:p w14:paraId="281D6C36" w14:textId="77777777" w:rsidR="000910D0" w:rsidRPr="00FE4266" w:rsidRDefault="000910D0" w:rsidP="000910D0">
            <w:pPr>
              <w:jc w:val="center"/>
              <w:rPr>
                <w:rFonts w:ascii="Times New Roman" w:hAnsi="Times New Roman" w:cs="Times New Roman"/>
                <w:b/>
                <w:sz w:val="24"/>
                <w:szCs w:val="24"/>
              </w:rPr>
            </w:pPr>
            <w:r w:rsidRPr="00FE4266">
              <w:rPr>
                <w:rFonts w:ascii="Times New Roman" w:hAnsi="Times New Roman" w:cs="Times New Roman"/>
                <w:b/>
                <w:sz w:val="24"/>
                <w:szCs w:val="24"/>
              </w:rPr>
              <w:t>PROCJENA POSLJEDICA</w:t>
            </w:r>
          </w:p>
        </w:tc>
      </w:tr>
      <w:tr w:rsidR="00FE4266" w:rsidRPr="00FE4266" w14:paraId="11EF3427" w14:textId="77777777" w:rsidTr="005C6F0D">
        <w:tc>
          <w:tcPr>
            <w:tcW w:w="4531" w:type="dxa"/>
          </w:tcPr>
          <w:p w14:paraId="56DA6FC1"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KOLAPS SPREMNIKA DIZELA (20 000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 oštećenje spremnika i </w:t>
            </w:r>
            <w:proofErr w:type="spellStart"/>
            <w:r w:rsidRPr="00FE4266">
              <w:rPr>
                <w:rFonts w:ascii="Times New Roman" w:hAnsi="Times New Roman" w:cs="Times New Roman"/>
                <w:sz w:val="24"/>
                <w:szCs w:val="24"/>
              </w:rPr>
              <w:t>tankvane</w:t>
            </w:r>
            <w:proofErr w:type="spellEnd"/>
            <w:r w:rsidRPr="00FE4266">
              <w:rPr>
                <w:rFonts w:ascii="Times New Roman" w:hAnsi="Times New Roman" w:cs="Times New Roman"/>
                <w:sz w:val="24"/>
                <w:szCs w:val="24"/>
              </w:rPr>
              <w:t xml:space="preserve"> kod kojeg u razdoblju od 10 min istekne cjelokupna količina medija iz spremnika te nastanak požara uz prisustvo uzročnika paljenja</w:t>
            </w:r>
          </w:p>
        </w:tc>
        <w:tc>
          <w:tcPr>
            <w:tcW w:w="4531" w:type="dxa"/>
          </w:tcPr>
          <w:p w14:paraId="14FE34E7"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 zoni visoke smrtnosti nalaze se spremnici operatera INA d.d., trgovački centar </w:t>
            </w:r>
            <w:proofErr w:type="spellStart"/>
            <w:r w:rsidRPr="00FE4266">
              <w:rPr>
                <w:rFonts w:ascii="Times New Roman" w:hAnsi="Times New Roman" w:cs="Times New Roman"/>
                <w:sz w:val="24"/>
                <w:szCs w:val="24"/>
              </w:rPr>
              <w:t>Elgrad</w:t>
            </w:r>
            <w:proofErr w:type="spellEnd"/>
            <w:r w:rsidRPr="00FE4266">
              <w:rPr>
                <w:rFonts w:ascii="Times New Roman" w:hAnsi="Times New Roman" w:cs="Times New Roman"/>
                <w:sz w:val="24"/>
                <w:szCs w:val="24"/>
              </w:rPr>
              <w:t xml:space="preserve"> te zemljište tvrtke </w:t>
            </w:r>
            <w:proofErr w:type="spellStart"/>
            <w:r w:rsidRPr="00FE4266">
              <w:rPr>
                <w:rFonts w:ascii="Times New Roman" w:hAnsi="Times New Roman" w:cs="Times New Roman"/>
                <w:sz w:val="24"/>
                <w:szCs w:val="24"/>
              </w:rPr>
              <w:t>Rijekatank</w:t>
            </w:r>
            <w:proofErr w:type="spellEnd"/>
            <w:r w:rsidRPr="00FE4266">
              <w:rPr>
                <w:rFonts w:ascii="Times New Roman" w:hAnsi="Times New Roman" w:cs="Times New Roman"/>
                <w:sz w:val="24"/>
                <w:szCs w:val="24"/>
              </w:rPr>
              <w:t xml:space="preserve"> d.o.o. Moguća je manja materijalna šteta na željezničkoj pruzi te objektima tvrtke DIOKI.</w:t>
            </w:r>
          </w:p>
          <w:p w14:paraId="77404A12" w14:textId="77777777" w:rsidR="000910D0" w:rsidRPr="00FE4266" w:rsidRDefault="000910D0" w:rsidP="000910D0">
            <w:pPr>
              <w:jc w:val="both"/>
              <w:rPr>
                <w:rFonts w:ascii="Times New Roman" w:hAnsi="Times New Roman" w:cs="Times New Roman"/>
                <w:sz w:val="24"/>
                <w:szCs w:val="24"/>
              </w:rPr>
            </w:pPr>
          </w:p>
          <w:p w14:paraId="786691AB"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Unutar zone privremenih posljedica nalaze se 4 stambena objekta u naselju </w:t>
            </w:r>
            <w:proofErr w:type="spellStart"/>
            <w:r w:rsidRPr="00FE4266">
              <w:rPr>
                <w:rFonts w:ascii="Times New Roman" w:hAnsi="Times New Roman" w:cs="Times New Roman"/>
                <w:sz w:val="24"/>
                <w:szCs w:val="24"/>
              </w:rPr>
              <w:t>Struge</w:t>
            </w:r>
            <w:proofErr w:type="spellEnd"/>
            <w:r w:rsidRPr="00FE4266">
              <w:rPr>
                <w:rFonts w:ascii="Times New Roman" w:hAnsi="Times New Roman" w:cs="Times New Roman"/>
                <w:sz w:val="24"/>
                <w:szCs w:val="24"/>
              </w:rPr>
              <w:t>. S obzirom na intenzitet požara u ovoj zoni ne očekuju se značajne materijalne štete kao ni posljedice po život i zdravlje ljudi. Bit će prisutno zagađenje zraka produktima izgaranja naftnih derivata u krugu do 533 m, ovisno o smjeru vjetra.</w:t>
            </w:r>
          </w:p>
        </w:tc>
      </w:tr>
      <w:tr w:rsidR="00FE4266" w:rsidRPr="00FE4266" w14:paraId="5DC8BBFB" w14:textId="77777777" w:rsidTr="005C6F0D">
        <w:tc>
          <w:tcPr>
            <w:tcW w:w="4531" w:type="dxa"/>
          </w:tcPr>
          <w:p w14:paraId="20B0665B"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KOLAPS SPREMNIKA UKAPLJENOG NAFTNOG PLINA (5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 oštećenje spremnika i istjecanje ukupne količine plina i nastanak eksplozije i požara uz prisustvo uzročnika paljenja</w:t>
            </w:r>
          </w:p>
        </w:tc>
        <w:tc>
          <w:tcPr>
            <w:tcW w:w="4531" w:type="dxa"/>
          </w:tcPr>
          <w:p w14:paraId="2A536EA7"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 uvjetima vjetra S smjera, unutar zone visoke smrtnosti bila bi prometnica pa su moguće smrtne posljedice kod osoba koje se zateknu na toj lokaciji. Moguća je manja materijalna šteta na objektima tvrtke INA – industrija nafte d.d.. S obzirom na intenzitet eksplozije na području vlasništva tvrtke </w:t>
            </w:r>
            <w:proofErr w:type="spellStart"/>
            <w:r w:rsidRPr="00FE4266">
              <w:rPr>
                <w:rFonts w:ascii="Times New Roman" w:hAnsi="Times New Roman" w:cs="Times New Roman"/>
                <w:sz w:val="24"/>
                <w:szCs w:val="24"/>
              </w:rPr>
              <w:t>Elgrad</w:t>
            </w:r>
            <w:proofErr w:type="spellEnd"/>
            <w:r w:rsidRPr="00FE4266">
              <w:rPr>
                <w:rFonts w:ascii="Times New Roman" w:hAnsi="Times New Roman" w:cs="Times New Roman"/>
                <w:sz w:val="24"/>
                <w:szCs w:val="24"/>
              </w:rPr>
              <w:t xml:space="preserve"> ne očekuju se značajne materijalne štete kao ni posljedice po život i zdravlje ljudi.</w:t>
            </w:r>
          </w:p>
        </w:tc>
      </w:tr>
      <w:tr w:rsidR="000910D0" w:rsidRPr="00FE4266" w14:paraId="684E146F" w14:textId="77777777" w:rsidTr="005C6F0D">
        <w:tc>
          <w:tcPr>
            <w:tcW w:w="4531" w:type="dxa"/>
          </w:tcPr>
          <w:p w14:paraId="78E078AD"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KOLAPS VAGONCISTERNE – značajno oštećenje autocisterne koje bi moglo imati ozbiljne posljedice po okolinu</w:t>
            </w:r>
          </w:p>
        </w:tc>
        <w:tc>
          <w:tcPr>
            <w:tcW w:w="4531" w:type="dxa"/>
          </w:tcPr>
          <w:p w14:paraId="568285A6" w14:textId="77777777" w:rsidR="000910D0" w:rsidRPr="00FE4266" w:rsidRDefault="000910D0" w:rsidP="000910D0">
            <w:pPr>
              <w:jc w:val="both"/>
              <w:rPr>
                <w:rFonts w:ascii="Times New Roman" w:hAnsi="Times New Roman" w:cs="Times New Roman"/>
                <w:sz w:val="24"/>
                <w:szCs w:val="24"/>
              </w:rPr>
            </w:pPr>
            <w:r w:rsidRPr="00FE4266">
              <w:rPr>
                <w:rFonts w:ascii="Times New Roman" w:hAnsi="Times New Roman" w:cs="Times New Roman"/>
                <w:sz w:val="24"/>
                <w:szCs w:val="24"/>
              </w:rPr>
              <w:t xml:space="preserve">U slučaju eksplozije na lokaciji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vagoncisterni</w:t>
            </w:r>
            <w:proofErr w:type="spellEnd"/>
            <w:r w:rsidRPr="00FE4266">
              <w:rPr>
                <w:rFonts w:ascii="Times New Roman" w:hAnsi="Times New Roman" w:cs="Times New Roman"/>
                <w:sz w:val="24"/>
                <w:szCs w:val="24"/>
              </w:rPr>
              <w:t xml:space="preserve">, materijalna šteta bi nastala samo na infrastrukturi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Iako zone izlaze van granica područja postrojenja, neće doći do nastanka materijalne štete na objektima u okruženju. U slučaju požara na lokaciji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vagoncisterni</w:t>
            </w:r>
            <w:proofErr w:type="spellEnd"/>
            <w:r w:rsidRPr="00FE4266">
              <w:rPr>
                <w:rFonts w:ascii="Times New Roman" w:hAnsi="Times New Roman" w:cs="Times New Roman"/>
                <w:sz w:val="24"/>
                <w:szCs w:val="24"/>
              </w:rPr>
              <w:t xml:space="preserve"> zone utjecaja ne obuhvaćaju objekte u okruženju (šteta bi nastala samo na infrastrukturi </w:t>
            </w:r>
            <w:proofErr w:type="spellStart"/>
            <w:r w:rsidRPr="00FE4266">
              <w:rPr>
                <w:rFonts w:ascii="Times New Roman" w:hAnsi="Times New Roman" w:cs="Times New Roman"/>
                <w:sz w:val="24"/>
                <w:szCs w:val="24"/>
              </w:rPr>
              <w:t>pretakališta</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vagoncisterni</w:t>
            </w:r>
            <w:proofErr w:type="spellEnd"/>
            <w:r w:rsidRPr="00FE4266">
              <w:rPr>
                <w:rFonts w:ascii="Times New Roman" w:hAnsi="Times New Roman" w:cs="Times New Roman"/>
                <w:sz w:val="24"/>
                <w:szCs w:val="24"/>
              </w:rPr>
              <w:t>).</w:t>
            </w:r>
          </w:p>
        </w:tc>
      </w:tr>
    </w:tbl>
    <w:p w14:paraId="1672CC14" w14:textId="77777777" w:rsidR="000910D0" w:rsidRPr="00FE4266" w:rsidRDefault="000910D0" w:rsidP="000910D0">
      <w:pPr>
        <w:spacing w:line="240" w:lineRule="auto"/>
        <w:jc w:val="both"/>
        <w:rPr>
          <w:rFonts w:ascii="Times New Roman" w:hAnsi="Times New Roman" w:cs="Times New Roman"/>
          <w:b/>
          <w:sz w:val="24"/>
          <w:szCs w:val="24"/>
          <w:u w:val="single"/>
        </w:rPr>
      </w:pPr>
    </w:p>
    <w:p w14:paraId="7987C054" w14:textId="31653EF8" w:rsidR="009B36FC" w:rsidRPr="00D60DAB" w:rsidRDefault="00083C5E" w:rsidP="00A14BCB">
      <w:pPr>
        <w:spacing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 xml:space="preserve">INA Industrija nafte d.d. – </w:t>
      </w:r>
      <w:r w:rsidR="00517977">
        <w:rPr>
          <w:rFonts w:ascii="Times New Roman" w:hAnsi="Times New Roman" w:cs="Times New Roman"/>
          <w:b/>
          <w:sz w:val="24"/>
          <w:szCs w:val="24"/>
          <w:u w:val="single"/>
        </w:rPr>
        <w:t>područje p</w:t>
      </w:r>
      <w:r w:rsidR="00611AC9" w:rsidRPr="00D60DAB">
        <w:rPr>
          <w:rFonts w:ascii="Times New Roman" w:hAnsi="Times New Roman" w:cs="Times New Roman"/>
          <w:b/>
          <w:sz w:val="24"/>
          <w:szCs w:val="24"/>
          <w:u w:val="single"/>
        </w:rPr>
        <w:t>o</w:t>
      </w:r>
      <w:r w:rsidR="00517977">
        <w:rPr>
          <w:rFonts w:ascii="Times New Roman" w:hAnsi="Times New Roman" w:cs="Times New Roman"/>
          <w:b/>
          <w:sz w:val="24"/>
          <w:szCs w:val="24"/>
          <w:u w:val="single"/>
        </w:rPr>
        <w:t>strojenja</w:t>
      </w:r>
      <w:r w:rsidR="00611AC9" w:rsidRPr="00D60DAB">
        <w:rPr>
          <w:rFonts w:ascii="Times New Roman" w:hAnsi="Times New Roman" w:cs="Times New Roman"/>
          <w:b/>
          <w:sz w:val="24"/>
          <w:szCs w:val="24"/>
          <w:u w:val="single"/>
        </w:rPr>
        <w:t xml:space="preserve"> </w:t>
      </w:r>
      <w:r w:rsidRPr="00D60DAB">
        <w:rPr>
          <w:rFonts w:ascii="Times New Roman" w:hAnsi="Times New Roman" w:cs="Times New Roman"/>
          <w:b/>
          <w:sz w:val="24"/>
          <w:szCs w:val="24"/>
          <w:u w:val="single"/>
        </w:rPr>
        <w:t>UNP</w:t>
      </w:r>
      <w:r w:rsidR="001606AC" w:rsidRPr="00D60DAB">
        <w:rPr>
          <w:rFonts w:ascii="Times New Roman" w:hAnsi="Times New Roman" w:cs="Times New Roman"/>
          <w:b/>
          <w:sz w:val="24"/>
          <w:szCs w:val="24"/>
          <w:u w:val="single"/>
        </w:rPr>
        <w:t xml:space="preserve"> Terminal</w:t>
      </w:r>
      <w:r w:rsidRPr="00D60DAB">
        <w:rPr>
          <w:rFonts w:ascii="Times New Roman" w:hAnsi="Times New Roman" w:cs="Times New Roman"/>
          <w:b/>
          <w:sz w:val="24"/>
          <w:szCs w:val="24"/>
          <w:u w:val="single"/>
        </w:rPr>
        <w:t xml:space="preserve"> Zagreb</w:t>
      </w:r>
    </w:p>
    <w:p w14:paraId="67EA4076" w14:textId="77777777" w:rsidR="001606AC" w:rsidRPr="00D60DAB" w:rsidRDefault="00D576F1"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Maksimalan broj ljudi na području postrojenja</w:t>
      </w:r>
      <w:r w:rsidR="005D40BD" w:rsidRPr="00D60DAB">
        <w:rPr>
          <w:rFonts w:ascii="Times New Roman" w:hAnsi="Times New Roman" w:cs="Times New Roman"/>
          <w:sz w:val="24"/>
          <w:szCs w:val="24"/>
        </w:rPr>
        <w:t>: 120</w:t>
      </w:r>
    </w:p>
    <w:p w14:paraId="20B7E914" w14:textId="68318296" w:rsidR="00D678F4" w:rsidRPr="00D60DAB" w:rsidRDefault="00067FAB" w:rsidP="00A14BCB">
      <w:pPr>
        <w:spacing w:line="240" w:lineRule="auto"/>
        <w:jc w:val="both"/>
        <w:rPr>
          <w:rFonts w:ascii="Times New Roman" w:hAnsi="Times New Roman" w:cs="Times New Roman"/>
          <w:bCs/>
          <w:sz w:val="24"/>
          <w:szCs w:val="24"/>
        </w:rPr>
      </w:pPr>
      <w:r w:rsidRPr="00D60DAB">
        <w:rPr>
          <w:rFonts w:ascii="Times New Roman" w:hAnsi="Times New Roman" w:cs="Times New Roman"/>
          <w:sz w:val="24"/>
          <w:szCs w:val="24"/>
          <w:u w:val="single"/>
        </w:rPr>
        <w:lastRenderedPageBreak/>
        <w:t>Posljedice</w:t>
      </w:r>
      <w:r w:rsidRPr="00D60DAB">
        <w:rPr>
          <w:rFonts w:ascii="Times New Roman" w:hAnsi="Times New Roman" w:cs="Times New Roman"/>
          <w:sz w:val="24"/>
          <w:szCs w:val="24"/>
        </w:rPr>
        <w:t>:</w:t>
      </w:r>
      <w:r w:rsidR="00D678F4" w:rsidRPr="00D60DAB">
        <w:rPr>
          <w:rFonts w:ascii="Times New Roman" w:hAnsi="Times New Roman" w:cs="Times New Roman"/>
          <w:bCs/>
          <w:sz w:val="24"/>
          <w:szCs w:val="24"/>
        </w:rPr>
        <w:t xml:space="preserve"> Vatrena lopta osim djelovanja na okoli</w:t>
      </w:r>
      <w:r w:rsidR="00D678F4" w:rsidRPr="00D60DAB">
        <w:rPr>
          <w:rFonts w:ascii="Times New Roman" w:hAnsi="Times New Roman" w:cs="Times New Roman" w:hint="eastAsia"/>
          <w:bCs/>
          <w:sz w:val="24"/>
          <w:szCs w:val="24"/>
        </w:rPr>
        <w:t>š</w:t>
      </w:r>
      <w:r w:rsidR="00D678F4" w:rsidRPr="00D60DAB">
        <w:rPr>
          <w:rFonts w:ascii="Times New Roman" w:hAnsi="Times New Roman" w:cs="Times New Roman"/>
          <w:bCs/>
          <w:sz w:val="24"/>
          <w:szCs w:val="24"/>
        </w:rPr>
        <w:t xml:space="preserve"> udarnim tlakom, intenzivno isijava toplinsku energiju. Uzgonske struje povla</w:t>
      </w:r>
      <w:r w:rsidR="00D678F4" w:rsidRPr="00D60DAB">
        <w:rPr>
          <w:rFonts w:ascii="Times New Roman" w:hAnsi="Times New Roman" w:cs="Times New Roman" w:hint="eastAsia"/>
          <w:bCs/>
          <w:sz w:val="24"/>
          <w:szCs w:val="24"/>
        </w:rPr>
        <w:t>č</w:t>
      </w:r>
      <w:r w:rsidR="00D678F4" w:rsidRPr="00D60DAB">
        <w:rPr>
          <w:rFonts w:ascii="Times New Roman" w:hAnsi="Times New Roman" w:cs="Times New Roman"/>
          <w:bCs/>
          <w:sz w:val="24"/>
          <w:szCs w:val="24"/>
        </w:rPr>
        <w:t>e sitnije pred</w:t>
      </w:r>
      <w:r w:rsidR="00B53B86" w:rsidRPr="00D60DAB">
        <w:rPr>
          <w:rFonts w:ascii="Times New Roman" w:hAnsi="Times New Roman" w:cs="Times New Roman"/>
          <w:bCs/>
          <w:sz w:val="24"/>
          <w:szCs w:val="24"/>
        </w:rPr>
        <w:t>mete koji se pale i razbacuju u</w:t>
      </w:r>
      <w:r w:rsidR="00D678F4" w:rsidRPr="00D60DAB">
        <w:rPr>
          <w:rFonts w:ascii="Times New Roman" w:hAnsi="Times New Roman" w:cs="Times New Roman"/>
          <w:bCs/>
          <w:sz w:val="24"/>
          <w:szCs w:val="24"/>
        </w:rPr>
        <w:t xml:space="preserve">krug </w:t>
      </w:r>
      <w:r w:rsidR="00D678F4" w:rsidRPr="00D60DAB">
        <w:rPr>
          <w:rFonts w:ascii="Times New Roman" w:hAnsi="Times New Roman" w:cs="Times New Roman" w:hint="eastAsia"/>
          <w:bCs/>
          <w:sz w:val="24"/>
          <w:szCs w:val="24"/>
        </w:rPr>
        <w:t>š</w:t>
      </w:r>
      <w:r w:rsidR="00D678F4" w:rsidRPr="00D60DAB">
        <w:rPr>
          <w:rFonts w:ascii="Times New Roman" w:hAnsi="Times New Roman" w:cs="Times New Roman"/>
          <w:bCs/>
          <w:sz w:val="24"/>
          <w:szCs w:val="24"/>
        </w:rPr>
        <w:t>ire</w:t>
      </w:r>
      <w:r w:rsidR="00D678F4" w:rsidRPr="00D60DAB">
        <w:rPr>
          <w:rFonts w:ascii="Times New Roman" w:hAnsi="Times New Roman" w:cs="Times New Roman" w:hint="eastAsia"/>
          <w:bCs/>
          <w:sz w:val="24"/>
          <w:szCs w:val="24"/>
        </w:rPr>
        <w:t>ć</w:t>
      </w:r>
      <w:r w:rsidR="00D678F4" w:rsidRPr="00D60DAB">
        <w:rPr>
          <w:rFonts w:ascii="Times New Roman" w:hAnsi="Times New Roman" w:cs="Times New Roman"/>
          <w:bCs/>
          <w:sz w:val="24"/>
          <w:szCs w:val="24"/>
        </w:rPr>
        <w:t>i po</w:t>
      </w:r>
      <w:r w:rsidR="00D678F4" w:rsidRPr="00D60DAB">
        <w:rPr>
          <w:rFonts w:ascii="Times New Roman" w:hAnsi="Times New Roman" w:cs="Times New Roman" w:hint="eastAsia"/>
          <w:bCs/>
          <w:sz w:val="24"/>
          <w:szCs w:val="24"/>
        </w:rPr>
        <w:t>ž</w:t>
      </w:r>
      <w:r w:rsidR="00D678F4" w:rsidRPr="00D60DAB">
        <w:rPr>
          <w:rFonts w:ascii="Times New Roman" w:hAnsi="Times New Roman" w:cs="Times New Roman"/>
          <w:bCs/>
          <w:sz w:val="24"/>
          <w:szCs w:val="24"/>
        </w:rPr>
        <w:t xml:space="preserve">ar. </w:t>
      </w:r>
      <w:r w:rsidR="00D678F4" w:rsidRPr="00D60DAB">
        <w:rPr>
          <w:rFonts w:ascii="Times New Roman" w:hAnsi="Times New Roman" w:cs="Times New Roman"/>
          <w:sz w:val="24"/>
          <w:szCs w:val="24"/>
        </w:rPr>
        <w:t>Sukladno BLEV(E) modelu 'najgoreg mogućeg slučaja' za kuglasti spremnik 1000 m</w:t>
      </w:r>
      <w:r w:rsidR="00D678F4" w:rsidRPr="00D60DAB">
        <w:rPr>
          <w:rFonts w:ascii="Times New Roman" w:hAnsi="Times New Roman" w:cs="Times New Roman"/>
          <w:sz w:val="24"/>
          <w:szCs w:val="24"/>
          <w:vertAlign w:val="superscript"/>
        </w:rPr>
        <w:t>3</w:t>
      </w:r>
      <w:r w:rsidR="00D678F4" w:rsidRPr="00D60DAB">
        <w:rPr>
          <w:rFonts w:ascii="Times New Roman" w:hAnsi="Times New Roman" w:cs="Times New Roman"/>
          <w:sz w:val="24"/>
          <w:szCs w:val="24"/>
        </w:rPr>
        <w:t xml:space="preserve"> prema izračunu programa </w:t>
      </w:r>
      <w:proofErr w:type="spellStart"/>
      <w:r w:rsidR="00D678F4" w:rsidRPr="00D60DAB">
        <w:rPr>
          <w:rFonts w:ascii="Times New Roman" w:hAnsi="Times New Roman" w:cs="Times New Roman"/>
          <w:sz w:val="24"/>
          <w:szCs w:val="24"/>
        </w:rPr>
        <w:t>Phast</w:t>
      </w:r>
      <w:proofErr w:type="spellEnd"/>
      <w:r w:rsidR="00D678F4" w:rsidRPr="00D60DAB">
        <w:rPr>
          <w:rFonts w:ascii="Times New Roman" w:hAnsi="Times New Roman" w:cs="Times New Roman"/>
          <w:sz w:val="24"/>
          <w:szCs w:val="24"/>
        </w:rPr>
        <w:t xml:space="preserve"> 7.1. svi objekti unutar </w:t>
      </w:r>
      <w:r w:rsidR="00517977">
        <w:rPr>
          <w:rFonts w:ascii="Times New Roman" w:hAnsi="Times New Roman" w:cs="Times New Roman"/>
          <w:sz w:val="24"/>
          <w:szCs w:val="24"/>
        </w:rPr>
        <w:t xml:space="preserve">područja </w:t>
      </w:r>
      <w:r w:rsidR="00D678F4" w:rsidRPr="00D60DAB">
        <w:rPr>
          <w:rFonts w:ascii="Times New Roman" w:hAnsi="Times New Roman" w:cs="Times New Roman"/>
          <w:sz w:val="24"/>
          <w:szCs w:val="24"/>
        </w:rPr>
        <w:t xml:space="preserve">postrojenja nalaze se u 1. zoni ugroženosti s </w:t>
      </w:r>
      <w:proofErr w:type="spellStart"/>
      <w:r w:rsidR="00D678F4" w:rsidRPr="00D60DAB">
        <w:rPr>
          <w:rFonts w:ascii="Times New Roman" w:hAnsi="Times New Roman" w:cs="Times New Roman"/>
          <w:sz w:val="24"/>
          <w:szCs w:val="24"/>
        </w:rPr>
        <w:t>nadtlakom</w:t>
      </w:r>
      <w:proofErr w:type="spellEnd"/>
      <w:r w:rsidR="00D678F4" w:rsidRPr="00D60DAB">
        <w:rPr>
          <w:rFonts w:ascii="Times New Roman" w:hAnsi="Times New Roman" w:cs="Times New Roman"/>
          <w:sz w:val="24"/>
          <w:szCs w:val="24"/>
        </w:rPr>
        <w:t xml:space="preserve"> od 1 bar, što doprinosi domino efektu i razaranju </w:t>
      </w:r>
      <w:r w:rsidR="00517977">
        <w:rPr>
          <w:rFonts w:ascii="Times New Roman" w:hAnsi="Times New Roman" w:cs="Times New Roman"/>
          <w:sz w:val="24"/>
          <w:szCs w:val="24"/>
        </w:rPr>
        <w:t xml:space="preserve">područja </w:t>
      </w:r>
      <w:r w:rsidR="00D678F4" w:rsidRPr="00D60DAB">
        <w:rPr>
          <w:rFonts w:ascii="Times New Roman" w:hAnsi="Times New Roman" w:cs="Times New Roman"/>
          <w:sz w:val="24"/>
          <w:szCs w:val="24"/>
        </w:rPr>
        <w:t>postrojenja. Posljedice eksplozije od 1 bara se</w:t>
      </w:r>
      <w:r w:rsidR="00A13960" w:rsidRPr="00D60DAB">
        <w:rPr>
          <w:rFonts w:ascii="Times New Roman" w:hAnsi="Times New Roman" w:cs="Times New Roman"/>
          <w:sz w:val="24"/>
          <w:szCs w:val="24"/>
        </w:rPr>
        <w:t>,</w:t>
      </w:r>
      <w:r w:rsidR="00D678F4" w:rsidRPr="00D60DAB">
        <w:rPr>
          <w:rFonts w:ascii="Times New Roman" w:hAnsi="Times New Roman" w:cs="Times New Roman"/>
          <w:sz w:val="24"/>
          <w:szCs w:val="24"/>
        </w:rPr>
        <w:t xml:space="preserve"> sukladno američkim standardima</w:t>
      </w:r>
      <w:r w:rsidR="00A13960" w:rsidRPr="00D60DAB">
        <w:rPr>
          <w:rFonts w:ascii="Times New Roman" w:hAnsi="Times New Roman" w:cs="Times New Roman"/>
          <w:sz w:val="24"/>
          <w:szCs w:val="24"/>
        </w:rPr>
        <w:t>,</w:t>
      </w:r>
      <w:r w:rsidR="00D678F4" w:rsidRPr="00D60DAB">
        <w:rPr>
          <w:rFonts w:ascii="Times New Roman" w:hAnsi="Times New Roman" w:cs="Times New Roman"/>
          <w:sz w:val="24"/>
          <w:szCs w:val="24"/>
        </w:rPr>
        <w:t xml:space="preserve"> opisuju na sljedeći način: djelomično razaranje objekata što ih čini </w:t>
      </w:r>
      <w:proofErr w:type="spellStart"/>
      <w:r w:rsidR="00D678F4" w:rsidRPr="00D60DAB">
        <w:rPr>
          <w:rFonts w:ascii="Times New Roman" w:hAnsi="Times New Roman" w:cs="Times New Roman"/>
          <w:sz w:val="24"/>
          <w:szCs w:val="24"/>
        </w:rPr>
        <w:t>nenastanjivim</w:t>
      </w:r>
      <w:proofErr w:type="spellEnd"/>
      <w:r w:rsidR="00D678F4" w:rsidRPr="00D60DAB">
        <w:rPr>
          <w:rFonts w:ascii="Times New Roman" w:hAnsi="Times New Roman" w:cs="Times New Roman"/>
          <w:sz w:val="24"/>
          <w:szCs w:val="24"/>
        </w:rPr>
        <w:t>, ozbiljne ozljede zbog ranjavanja od letećih objekata i stakla. Budući se BLEVE ne događa trenutačno postoji mogućnost evakuacije zaposlenika, ranog uzbunjivanja okolnog stanovništva kao i evakuacije vatrogasaca na sigurnu udaljenost.</w:t>
      </w:r>
    </w:p>
    <w:p w14:paraId="4A75618F" w14:textId="69A3D02E" w:rsidR="00D678F4" w:rsidRPr="00D60DAB" w:rsidRDefault="0057278D"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krugu 1.537 metara moguće je razbijanje stakla uslijed udarnog vala i</w:t>
      </w:r>
      <w:r w:rsidR="00F52862" w:rsidRPr="00D60DAB">
        <w:rPr>
          <w:rFonts w:ascii="Times New Roman" w:hAnsi="Times New Roman" w:cs="Times New Roman"/>
          <w:bCs/>
          <w:sz w:val="24"/>
          <w:szCs w:val="24"/>
        </w:rPr>
        <w:t xml:space="preserve"> nastanak lakših ozljeda</w:t>
      </w:r>
      <w:r w:rsidRPr="00D60DAB">
        <w:rPr>
          <w:rFonts w:ascii="Times New Roman" w:hAnsi="Times New Roman" w:cs="Times New Roman"/>
          <w:bCs/>
          <w:sz w:val="24"/>
          <w:szCs w:val="24"/>
        </w:rPr>
        <w:t xml:space="preserve"> a u</w:t>
      </w:r>
      <w:r w:rsidR="00D678F4" w:rsidRPr="00D60DAB">
        <w:rPr>
          <w:rFonts w:ascii="Times New Roman" w:hAnsi="Times New Roman" w:cs="Times New Roman"/>
          <w:bCs/>
          <w:sz w:val="24"/>
          <w:szCs w:val="24"/>
        </w:rPr>
        <w:t xml:space="preserve"> krugu </w:t>
      </w:r>
      <w:r w:rsidR="00F52862" w:rsidRPr="00D60DAB">
        <w:rPr>
          <w:rFonts w:ascii="Times New Roman" w:hAnsi="Times New Roman" w:cs="Times New Roman"/>
          <w:bCs/>
          <w:sz w:val="24"/>
          <w:szCs w:val="24"/>
        </w:rPr>
        <w:t>1.399</w:t>
      </w:r>
      <w:r w:rsidR="00D678F4" w:rsidRPr="00D60DAB">
        <w:rPr>
          <w:rFonts w:ascii="Times New Roman" w:hAnsi="Times New Roman" w:cs="Times New Roman"/>
          <w:bCs/>
          <w:sz w:val="24"/>
          <w:szCs w:val="24"/>
        </w:rPr>
        <w:t xml:space="preserve"> metara od </w:t>
      </w:r>
      <w:r w:rsidR="00517977">
        <w:rPr>
          <w:rFonts w:ascii="Times New Roman" w:hAnsi="Times New Roman" w:cs="Times New Roman"/>
          <w:bCs/>
          <w:sz w:val="24"/>
          <w:szCs w:val="24"/>
        </w:rPr>
        <w:t xml:space="preserve">područja </w:t>
      </w:r>
      <w:r w:rsidR="00D678F4" w:rsidRPr="00D60DAB">
        <w:rPr>
          <w:rFonts w:ascii="Times New Roman" w:hAnsi="Times New Roman" w:cs="Times New Roman"/>
          <w:bCs/>
          <w:sz w:val="24"/>
          <w:szCs w:val="24"/>
        </w:rPr>
        <w:t xml:space="preserve">postrojenja moguće </w:t>
      </w:r>
      <w:r w:rsidRPr="00D60DAB">
        <w:rPr>
          <w:rFonts w:ascii="Times New Roman" w:hAnsi="Times New Roman" w:cs="Times New Roman"/>
          <w:bCs/>
          <w:sz w:val="24"/>
          <w:szCs w:val="24"/>
        </w:rPr>
        <w:t>su smrtne ozljede</w:t>
      </w:r>
      <w:r w:rsidR="00D678F4" w:rsidRPr="00D60DAB">
        <w:rPr>
          <w:rFonts w:ascii="Times New Roman" w:hAnsi="Times New Roman" w:cs="Times New Roman"/>
          <w:b/>
          <w:bCs/>
          <w:sz w:val="24"/>
          <w:szCs w:val="24"/>
        </w:rPr>
        <w:t xml:space="preserve">. </w:t>
      </w:r>
      <w:r w:rsidR="00D678F4" w:rsidRPr="00D60DAB">
        <w:rPr>
          <w:rFonts w:ascii="Times New Roman" w:hAnsi="Times New Roman" w:cs="Times New Roman"/>
          <w:bCs/>
          <w:sz w:val="24"/>
          <w:szCs w:val="24"/>
        </w:rPr>
        <w:t>Procjena je da bi moglo biti do 1600</w:t>
      </w:r>
      <w:r w:rsidR="00D678F4" w:rsidRPr="00D60DAB">
        <w:rPr>
          <w:rFonts w:ascii="Times New Roman" w:hAnsi="Times New Roman" w:cs="Times New Roman"/>
          <w:b/>
          <w:bCs/>
          <w:sz w:val="24"/>
          <w:szCs w:val="24"/>
        </w:rPr>
        <w:t xml:space="preserve"> </w:t>
      </w:r>
      <w:r w:rsidR="00D678F4" w:rsidRPr="00D60DAB">
        <w:rPr>
          <w:rFonts w:ascii="Times New Roman" w:hAnsi="Times New Roman" w:cs="Times New Roman"/>
          <w:bCs/>
          <w:sz w:val="24"/>
          <w:szCs w:val="24"/>
        </w:rPr>
        <w:t>žrtava</w:t>
      </w:r>
      <w:r w:rsidR="00D678F4" w:rsidRPr="00D60DAB">
        <w:rPr>
          <w:rFonts w:ascii="Times New Roman" w:hAnsi="Times New Roman" w:cs="Times New Roman"/>
          <w:b/>
          <w:bCs/>
          <w:sz w:val="24"/>
          <w:szCs w:val="24"/>
        </w:rPr>
        <w:t xml:space="preserve"> </w:t>
      </w:r>
      <w:r w:rsidR="00D678F4" w:rsidRPr="00D60DAB">
        <w:rPr>
          <w:rFonts w:ascii="Times New Roman" w:hAnsi="Times New Roman" w:cs="Times New Roman"/>
          <w:bCs/>
          <w:sz w:val="24"/>
          <w:szCs w:val="24"/>
        </w:rPr>
        <w:t>među osobama koje žive ili rade u području zone opasnosti tijekom nesreće koju izaziva tvar (t) po utvrđenoj djelatnosti (d-glavno skladište UNP-a).</w:t>
      </w:r>
      <w:r w:rsidR="00D678F4" w:rsidRPr="00D60DAB">
        <w:rPr>
          <w:rFonts w:ascii="Times New Roman" w:hAnsi="Times New Roman" w:cs="Times New Roman"/>
          <w:sz w:val="24"/>
          <w:szCs w:val="24"/>
        </w:rPr>
        <w:t xml:space="preserve"> </w:t>
      </w:r>
      <w:r w:rsidR="00D678F4" w:rsidRPr="00D60DAB">
        <w:rPr>
          <w:rFonts w:ascii="Times New Roman" w:hAnsi="Times New Roman" w:cs="Times New Roman"/>
          <w:bCs/>
          <w:sz w:val="24"/>
          <w:szCs w:val="24"/>
        </w:rPr>
        <w:t xml:space="preserve">Broj žrtava ovisi o broju radnika u smjenskom radu okolnih industrijskih </w:t>
      </w:r>
      <w:r w:rsidR="00517977">
        <w:rPr>
          <w:rFonts w:ascii="Times New Roman" w:hAnsi="Times New Roman" w:cs="Times New Roman"/>
          <w:bCs/>
          <w:sz w:val="24"/>
          <w:szCs w:val="24"/>
        </w:rPr>
        <w:t xml:space="preserve">područja </w:t>
      </w:r>
      <w:r w:rsidR="00D678F4" w:rsidRPr="00D60DAB">
        <w:rPr>
          <w:rFonts w:ascii="Times New Roman" w:hAnsi="Times New Roman" w:cs="Times New Roman"/>
          <w:bCs/>
          <w:sz w:val="24"/>
          <w:szCs w:val="24"/>
        </w:rPr>
        <w:t>postrojenja. Podatak o broju žrtava je za slučaj bez primjene Plana evakuacije i spašavanja i bez ranog uzbunjivanja stanovništva.</w:t>
      </w:r>
    </w:p>
    <w:p w14:paraId="142C74C2"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istovremenog propuštanja svih spremnika na području postrojenja 100%</w:t>
      </w:r>
      <w:r w:rsidR="001403B6" w:rsidRPr="00D60DAB">
        <w:rPr>
          <w:rFonts w:ascii="Times New Roman" w:hAnsi="Times New Roman" w:cs="Times New Roman"/>
          <w:bCs/>
          <w:sz w:val="24"/>
          <w:szCs w:val="24"/>
        </w:rPr>
        <w:t>-</w:t>
      </w:r>
      <w:proofErr w:type="spellStart"/>
      <w:r w:rsidR="001403B6" w:rsidRPr="00D60DAB">
        <w:rPr>
          <w:rFonts w:ascii="Times New Roman" w:hAnsi="Times New Roman" w:cs="Times New Roman"/>
          <w:bCs/>
          <w:sz w:val="24"/>
          <w:szCs w:val="24"/>
        </w:rPr>
        <w:t>tna</w:t>
      </w:r>
      <w:proofErr w:type="spellEnd"/>
      <w:r w:rsidRPr="00D60DAB">
        <w:rPr>
          <w:rFonts w:ascii="Times New Roman" w:hAnsi="Times New Roman" w:cs="Times New Roman"/>
          <w:bCs/>
          <w:sz w:val="24"/>
          <w:szCs w:val="24"/>
        </w:rPr>
        <w:t xml:space="preserve"> smrtnost izloženih osoba unutar zahvaćenog područja bit će</w:t>
      </w:r>
      <w:r w:rsidR="001403B6" w:rsidRPr="00D60DAB">
        <w:rPr>
          <w:rFonts w:ascii="Times New Roman" w:hAnsi="Times New Roman" w:cs="Times New Roman"/>
          <w:bCs/>
          <w:sz w:val="24"/>
          <w:szCs w:val="24"/>
        </w:rPr>
        <w:t xml:space="preserve"> u krugu</w:t>
      </w:r>
      <w:r w:rsidRPr="00D60DAB">
        <w:rPr>
          <w:rFonts w:ascii="Times New Roman" w:hAnsi="Times New Roman" w:cs="Times New Roman"/>
          <w:bCs/>
          <w:sz w:val="24"/>
          <w:szCs w:val="24"/>
        </w:rPr>
        <w:t xml:space="preserve">: </w:t>
      </w:r>
    </w:p>
    <w:p w14:paraId="0887E6BC" w14:textId="77777777" w:rsidR="001A4861" w:rsidRPr="00D60DAB" w:rsidRDefault="001A4861" w:rsidP="00A14BCB">
      <w:pPr>
        <w:pStyle w:val="ListParagraph"/>
        <w:numPr>
          <w:ilvl w:val="0"/>
          <w:numId w:val="39"/>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200 m za požar lokve, </w:t>
      </w:r>
    </w:p>
    <w:p w14:paraId="60AB6CDF" w14:textId="77777777" w:rsidR="001A4861" w:rsidRPr="00D60DAB" w:rsidRDefault="001A4861" w:rsidP="00A14BCB">
      <w:pPr>
        <w:pStyle w:val="ListParagraph"/>
        <w:numPr>
          <w:ilvl w:val="0"/>
          <w:numId w:val="39"/>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444 m za toplinsko zračenje vatrene kugle, </w:t>
      </w:r>
    </w:p>
    <w:p w14:paraId="2B7C9828"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ne uzimajući u obzir fizičke barijere. </w:t>
      </w:r>
    </w:p>
    <w:p w14:paraId="65E5F4A5"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Požar lokve (200 m) obuhvaća: </w:t>
      </w:r>
    </w:p>
    <w:p w14:paraId="41E74E09" w14:textId="77777777" w:rsidR="001403B6" w:rsidRPr="00D60DAB"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područje postrojenja (maksimalno 175 radnika), </w:t>
      </w:r>
    </w:p>
    <w:p w14:paraId="61A97EEB" w14:textId="77777777" w:rsidR="001A4861" w:rsidRPr="00D60DAB"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prometnice, </w:t>
      </w:r>
    </w:p>
    <w:p w14:paraId="3E76DA6F" w14:textId="58BB9A5D" w:rsidR="001A4861" w:rsidRPr="00D60DAB" w:rsidRDefault="001A4861"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dio </w:t>
      </w:r>
      <w:r w:rsidR="00517977">
        <w:rPr>
          <w:rFonts w:ascii="Times New Roman" w:hAnsi="Times New Roman" w:cs="Times New Roman"/>
          <w:bCs/>
          <w:sz w:val="24"/>
          <w:szCs w:val="24"/>
        </w:rPr>
        <w:t xml:space="preserve">područja </w:t>
      </w:r>
      <w:r w:rsidRPr="00D60DAB">
        <w:rPr>
          <w:rFonts w:ascii="Times New Roman" w:hAnsi="Times New Roman" w:cs="Times New Roman"/>
          <w:bCs/>
          <w:sz w:val="24"/>
          <w:szCs w:val="24"/>
        </w:rPr>
        <w:t xml:space="preserve">postrojenja Sila d.o.o. (maksimalno na čitavom </w:t>
      </w:r>
      <w:r w:rsidR="00517977">
        <w:rPr>
          <w:rFonts w:ascii="Times New Roman" w:hAnsi="Times New Roman" w:cs="Times New Roman"/>
          <w:bCs/>
          <w:sz w:val="24"/>
          <w:szCs w:val="24"/>
        </w:rPr>
        <w:t xml:space="preserve">području </w:t>
      </w:r>
      <w:r w:rsidRPr="00D60DAB">
        <w:rPr>
          <w:rFonts w:ascii="Times New Roman" w:hAnsi="Times New Roman" w:cs="Times New Roman"/>
          <w:bCs/>
          <w:sz w:val="24"/>
          <w:szCs w:val="24"/>
        </w:rPr>
        <w:t>p</w:t>
      </w:r>
      <w:r w:rsidR="00517977">
        <w:rPr>
          <w:rFonts w:ascii="Times New Roman" w:hAnsi="Times New Roman" w:cs="Times New Roman"/>
          <w:bCs/>
          <w:sz w:val="24"/>
          <w:szCs w:val="24"/>
        </w:rPr>
        <w:t>ostrojenja</w:t>
      </w:r>
      <w:r w:rsidRPr="00D60DAB">
        <w:rPr>
          <w:rFonts w:ascii="Times New Roman" w:hAnsi="Times New Roman" w:cs="Times New Roman"/>
          <w:bCs/>
          <w:sz w:val="24"/>
          <w:szCs w:val="24"/>
        </w:rPr>
        <w:t xml:space="preserve"> 230 radnika), </w:t>
      </w:r>
    </w:p>
    <w:p w14:paraId="70A69EBA" w14:textId="02C704F8" w:rsidR="001A4861" w:rsidRPr="00D60DAB" w:rsidRDefault="00A13960" w:rsidP="00A14BCB">
      <w:pPr>
        <w:pStyle w:val="ListParagraph"/>
        <w:numPr>
          <w:ilvl w:val="0"/>
          <w:numId w:val="40"/>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dio Grafičkog zavoda Hrvatske</w:t>
      </w:r>
      <w:r w:rsidR="001A4861" w:rsidRPr="00D60DAB">
        <w:rPr>
          <w:rFonts w:ascii="Times New Roman" w:hAnsi="Times New Roman" w:cs="Times New Roman"/>
          <w:bCs/>
          <w:sz w:val="24"/>
          <w:szCs w:val="24"/>
        </w:rPr>
        <w:t xml:space="preserve"> (maksimalno na čitavom </w:t>
      </w:r>
      <w:r w:rsidR="00517977">
        <w:rPr>
          <w:rFonts w:ascii="Times New Roman" w:hAnsi="Times New Roman" w:cs="Times New Roman"/>
          <w:bCs/>
          <w:sz w:val="24"/>
          <w:szCs w:val="24"/>
        </w:rPr>
        <w:t xml:space="preserve">području </w:t>
      </w:r>
      <w:r w:rsidR="001A4861" w:rsidRPr="00D60DAB">
        <w:rPr>
          <w:rFonts w:ascii="Times New Roman" w:hAnsi="Times New Roman" w:cs="Times New Roman"/>
          <w:bCs/>
          <w:sz w:val="24"/>
          <w:szCs w:val="24"/>
        </w:rPr>
        <w:t>p</w:t>
      </w:r>
      <w:r w:rsidR="00517977">
        <w:rPr>
          <w:rFonts w:ascii="Times New Roman" w:hAnsi="Times New Roman" w:cs="Times New Roman"/>
          <w:bCs/>
          <w:sz w:val="24"/>
          <w:szCs w:val="24"/>
        </w:rPr>
        <w:t>ostrojenja</w:t>
      </w:r>
      <w:r w:rsidR="001A4861" w:rsidRPr="00D60DAB">
        <w:rPr>
          <w:rFonts w:ascii="Times New Roman" w:hAnsi="Times New Roman" w:cs="Times New Roman"/>
          <w:bCs/>
          <w:sz w:val="24"/>
          <w:szCs w:val="24"/>
        </w:rPr>
        <w:t xml:space="preserve"> 179 radnika). </w:t>
      </w:r>
    </w:p>
    <w:p w14:paraId="43242D92"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=ukupno cca. 584 osoba.</w:t>
      </w:r>
    </w:p>
    <w:p w14:paraId="5DF5185F"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Toplinsko zračenje vatrene kugle sa smrtnim ishodom (444 m) obuhvaća: </w:t>
      </w:r>
    </w:p>
    <w:p w14:paraId="1EB4E8A7"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w:t>
      </w:r>
      <w:r w:rsidR="009812A0" w:rsidRPr="00D60DAB">
        <w:rPr>
          <w:rFonts w:ascii="Times New Roman" w:hAnsi="Times New Roman" w:cs="Times New Roman"/>
          <w:bCs/>
          <w:sz w:val="24"/>
          <w:szCs w:val="24"/>
        </w:rPr>
        <w:t>odručje postrojenja (175 osoba</w:t>
      </w:r>
      <w:r w:rsidRPr="00D60DAB">
        <w:rPr>
          <w:rFonts w:ascii="Times New Roman" w:hAnsi="Times New Roman" w:cs="Times New Roman"/>
          <w:bCs/>
          <w:sz w:val="24"/>
          <w:szCs w:val="24"/>
        </w:rPr>
        <w:t>),</w:t>
      </w:r>
    </w:p>
    <w:p w14:paraId="1D4E16FA"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prometnice,</w:t>
      </w:r>
    </w:p>
    <w:p w14:paraId="57D43329" w14:textId="3376BB7D" w:rsidR="001A4861" w:rsidRPr="00D60DAB" w:rsidRDefault="00517977" w:rsidP="00A14BCB">
      <w:pPr>
        <w:pStyle w:val="ListParagraph"/>
        <w:numPr>
          <w:ilvl w:val="0"/>
          <w:numId w:val="41"/>
        </w:num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područje </w:t>
      </w:r>
      <w:r w:rsidR="001A4861" w:rsidRPr="00D60DAB">
        <w:rPr>
          <w:rFonts w:ascii="Times New Roman" w:hAnsi="Times New Roman" w:cs="Times New Roman"/>
          <w:bCs/>
          <w:sz w:val="24"/>
          <w:szCs w:val="24"/>
        </w:rPr>
        <w:t>p</w:t>
      </w:r>
      <w:r>
        <w:rPr>
          <w:rFonts w:ascii="Times New Roman" w:hAnsi="Times New Roman" w:cs="Times New Roman"/>
          <w:bCs/>
          <w:sz w:val="24"/>
          <w:szCs w:val="24"/>
        </w:rPr>
        <w:t>ostrojenja</w:t>
      </w:r>
      <w:r w:rsidR="001A4861" w:rsidRPr="00D60DAB">
        <w:rPr>
          <w:rFonts w:ascii="Times New Roman" w:hAnsi="Times New Roman" w:cs="Times New Roman"/>
          <w:bCs/>
          <w:sz w:val="24"/>
          <w:szCs w:val="24"/>
        </w:rPr>
        <w:t xml:space="preserve"> Sila d.o.o. (</w:t>
      </w:r>
      <w:proofErr w:type="spellStart"/>
      <w:r w:rsidR="001A4861" w:rsidRPr="00D60DAB">
        <w:rPr>
          <w:rFonts w:ascii="Times New Roman" w:hAnsi="Times New Roman" w:cs="Times New Roman"/>
          <w:bCs/>
          <w:sz w:val="24"/>
          <w:szCs w:val="24"/>
        </w:rPr>
        <w:t>maks</w:t>
      </w:r>
      <w:proofErr w:type="spellEnd"/>
      <w:r w:rsidR="001A4861" w:rsidRPr="00D60DAB">
        <w:rPr>
          <w:rFonts w:ascii="Times New Roman" w:hAnsi="Times New Roman" w:cs="Times New Roman"/>
          <w:bCs/>
          <w:sz w:val="24"/>
          <w:szCs w:val="24"/>
        </w:rPr>
        <w:t>. 230</w:t>
      </w:r>
      <w:r w:rsidR="009812A0" w:rsidRPr="00D60DAB">
        <w:rPr>
          <w:rFonts w:ascii="Times New Roman" w:hAnsi="Times New Roman" w:cs="Times New Roman"/>
          <w:bCs/>
          <w:sz w:val="24"/>
          <w:szCs w:val="24"/>
        </w:rPr>
        <w:t xml:space="preserve"> osoba</w:t>
      </w:r>
      <w:r w:rsidR="001A4861" w:rsidRPr="00D60DAB">
        <w:rPr>
          <w:rFonts w:ascii="Times New Roman" w:hAnsi="Times New Roman" w:cs="Times New Roman"/>
          <w:bCs/>
          <w:sz w:val="24"/>
          <w:szCs w:val="24"/>
        </w:rPr>
        <w:t>),</w:t>
      </w:r>
    </w:p>
    <w:p w14:paraId="02BB8A88" w14:textId="77777777" w:rsidR="001A4861" w:rsidRPr="00D60DAB" w:rsidRDefault="009812A0"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Grafički zavod Hrvatske (</w:t>
      </w:r>
      <w:proofErr w:type="spellStart"/>
      <w:r w:rsidRPr="00D60DAB">
        <w:rPr>
          <w:rFonts w:ascii="Times New Roman" w:hAnsi="Times New Roman" w:cs="Times New Roman"/>
          <w:bCs/>
          <w:sz w:val="24"/>
          <w:szCs w:val="24"/>
        </w:rPr>
        <w:t>maks</w:t>
      </w:r>
      <w:proofErr w:type="spellEnd"/>
      <w:r w:rsidRPr="00D60DAB">
        <w:rPr>
          <w:rFonts w:ascii="Times New Roman" w:hAnsi="Times New Roman" w:cs="Times New Roman"/>
          <w:bCs/>
          <w:sz w:val="24"/>
          <w:szCs w:val="24"/>
        </w:rPr>
        <w:t>. 179 osoba</w:t>
      </w:r>
      <w:r w:rsidR="001A4861" w:rsidRPr="00D60DAB">
        <w:rPr>
          <w:rFonts w:ascii="Times New Roman" w:hAnsi="Times New Roman" w:cs="Times New Roman"/>
          <w:bCs/>
          <w:sz w:val="24"/>
          <w:szCs w:val="24"/>
        </w:rPr>
        <w:t>),</w:t>
      </w:r>
    </w:p>
    <w:p w14:paraId="6FBE46B0" w14:textId="77777777" w:rsidR="001A4861" w:rsidRPr="00D60DAB" w:rsidRDefault="00D756A8"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A1 </w:t>
      </w:r>
      <w:r w:rsidR="009812A0" w:rsidRPr="00D60DAB">
        <w:rPr>
          <w:rFonts w:ascii="Times New Roman" w:hAnsi="Times New Roman" w:cs="Times New Roman"/>
          <w:bCs/>
          <w:sz w:val="24"/>
          <w:szCs w:val="24"/>
        </w:rPr>
        <w:t>d.o.o. (1030 osoba</w:t>
      </w:r>
      <w:r w:rsidR="001A4861" w:rsidRPr="00D60DAB">
        <w:rPr>
          <w:rFonts w:ascii="Times New Roman" w:hAnsi="Times New Roman" w:cs="Times New Roman"/>
          <w:bCs/>
          <w:sz w:val="24"/>
          <w:szCs w:val="24"/>
        </w:rPr>
        <w:t>),</w:t>
      </w:r>
    </w:p>
    <w:p w14:paraId="71AAD27C"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Dječji</w:t>
      </w:r>
      <w:r w:rsidR="009812A0" w:rsidRPr="00D60DAB">
        <w:rPr>
          <w:rFonts w:ascii="Times New Roman" w:hAnsi="Times New Roman" w:cs="Times New Roman"/>
          <w:bCs/>
          <w:sz w:val="24"/>
          <w:szCs w:val="24"/>
        </w:rPr>
        <w:t xml:space="preserve"> vrtić Šuma Striborova (83 osoba</w:t>
      </w:r>
      <w:r w:rsidRPr="00D60DAB">
        <w:rPr>
          <w:rFonts w:ascii="Times New Roman" w:hAnsi="Times New Roman" w:cs="Times New Roman"/>
          <w:bCs/>
          <w:sz w:val="24"/>
          <w:szCs w:val="24"/>
        </w:rPr>
        <w:t>),</w:t>
      </w:r>
    </w:p>
    <w:p w14:paraId="4159DC41" w14:textId="77777777"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dio Centra male privrede Savica Šanci (300 osoba),</w:t>
      </w:r>
    </w:p>
    <w:p w14:paraId="2F63712C" w14:textId="6B1583E6" w:rsidR="001A4861" w:rsidRPr="00D60DAB" w:rsidRDefault="001A4861" w:rsidP="00A14BCB">
      <w:pPr>
        <w:pStyle w:val="ListParagraph"/>
        <w:numPr>
          <w:ilvl w:val="0"/>
          <w:numId w:val="41"/>
        </w:num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dio </w:t>
      </w:r>
      <w:r w:rsidR="00517977">
        <w:rPr>
          <w:rFonts w:ascii="Times New Roman" w:hAnsi="Times New Roman" w:cs="Times New Roman"/>
          <w:bCs/>
          <w:sz w:val="24"/>
          <w:szCs w:val="24"/>
        </w:rPr>
        <w:t xml:space="preserve">područja </w:t>
      </w:r>
      <w:r w:rsidRPr="00D60DAB">
        <w:rPr>
          <w:rFonts w:ascii="Times New Roman" w:hAnsi="Times New Roman" w:cs="Times New Roman"/>
          <w:bCs/>
          <w:sz w:val="24"/>
          <w:szCs w:val="24"/>
        </w:rPr>
        <w:t>p</w:t>
      </w:r>
      <w:r w:rsidR="009812A0" w:rsidRPr="00D60DAB">
        <w:rPr>
          <w:rFonts w:ascii="Times New Roman" w:hAnsi="Times New Roman" w:cs="Times New Roman"/>
          <w:bCs/>
          <w:sz w:val="24"/>
          <w:szCs w:val="24"/>
        </w:rPr>
        <w:t>ostrojenja PAN d.o.o (251 osoba</w:t>
      </w:r>
      <w:r w:rsidRPr="00D60DAB">
        <w:rPr>
          <w:rFonts w:ascii="Times New Roman" w:hAnsi="Times New Roman" w:cs="Times New Roman"/>
          <w:bCs/>
          <w:sz w:val="24"/>
          <w:szCs w:val="24"/>
        </w:rPr>
        <w:t xml:space="preserve">) </w:t>
      </w:r>
    </w:p>
    <w:p w14:paraId="14F96A5F" w14:textId="77777777" w:rsidR="001A4861" w:rsidRPr="00D60DAB" w:rsidRDefault="001A4861" w:rsidP="00A14BCB">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ukup</w:t>
      </w:r>
      <w:r w:rsidR="00B85F58" w:rsidRPr="00D60DAB">
        <w:rPr>
          <w:rFonts w:ascii="Times New Roman" w:hAnsi="Times New Roman" w:cs="Times New Roman"/>
          <w:bCs/>
          <w:sz w:val="24"/>
          <w:szCs w:val="24"/>
        </w:rPr>
        <w:t>n</w:t>
      </w:r>
      <w:r w:rsidRPr="00D60DAB">
        <w:rPr>
          <w:rFonts w:ascii="Times New Roman" w:hAnsi="Times New Roman" w:cs="Times New Roman"/>
          <w:bCs/>
          <w:sz w:val="24"/>
          <w:szCs w:val="24"/>
        </w:rPr>
        <w:t>o cca. 1997 osoba.</w:t>
      </w:r>
    </w:p>
    <w:p w14:paraId="3F7279A1" w14:textId="77777777" w:rsidR="00D678F4" w:rsidRPr="00AC7836" w:rsidRDefault="00D678F4" w:rsidP="00A14BCB">
      <w:pPr>
        <w:spacing w:line="240" w:lineRule="auto"/>
        <w:jc w:val="both"/>
        <w:rPr>
          <w:rFonts w:ascii="Times New Roman" w:hAnsi="Times New Roman" w:cs="Times New Roman"/>
          <w:i/>
          <w:sz w:val="24"/>
          <w:szCs w:val="24"/>
        </w:rPr>
      </w:pPr>
      <w:r w:rsidRPr="00AC7836">
        <w:rPr>
          <w:rFonts w:ascii="Times New Roman" w:hAnsi="Times New Roman" w:cs="Times New Roman"/>
          <w:i/>
          <w:sz w:val="24"/>
          <w:szCs w:val="24"/>
        </w:rPr>
        <w:t>Zona evakuacije</w:t>
      </w:r>
    </w:p>
    <w:p w14:paraId="25B0FB65" w14:textId="126AD3B0" w:rsidR="00D678F4" w:rsidRPr="00D60DAB" w:rsidRDefault="00D678F4"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Zbog </w:t>
      </w:r>
      <w:r w:rsidR="00B85F58" w:rsidRPr="00D60DAB">
        <w:rPr>
          <w:rFonts w:ascii="Times New Roman" w:hAnsi="Times New Roman" w:cs="Times New Roman"/>
          <w:sz w:val="24"/>
          <w:szCs w:val="24"/>
        </w:rPr>
        <w:t xml:space="preserve">područja </w:t>
      </w:r>
      <w:r w:rsidRPr="00D60DAB">
        <w:rPr>
          <w:rFonts w:ascii="Times New Roman" w:hAnsi="Times New Roman" w:cs="Times New Roman"/>
          <w:sz w:val="24"/>
          <w:szCs w:val="24"/>
        </w:rPr>
        <w:t xml:space="preserve">utjecaja mogućih eksplozija </w:t>
      </w:r>
      <w:r w:rsidR="000E564C" w:rsidRPr="00D60DAB">
        <w:rPr>
          <w:rFonts w:ascii="Times New Roman" w:hAnsi="Times New Roman" w:cs="Times New Roman"/>
          <w:sz w:val="24"/>
          <w:szCs w:val="24"/>
        </w:rPr>
        <w:t>bit</w:t>
      </w:r>
      <w:r w:rsidRPr="00D60DAB">
        <w:rPr>
          <w:rFonts w:ascii="Times New Roman" w:hAnsi="Times New Roman" w:cs="Times New Roman"/>
          <w:sz w:val="24"/>
          <w:szCs w:val="24"/>
        </w:rPr>
        <w:t xml:space="preserve"> će potrebno evakuirati stanovništvo u krugu od </w:t>
      </w:r>
      <w:r w:rsidR="009462EA" w:rsidRPr="00D60DAB">
        <w:rPr>
          <w:rFonts w:ascii="Times New Roman" w:hAnsi="Times New Roman" w:cs="Times New Roman"/>
          <w:sz w:val="24"/>
          <w:szCs w:val="24"/>
        </w:rPr>
        <w:t>1.806</w:t>
      </w:r>
      <w:r w:rsidRPr="00D60DAB">
        <w:rPr>
          <w:rFonts w:ascii="Times New Roman" w:hAnsi="Times New Roman" w:cs="Times New Roman"/>
          <w:sz w:val="24"/>
          <w:szCs w:val="24"/>
        </w:rPr>
        <w:t xml:space="preserve"> m.</w:t>
      </w:r>
    </w:p>
    <w:p w14:paraId="11A9065F" w14:textId="6F746366" w:rsidR="00D87E3D" w:rsidRDefault="00D678F4" w:rsidP="00A14BCB">
      <w:pPr>
        <w:spacing w:line="240" w:lineRule="auto"/>
        <w:jc w:val="both"/>
        <w:rPr>
          <w:rFonts w:ascii="Times New Roman" w:hAnsi="Times New Roman" w:cs="Times New Roman"/>
          <w:sz w:val="24"/>
          <w:szCs w:val="24"/>
        </w:rPr>
      </w:pPr>
      <w:r w:rsidRPr="00AC7836">
        <w:rPr>
          <w:rFonts w:ascii="Times New Roman" w:hAnsi="Times New Roman" w:cs="Times New Roman"/>
          <w:bCs/>
          <w:i/>
          <w:sz w:val="24"/>
          <w:szCs w:val="24"/>
        </w:rPr>
        <w:t>Domino efekt:</w:t>
      </w:r>
      <w:r w:rsidRPr="00D60DAB">
        <w:rPr>
          <w:rFonts w:ascii="Times New Roman" w:hAnsi="Times New Roman" w:cs="Times New Roman"/>
          <w:sz w:val="24"/>
          <w:szCs w:val="24"/>
        </w:rPr>
        <w:t xml:space="preserve"> </w:t>
      </w:r>
      <w:r w:rsidR="00FD61F4" w:rsidRPr="00D60DAB">
        <w:rPr>
          <w:rFonts w:ascii="Times New Roman" w:hAnsi="Times New Roman" w:cs="Times New Roman"/>
          <w:sz w:val="24"/>
          <w:szCs w:val="24"/>
        </w:rPr>
        <w:t xml:space="preserve">Granica domino efekta iznosi 360 m. </w:t>
      </w:r>
      <w:r w:rsidRPr="00D60DAB">
        <w:rPr>
          <w:rFonts w:ascii="Times New Roman" w:hAnsi="Times New Roman" w:cs="Times New Roman"/>
          <w:sz w:val="24"/>
          <w:szCs w:val="24"/>
        </w:rPr>
        <w:t>Postrojenje je smješteno unutar industrijske zone Radnička cesta u Zagrebu i prostire se u smjeru sjever - jug paralelno sa zapadne strane Radničke ceste. U blizini se nalaze objekti/postrojenja koji ne mogu biti od značaja u smislu doprinosa domino efektu nakon velike nesreće zbog toga što ne skladište i ne prerađuju velike količine opasnih tvari. Manje stambene zone udaljene su oko 700 m od granica postrojenja, a značajniji gušći stambeni dijelovi grada su udaljeniji od postrojenja.</w:t>
      </w:r>
      <w:r w:rsidR="00FD61F4" w:rsidRPr="00D60DAB">
        <w:rPr>
          <w:rFonts w:ascii="Times New Roman" w:hAnsi="Times New Roman" w:cs="Times New Roman"/>
          <w:sz w:val="24"/>
          <w:szCs w:val="24"/>
        </w:rPr>
        <w:t xml:space="preserve"> </w:t>
      </w:r>
    </w:p>
    <w:p w14:paraId="4D3BD9A5" w14:textId="77777777" w:rsidR="009940B0" w:rsidRPr="00FE4266" w:rsidRDefault="009940B0" w:rsidP="009940B0">
      <w:pPr>
        <w:spacing w:line="240" w:lineRule="auto"/>
        <w:jc w:val="both"/>
        <w:rPr>
          <w:rFonts w:ascii="Times New Roman" w:hAnsi="Times New Roman" w:cs="Times New Roman"/>
          <w:sz w:val="24"/>
          <w:szCs w:val="24"/>
        </w:rPr>
      </w:pPr>
      <w:r w:rsidRPr="00FE4266">
        <w:rPr>
          <w:rFonts w:ascii="Times New Roman" w:hAnsi="Times New Roman" w:cs="Times New Roman"/>
          <w:sz w:val="24"/>
          <w:szCs w:val="24"/>
          <w:u w:val="single"/>
        </w:rPr>
        <w:t>Posljedice – alternativni scenariji</w:t>
      </w:r>
      <w:r w:rsidRPr="00FE4266">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31"/>
        <w:gridCol w:w="4531"/>
      </w:tblGrid>
      <w:tr w:rsidR="00FE4266" w:rsidRPr="00FE4266" w14:paraId="5E1EE292" w14:textId="77777777" w:rsidTr="005C6F0D">
        <w:tc>
          <w:tcPr>
            <w:tcW w:w="4531" w:type="dxa"/>
            <w:shd w:val="clear" w:color="auto" w:fill="FFC000"/>
          </w:tcPr>
          <w:p w14:paraId="0C197B84" w14:textId="77777777" w:rsidR="009940B0" w:rsidRPr="00FE4266" w:rsidRDefault="009940B0" w:rsidP="009940B0">
            <w:pPr>
              <w:jc w:val="center"/>
              <w:rPr>
                <w:rFonts w:ascii="Times New Roman" w:hAnsi="Times New Roman" w:cs="Times New Roman"/>
                <w:b/>
                <w:sz w:val="24"/>
                <w:szCs w:val="24"/>
              </w:rPr>
            </w:pPr>
            <w:r w:rsidRPr="00FE4266">
              <w:rPr>
                <w:rFonts w:ascii="Times New Roman" w:hAnsi="Times New Roman" w:cs="Times New Roman"/>
                <w:b/>
                <w:sz w:val="24"/>
                <w:szCs w:val="24"/>
              </w:rPr>
              <w:t>ALTERNATIVNI SCENARIJ</w:t>
            </w:r>
          </w:p>
        </w:tc>
        <w:tc>
          <w:tcPr>
            <w:tcW w:w="4531" w:type="dxa"/>
            <w:shd w:val="clear" w:color="auto" w:fill="FFC000"/>
          </w:tcPr>
          <w:p w14:paraId="48A431FF" w14:textId="77777777" w:rsidR="009940B0" w:rsidRPr="00FE4266" w:rsidRDefault="009940B0" w:rsidP="009940B0">
            <w:pPr>
              <w:jc w:val="center"/>
              <w:rPr>
                <w:rFonts w:ascii="Times New Roman" w:hAnsi="Times New Roman" w:cs="Times New Roman"/>
                <w:b/>
                <w:sz w:val="24"/>
                <w:szCs w:val="24"/>
              </w:rPr>
            </w:pPr>
            <w:r w:rsidRPr="00FE4266">
              <w:rPr>
                <w:rFonts w:ascii="Times New Roman" w:hAnsi="Times New Roman" w:cs="Times New Roman"/>
                <w:b/>
                <w:sz w:val="24"/>
                <w:szCs w:val="24"/>
              </w:rPr>
              <w:t>PROCJENA POSLJEDICA</w:t>
            </w:r>
          </w:p>
        </w:tc>
      </w:tr>
      <w:tr w:rsidR="00FE4266" w:rsidRPr="00FE4266" w14:paraId="1CB032F9" w14:textId="77777777" w:rsidTr="005C6F0D">
        <w:tc>
          <w:tcPr>
            <w:tcW w:w="4531" w:type="dxa"/>
          </w:tcPr>
          <w:p w14:paraId="61E6DA32" w14:textId="77777777" w:rsidR="009940B0" w:rsidRPr="00FE4266" w:rsidRDefault="009940B0" w:rsidP="009940B0">
            <w:pPr>
              <w:spacing w:line="256" w:lineRule="auto"/>
              <w:rPr>
                <w:rFonts w:ascii="Times New Roman" w:hAnsi="Times New Roman" w:cs="Times New Roman"/>
                <w:bCs/>
                <w:sz w:val="24"/>
                <w:szCs w:val="24"/>
              </w:rPr>
            </w:pPr>
            <w:r w:rsidRPr="00FE4266">
              <w:rPr>
                <w:rFonts w:ascii="Times New Roman" w:hAnsi="Times New Roman" w:cs="Times New Roman"/>
                <w:bCs/>
                <w:sz w:val="24"/>
                <w:szCs w:val="24"/>
              </w:rPr>
              <w:t>Nesreća na ležećem horizontalnom nadzemnom spremniku propana od 150 m</w:t>
            </w:r>
            <w:r w:rsidRPr="00FE4266">
              <w:rPr>
                <w:rFonts w:ascii="Times New Roman" w:hAnsi="Times New Roman" w:cs="Times New Roman"/>
                <w:bCs/>
                <w:sz w:val="24"/>
                <w:szCs w:val="24"/>
                <w:vertAlign w:val="superscript"/>
              </w:rPr>
              <w:t>3</w:t>
            </w:r>
          </w:p>
          <w:p w14:paraId="704DA43A" w14:textId="77777777" w:rsidR="009940B0" w:rsidRPr="00FE4266" w:rsidRDefault="009940B0" w:rsidP="009940B0">
            <w:pPr>
              <w:spacing w:line="256" w:lineRule="auto"/>
              <w:rPr>
                <w:rFonts w:ascii="Times New Roman" w:hAnsi="Times New Roman" w:cs="Times New Roman"/>
                <w:sz w:val="24"/>
                <w:szCs w:val="24"/>
              </w:rPr>
            </w:pPr>
          </w:p>
          <w:p w14:paraId="6DA22CC5" w14:textId="77777777" w:rsidR="009940B0" w:rsidRPr="00FE4266" w:rsidRDefault="009940B0" w:rsidP="009940B0">
            <w:pPr>
              <w:spacing w:line="256" w:lineRule="auto"/>
              <w:rPr>
                <w:rFonts w:ascii="Times New Roman" w:hAnsi="Times New Roman" w:cs="Times New Roman"/>
                <w:sz w:val="24"/>
                <w:szCs w:val="24"/>
              </w:rPr>
            </w:pPr>
          </w:p>
        </w:tc>
        <w:tc>
          <w:tcPr>
            <w:tcW w:w="4531" w:type="dxa"/>
          </w:tcPr>
          <w:p w14:paraId="019C6A65" w14:textId="435BB3C2"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kasnu eksploziju najgoreg mogućeg slučaja za scenarij curenja propana kroz pukotinu 50 mm na spremniku od 150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obuhvaćaju Radničku cestu od broja 206 na sjeverozapadu (križanje Radničke ceste i Kanalskog puta) do Radničke ceste 224 na jugoistoku uklju</w:t>
            </w:r>
            <w:r w:rsidR="00E63430" w:rsidRPr="00FE4266">
              <w:rPr>
                <w:rFonts w:ascii="Times New Roman" w:hAnsi="Times New Roman" w:cs="Times New Roman"/>
                <w:sz w:val="24"/>
                <w:szCs w:val="24"/>
              </w:rPr>
              <w:t>čujući zapadni dio područja postrojenja</w:t>
            </w:r>
            <w:r w:rsidRPr="00FE4266">
              <w:rPr>
                <w:rFonts w:ascii="Times New Roman" w:hAnsi="Times New Roman" w:cs="Times New Roman"/>
                <w:sz w:val="24"/>
                <w:szCs w:val="24"/>
              </w:rPr>
              <w:t xml:space="preserve"> tvornice PAN, zatim </w:t>
            </w:r>
            <w:proofErr w:type="spellStart"/>
            <w:r w:rsidRPr="00FE4266">
              <w:rPr>
                <w:rFonts w:ascii="Times New Roman" w:hAnsi="Times New Roman" w:cs="Times New Roman"/>
                <w:sz w:val="24"/>
                <w:szCs w:val="24"/>
              </w:rPr>
              <w:t>Mičevečku</w:t>
            </w:r>
            <w:proofErr w:type="spellEnd"/>
            <w:r w:rsidRPr="00FE4266">
              <w:rPr>
                <w:rFonts w:ascii="Times New Roman" w:hAnsi="Times New Roman" w:cs="Times New Roman"/>
                <w:sz w:val="24"/>
                <w:szCs w:val="24"/>
              </w:rPr>
              <w:t xml:space="preserve">, </w:t>
            </w:r>
            <w:proofErr w:type="spellStart"/>
            <w:r w:rsidRPr="00FE4266">
              <w:rPr>
                <w:rFonts w:ascii="Times New Roman" w:hAnsi="Times New Roman" w:cs="Times New Roman"/>
                <w:sz w:val="24"/>
                <w:szCs w:val="24"/>
              </w:rPr>
              <w:t>Črnkovečku</w:t>
            </w:r>
            <w:proofErr w:type="spellEnd"/>
            <w:r w:rsidRPr="00FE4266">
              <w:rPr>
                <w:rFonts w:ascii="Times New Roman" w:hAnsi="Times New Roman" w:cs="Times New Roman"/>
                <w:sz w:val="24"/>
                <w:szCs w:val="24"/>
              </w:rPr>
              <w:t xml:space="preserve"> ulicu i Vrtni put. Zona ugroze uključuje poslovnu zonu i vrlo mali broj privatnih kuća na rubnim područjima zone na adresama </w:t>
            </w:r>
            <w:proofErr w:type="spellStart"/>
            <w:r w:rsidRPr="00FE4266">
              <w:rPr>
                <w:rFonts w:ascii="Times New Roman" w:hAnsi="Times New Roman" w:cs="Times New Roman"/>
                <w:sz w:val="24"/>
                <w:szCs w:val="24"/>
              </w:rPr>
              <w:t>Črnkovečka</w:t>
            </w:r>
            <w:proofErr w:type="spellEnd"/>
            <w:r w:rsidRPr="00FE4266">
              <w:rPr>
                <w:rFonts w:ascii="Times New Roman" w:hAnsi="Times New Roman" w:cs="Times New Roman"/>
                <w:sz w:val="24"/>
                <w:szCs w:val="24"/>
              </w:rPr>
              <w:t xml:space="preserve"> ulica i </w:t>
            </w:r>
            <w:proofErr w:type="spellStart"/>
            <w:r w:rsidRPr="00FE4266">
              <w:rPr>
                <w:rFonts w:ascii="Times New Roman" w:hAnsi="Times New Roman" w:cs="Times New Roman"/>
                <w:sz w:val="24"/>
                <w:szCs w:val="24"/>
              </w:rPr>
              <w:t>I</w:t>
            </w:r>
            <w:proofErr w:type="spellEnd"/>
            <w:r w:rsidRPr="00FE4266">
              <w:rPr>
                <w:rFonts w:ascii="Times New Roman" w:hAnsi="Times New Roman" w:cs="Times New Roman"/>
                <w:sz w:val="24"/>
                <w:szCs w:val="24"/>
              </w:rPr>
              <w:t>. Kozari put. U toj užoj zoni moguće je razaranje zgrada i oštećenje betonskih građevina kao i oštećenje pluća i srca (smrtni ishod) a u rubnoj zoni u kojoj se nalaze privatne kuće moguć je nastanak lakših tjelesnih ozljeda kao i manja materijalna šteta u vidu razbijanja stakala.</w:t>
            </w:r>
          </w:p>
          <w:p w14:paraId="68AA5CA9" w14:textId="77777777" w:rsidR="009940B0" w:rsidRPr="00FE4266" w:rsidRDefault="009940B0" w:rsidP="009940B0">
            <w:pPr>
              <w:jc w:val="both"/>
              <w:rPr>
                <w:rFonts w:ascii="Times New Roman" w:hAnsi="Times New Roman" w:cs="Times New Roman"/>
                <w:sz w:val="24"/>
                <w:szCs w:val="24"/>
              </w:rPr>
            </w:pPr>
          </w:p>
          <w:p w14:paraId="6AB1B388"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scenarij curenja plina kroz pukotinu 400 mm u slučaju kasnog požara lokve obuhvaćaju isključivo gore navedeno industrijsko područje bez stambenih objekata.</w:t>
            </w:r>
          </w:p>
          <w:p w14:paraId="3E41628A" w14:textId="77777777" w:rsidR="009940B0" w:rsidRPr="00FE4266" w:rsidRDefault="009940B0" w:rsidP="009940B0">
            <w:pPr>
              <w:jc w:val="both"/>
              <w:rPr>
                <w:rFonts w:ascii="Times New Roman" w:hAnsi="Times New Roman" w:cs="Times New Roman"/>
                <w:sz w:val="24"/>
                <w:szCs w:val="24"/>
              </w:rPr>
            </w:pPr>
          </w:p>
          <w:p w14:paraId="6D6E24D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najgori mogući slučaj rane eksplozije za spremnik 150 m</w:t>
            </w:r>
            <w:r w:rsidRPr="00FE4266">
              <w:rPr>
                <w:rFonts w:ascii="Times New Roman" w:hAnsi="Times New Roman" w:cs="Times New Roman"/>
                <w:sz w:val="24"/>
                <w:szCs w:val="24"/>
                <w:vertAlign w:val="superscript"/>
              </w:rPr>
              <w:t xml:space="preserve">3 </w:t>
            </w:r>
            <w:r w:rsidRPr="00FE4266">
              <w:rPr>
                <w:rFonts w:ascii="Times New Roman" w:hAnsi="Times New Roman" w:cs="Times New Roman"/>
                <w:sz w:val="24"/>
                <w:szCs w:val="24"/>
              </w:rPr>
              <w:t xml:space="preserve">obuhvaćaju naseljene dijelove Savice I., zatim kuće na području </w:t>
            </w:r>
            <w:proofErr w:type="spellStart"/>
            <w:r w:rsidRPr="00FE4266">
              <w:rPr>
                <w:rFonts w:ascii="Times New Roman" w:hAnsi="Times New Roman" w:cs="Times New Roman"/>
                <w:sz w:val="24"/>
                <w:szCs w:val="24"/>
              </w:rPr>
              <w:t>Galdovske</w:t>
            </w:r>
            <w:proofErr w:type="spellEnd"/>
            <w:r w:rsidRPr="00FE4266">
              <w:rPr>
                <w:rFonts w:ascii="Times New Roman" w:hAnsi="Times New Roman" w:cs="Times New Roman"/>
                <w:sz w:val="24"/>
                <w:szCs w:val="24"/>
              </w:rPr>
              <w:t xml:space="preserve"> i </w:t>
            </w:r>
            <w:proofErr w:type="spellStart"/>
            <w:r w:rsidRPr="00FE4266">
              <w:rPr>
                <w:rFonts w:ascii="Times New Roman" w:hAnsi="Times New Roman" w:cs="Times New Roman"/>
                <w:sz w:val="24"/>
                <w:szCs w:val="24"/>
              </w:rPr>
              <w:t>Gustelničke</w:t>
            </w:r>
            <w:proofErr w:type="spellEnd"/>
            <w:r w:rsidRPr="00FE4266">
              <w:rPr>
                <w:rFonts w:ascii="Times New Roman" w:hAnsi="Times New Roman" w:cs="Times New Roman"/>
                <w:sz w:val="24"/>
                <w:szCs w:val="24"/>
              </w:rPr>
              <w:t xml:space="preserve"> ulice te zapadni dio naselja Kozari putevi ali u tim naseljenim područjima moguće su blaže posljedice u obliku lakših ozljeda i pucanja stakala. Teške posljedice koje uključuju razaranje zgrada i oštećenje betonskih građevina kao i oštećenje pluća i srca uslijed djelovanja tlaka (smrtne ozljede), moguće su samo na području koje </w:t>
            </w:r>
            <w:r w:rsidRPr="00FE4266">
              <w:rPr>
                <w:rFonts w:ascii="Times New Roman" w:hAnsi="Times New Roman" w:cs="Times New Roman"/>
                <w:sz w:val="24"/>
                <w:szCs w:val="24"/>
              </w:rPr>
              <w:lastRenderedPageBreak/>
              <w:t xml:space="preserve">ne obuhvaća stambene objekte već područje postrojenja Sila d.o.o., </w:t>
            </w:r>
            <w:r w:rsidRPr="00FE4266">
              <w:rPr>
                <w:rFonts w:ascii="Times New Roman" w:hAnsi="Times New Roman" w:cs="Times New Roman"/>
                <w:bCs/>
                <w:sz w:val="24"/>
                <w:szCs w:val="24"/>
              </w:rPr>
              <w:t>Grafički zavod Hrvatske i A1.</w:t>
            </w:r>
          </w:p>
          <w:p w14:paraId="35875A37" w14:textId="77777777" w:rsidR="009940B0" w:rsidRPr="00FE4266" w:rsidRDefault="009940B0" w:rsidP="009940B0">
            <w:pPr>
              <w:jc w:val="both"/>
              <w:rPr>
                <w:rFonts w:ascii="Times New Roman" w:hAnsi="Times New Roman" w:cs="Times New Roman"/>
                <w:sz w:val="24"/>
                <w:szCs w:val="24"/>
              </w:rPr>
            </w:pPr>
          </w:p>
          <w:p w14:paraId="249CC63A"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toplinskim zračenjem vatrene kugle za horizontalni spremnik od 150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propana u scenariju katastrofalnog istjecanja čitave količine plina iz spremnika uključuju </w:t>
            </w:r>
            <w:proofErr w:type="spellStart"/>
            <w:r w:rsidRPr="00FE4266">
              <w:rPr>
                <w:rFonts w:ascii="Times New Roman" w:hAnsi="Times New Roman" w:cs="Times New Roman"/>
                <w:sz w:val="24"/>
                <w:szCs w:val="24"/>
              </w:rPr>
              <w:t>Črnkovečku</w:t>
            </w:r>
            <w:proofErr w:type="spellEnd"/>
            <w:r w:rsidRPr="00FE4266">
              <w:rPr>
                <w:rFonts w:ascii="Times New Roman" w:hAnsi="Times New Roman" w:cs="Times New Roman"/>
                <w:sz w:val="24"/>
                <w:szCs w:val="24"/>
              </w:rPr>
              <w:t xml:space="preserve"> ulicu, </w:t>
            </w:r>
            <w:proofErr w:type="spellStart"/>
            <w:r w:rsidRPr="00FE4266">
              <w:rPr>
                <w:rFonts w:ascii="Times New Roman" w:hAnsi="Times New Roman" w:cs="Times New Roman"/>
                <w:sz w:val="24"/>
                <w:szCs w:val="24"/>
              </w:rPr>
              <w:t>Mičevečku</w:t>
            </w:r>
            <w:proofErr w:type="spellEnd"/>
            <w:r w:rsidRPr="00FE4266">
              <w:rPr>
                <w:rFonts w:ascii="Times New Roman" w:hAnsi="Times New Roman" w:cs="Times New Roman"/>
                <w:sz w:val="24"/>
                <w:szCs w:val="24"/>
              </w:rPr>
              <w:t xml:space="preserve"> ulicu, Vrtni put, sjeverni dio Trgovačke ulice i dio Radničke ceste, odnosno područje bez privatnih kuća i stanova.</w:t>
            </w:r>
          </w:p>
          <w:p w14:paraId="2D6D552C" w14:textId="77777777" w:rsidR="009940B0" w:rsidRPr="00FE4266" w:rsidRDefault="009940B0" w:rsidP="009940B0">
            <w:pPr>
              <w:jc w:val="both"/>
              <w:rPr>
                <w:rFonts w:ascii="Times New Roman" w:hAnsi="Times New Roman" w:cs="Times New Roman"/>
                <w:sz w:val="24"/>
                <w:szCs w:val="24"/>
              </w:rPr>
            </w:pPr>
          </w:p>
          <w:p w14:paraId="5669320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Prema metodi IAEA-TECDOC-727 procijenjeni broj žrtava je 240. Broj žrtava ovisi o broju radnika u smjenskom radu okolnih industrijskih postrojenja. U najgorem slučaju procjenjuje se da će biti do 2000 žrtava.</w:t>
            </w:r>
          </w:p>
        </w:tc>
      </w:tr>
      <w:tr w:rsidR="009940B0" w:rsidRPr="009940B0" w14:paraId="7E4BA3E1" w14:textId="77777777" w:rsidTr="005C6F0D">
        <w:tc>
          <w:tcPr>
            <w:tcW w:w="4531" w:type="dxa"/>
          </w:tcPr>
          <w:p w14:paraId="2EA02F6F" w14:textId="77777777" w:rsidR="009940B0" w:rsidRPr="00FE4266" w:rsidRDefault="009940B0" w:rsidP="009940B0">
            <w:pPr>
              <w:spacing w:line="256" w:lineRule="auto"/>
              <w:rPr>
                <w:rFonts w:ascii="Times New Roman" w:hAnsi="Times New Roman" w:cs="Times New Roman"/>
                <w:bCs/>
                <w:sz w:val="24"/>
                <w:szCs w:val="24"/>
              </w:rPr>
            </w:pPr>
            <w:r w:rsidRPr="00FE4266">
              <w:rPr>
                <w:rFonts w:ascii="Times New Roman" w:hAnsi="Times New Roman" w:cs="Times New Roman"/>
                <w:bCs/>
                <w:sz w:val="24"/>
                <w:szCs w:val="24"/>
              </w:rPr>
              <w:lastRenderedPageBreak/>
              <w:t>Nesreća na ležećem horizontalnom spremniku propana/butana od 100 m</w:t>
            </w:r>
            <w:r w:rsidRPr="00FE4266">
              <w:rPr>
                <w:rFonts w:ascii="Times New Roman" w:hAnsi="Times New Roman" w:cs="Times New Roman"/>
                <w:bCs/>
                <w:sz w:val="24"/>
                <w:szCs w:val="24"/>
                <w:vertAlign w:val="superscript"/>
              </w:rPr>
              <w:t>3</w:t>
            </w:r>
            <w:r w:rsidRPr="00FE4266">
              <w:rPr>
                <w:rFonts w:ascii="Times New Roman" w:hAnsi="Times New Roman" w:cs="Times New Roman"/>
                <w:bCs/>
                <w:sz w:val="24"/>
                <w:szCs w:val="24"/>
              </w:rPr>
              <w:t xml:space="preserve"> </w:t>
            </w:r>
          </w:p>
          <w:p w14:paraId="524878E9" w14:textId="77777777" w:rsidR="009940B0" w:rsidRPr="00FE4266" w:rsidRDefault="009940B0" w:rsidP="009940B0">
            <w:pPr>
              <w:spacing w:line="256" w:lineRule="auto"/>
              <w:rPr>
                <w:rFonts w:ascii="Times New Roman" w:hAnsi="Times New Roman" w:cs="Times New Roman"/>
                <w:sz w:val="24"/>
                <w:szCs w:val="24"/>
              </w:rPr>
            </w:pPr>
          </w:p>
        </w:tc>
        <w:tc>
          <w:tcPr>
            <w:tcW w:w="4531" w:type="dxa"/>
          </w:tcPr>
          <w:p w14:paraId="41535657"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kasnu eksploziju oblaka propan/butan spremnika od 100 m</w:t>
            </w:r>
            <w:r w:rsidRPr="00FE4266">
              <w:rPr>
                <w:rFonts w:ascii="Times New Roman" w:hAnsi="Times New Roman" w:cs="Times New Roman"/>
                <w:sz w:val="24"/>
                <w:szCs w:val="24"/>
                <w:vertAlign w:val="superscript"/>
              </w:rPr>
              <w:t>3</w:t>
            </w:r>
            <w:r w:rsidRPr="00FE4266">
              <w:rPr>
                <w:rFonts w:ascii="Times New Roman" w:hAnsi="Times New Roman" w:cs="Times New Roman"/>
                <w:sz w:val="24"/>
                <w:szCs w:val="24"/>
              </w:rPr>
              <w:t xml:space="preserve"> s udaljenosti fronte oblaka na 50 m i sa središtem eksplozije</w:t>
            </w:r>
            <w:r w:rsidRPr="00FE4266">
              <w:rPr>
                <w:rFonts w:ascii="Calibri" w:eastAsia="Calibri" w:hAnsi="Calibri" w:cs="Times New Roman"/>
              </w:rPr>
              <w:t xml:space="preserve"> </w:t>
            </w:r>
            <w:r w:rsidRPr="00FE4266">
              <w:rPr>
                <w:rFonts w:ascii="Times New Roman" w:hAnsi="Times New Roman" w:cs="Times New Roman"/>
                <w:sz w:val="24"/>
                <w:szCs w:val="24"/>
              </w:rPr>
              <w:t xml:space="preserve">postavljenim na prometnicu u </w:t>
            </w:r>
            <w:proofErr w:type="spellStart"/>
            <w:r w:rsidRPr="00FE4266">
              <w:rPr>
                <w:rFonts w:ascii="Times New Roman" w:hAnsi="Times New Roman" w:cs="Times New Roman"/>
                <w:sz w:val="24"/>
                <w:szCs w:val="24"/>
              </w:rPr>
              <w:t>Mičevečkoj</w:t>
            </w:r>
            <w:proofErr w:type="spellEnd"/>
            <w:r w:rsidRPr="00FE4266">
              <w:rPr>
                <w:rFonts w:ascii="Times New Roman" w:hAnsi="Times New Roman" w:cs="Times New Roman"/>
                <w:sz w:val="24"/>
                <w:szCs w:val="24"/>
              </w:rPr>
              <w:t xml:space="preserve"> ulici izvan područja postrojenja, obuhvatile bi istočni dio zgrade A1 Hrvatska i veći dio pripadajućeg parkirališta, kao i parkiralište te manji sjeverni dio zgrade Grafičkog zavoda Hrvatske. U toj zoni moguće je razaranje zgrada i oštećenje betonskih građevina kao i oštećenje pluća i srca (smrtni ishod).</w:t>
            </w:r>
          </w:p>
          <w:p w14:paraId="35241D53" w14:textId="77777777" w:rsidR="009940B0" w:rsidRPr="00FE4266" w:rsidRDefault="009940B0" w:rsidP="009940B0">
            <w:pPr>
              <w:jc w:val="both"/>
              <w:rPr>
                <w:rFonts w:ascii="Times New Roman" w:hAnsi="Times New Roman" w:cs="Times New Roman"/>
                <w:sz w:val="24"/>
                <w:szCs w:val="24"/>
              </w:rPr>
            </w:pPr>
          </w:p>
          <w:p w14:paraId="4585CB33"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Zona ugroženosti u slučaju ranog požara lokve prilikom curenja plina iz spremnika od 100 m</w:t>
            </w:r>
            <w:r w:rsidRPr="00FE4266">
              <w:rPr>
                <w:rFonts w:ascii="Times New Roman" w:hAnsi="Times New Roman" w:cs="Times New Roman"/>
                <w:sz w:val="24"/>
                <w:szCs w:val="24"/>
                <w:vertAlign w:val="superscript"/>
              </w:rPr>
              <w:t xml:space="preserve">3 </w:t>
            </w:r>
            <w:r w:rsidRPr="00FE4266">
              <w:rPr>
                <w:rFonts w:ascii="Times New Roman" w:hAnsi="Times New Roman" w:cs="Times New Roman"/>
                <w:sz w:val="24"/>
                <w:szCs w:val="24"/>
              </w:rPr>
              <w:t>obuhvaćala bi uz gore navedena i</w:t>
            </w:r>
            <w:r w:rsidRPr="00FE4266">
              <w:rPr>
                <w:rFonts w:ascii="Times New Roman" w:hAnsi="Times New Roman" w:cs="Times New Roman"/>
                <w:sz w:val="24"/>
                <w:szCs w:val="24"/>
                <w:vertAlign w:val="superscript"/>
              </w:rPr>
              <w:t xml:space="preserve"> </w:t>
            </w:r>
            <w:r w:rsidRPr="00FE4266">
              <w:rPr>
                <w:rFonts w:ascii="Times New Roman" w:hAnsi="Times New Roman" w:cs="Times New Roman"/>
                <w:sz w:val="24"/>
                <w:szCs w:val="24"/>
              </w:rPr>
              <w:t xml:space="preserve">područja poduzeća Sila i </w:t>
            </w:r>
            <w:proofErr w:type="spellStart"/>
            <w:r w:rsidRPr="00FE4266">
              <w:rPr>
                <w:rFonts w:ascii="Times New Roman" w:hAnsi="Times New Roman" w:cs="Times New Roman"/>
                <w:sz w:val="24"/>
                <w:szCs w:val="24"/>
              </w:rPr>
              <w:t>Unikem</w:t>
            </w:r>
            <w:proofErr w:type="spellEnd"/>
            <w:r w:rsidRPr="00FE4266">
              <w:rPr>
                <w:rFonts w:ascii="Times New Roman" w:hAnsi="Times New Roman" w:cs="Times New Roman"/>
                <w:sz w:val="24"/>
                <w:szCs w:val="24"/>
              </w:rPr>
              <w:t>. Na navedenom području nema stambenih objekata.</w:t>
            </w:r>
            <w:r w:rsidRPr="00FE4266">
              <w:rPr>
                <w:rFonts w:ascii="Calibri" w:eastAsia="Calibri" w:hAnsi="Calibri" w:cs="Times New Roman"/>
              </w:rPr>
              <w:t xml:space="preserve"> </w:t>
            </w:r>
            <w:r w:rsidRPr="00FE4266">
              <w:rPr>
                <w:rFonts w:ascii="Times New Roman" w:hAnsi="Times New Roman" w:cs="Times New Roman"/>
                <w:sz w:val="24"/>
                <w:szCs w:val="24"/>
              </w:rPr>
              <w:t>Za nezaštićene osobe unutar navedene zone moguće su smrtne posljedice,</w:t>
            </w:r>
            <w:r w:rsidRPr="00FE4266">
              <w:rPr>
                <w:rFonts w:ascii="Calibri" w:eastAsia="Calibri" w:hAnsi="Calibri" w:cs="Times New Roman"/>
              </w:rPr>
              <w:t xml:space="preserve"> </w:t>
            </w:r>
            <w:r w:rsidRPr="00FE4266">
              <w:rPr>
                <w:rFonts w:ascii="Times New Roman" w:hAnsi="Times New Roman" w:cs="Times New Roman"/>
                <w:sz w:val="24"/>
                <w:szCs w:val="24"/>
              </w:rPr>
              <w:t>opekotine drugog stupnja ili osjet bola unutar 60 sekundi.</w:t>
            </w:r>
          </w:p>
          <w:p w14:paraId="38D13965" w14:textId="77777777" w:rsidR="009940B0" w:rsidRPr="00FE4266" w:rsidRDefault="009940B0" w:rsidP="009940B0">
            <w:pPr>
              <w:jc w:val="both"/>
              <w:rPr>
                <w:rFonts w:ascii="Times New Roman" w:hAnsi="Times New Roman" w:cs="Times New Roman"/>
                <w:sz w:val="24"/>
                <w:szCs w:val="24"/>
              </w:rPr>
            </w:pPr>
          </w:p>
          <w:p w14:paraId="4D93B7AD"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Zona ugroženosti za toplinsko zračenje vatrene kugle za spremnik 100 m</w:t>
            </w:r>
            <w:r w:rsidRPr="00FE4266">
              <w:rPr>
                <w:rFonts w:ascii="Times New Roman" w:hAnsi="Times New Roman" w:cs="Times New Roman"/>
                <w:sz w:val="24"/>
                <w:szCs w:val="24"/>
                <w:vertAlign w:val="superscript"/>
              </w:rPr>
              <w:t xml:space="preserve">3 </w:t>
            </w:r>
            <w:r w:rsidRPr="00FE4266">
              <w:rPr>
                <w:rFonts w:ascii="Times New Roman" w:hAnsi="Times New Roman" w:cs="Times New Roman"/>
                <w:sz w:val="24"/>
                <w:szCs w:val="24"/>
              </w:rPr>
              <w:t>identična je gore</w:t>
            </w:r>
            <w:r w:rsidRPr="00FE4266">
              <w:rPr>
                <w:rFonts w:ascii="Times New Roman" w:hAnsi="Times New Roman" w:cs="Times New Roman"/>
                <w:sz w:val="24"/>
                <w:szCs w:val="24"/>
                <w:vertAlign w:val="superscript"/>
              </w:rPr>
              <w:t xml:space="preserve"> </w:t>
            </w:r>
            <w:r w:rsidRPr="00FE4266">
              <w:rPr>
                <w:rFonts w:ascii="Times New Roman" w:hAnsi="Times New Roman" w:cs="Times New Roman"/>
                <w:sz w:val="24"/>
                <w:szCs w:val="24"/>
              </w:rPr>
              <w:t>opisanoj zoni.</w:t>
            </w:r>
          </w:p>
          <w:p w14:paraId="36FA3579" w14:textId="77777777" w:rsidR="009940B0" w:rsidRPr="00FE4266" w:rsidRDefault="009940B0" w:rsidP="009940B0">
            <w:pPr>
              <w:jc w:val="both"/>
              <w:rPr>
                <w:rFonts w:ascii="Times New Roman" w:hAnsi="Times New Roman" w:cs="Times New Roman"/>
                <w:sz w:val="24"/>
                <w:szCs w:val="24"/>
              </w:rPr>
            </w:pPr>
          </w:p>
          <w:p w14:paraId="37E243B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Prema metodi IAEA-TECDOC-727 procijenjeni broj žrtava je 240.</w:t>
            </w:r>
            <w:r w:rsidRPr="00FE4266">
              <w:rPr>
                <w:rFonts w:ascii="Calibri" w:eastAsia="Calibri" w:hAnsi="Calibri" w:cs="Times New Roman"/>
              </w:rPr>
              <w:t xml:space="preserve"> </w:t>
            </w:r>
            <w:r w:rsidRPr="00FE4266">
              <w:rPr>
                <w:rFonts w:ascii="Times New Roman" w:hAnsi="Times New Roman" w:cs="Times New Roman"/>
                <w:sz w:val="24"/>
                <w:szCs w:val="24"/>
              </w:rPr>
              <w:t xml:space="preserve">Broj žrtava ovisi o broju radnika u smjenskom radu okolnih industrijskih postrojenja. U </w:t>
            </w:r>
            <w:r w:rsidRPr="00FE4266">
              <w:rPr>
                <w:rFonts w:ascii="Times New Roman" w:hAnsi="Times New Roman" w:cs="Times New Roman"/>
                <w:sz w:val="24"/>
                <w:szCs w:val="24"/>
              </w:rPr>
              <w:lastRenderedPageBreak/>
              <w:t>najgorem slučaju procjenjuje se da će biti do 2000 žrtava.</w:t>
            </w:r>
          </w:p>
        </w:tc>
      </w:tr>
      <w:tr w:rsidR="009940B0" w:rsidRPr="009940B0" w14:paraId="47CE4B10" w14:textId="77777777" w:rsidTr="005C6F0D">
        <w:tc>
          <w:tcPr>
            <w:tcW w:w="4531" w:type="dxa"/>
          </w:tcPr>
          <w:p w14:paraId="36DAF2FD"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lastRenderedPageBreak/>
              <w:t xml:space="preserve">Nesreća na </w:t>
            </w:r>
            <w:proofErr w:type="spellStart"/>
            <w:r w:rsidRPr="00FE4266">
              <w:rPr>
                <w:rFonts w:ascii="Times New Roman" w:hAnsi="Times New Roman" w:cs="Times New Roman"/>
                <w:sz w:val="24"/>
                <w:szCs w:val="24"/>
              </w:rPr>
              <w:t>autopretakalištu</w:t>
            </w:r>
            <w:proofErr w:type="spellEnd"/>
          </w:p>
        </w:tc>
        <w:tc>
          <w:tcPr>
            <w:tcW w:w="4531" w:type="dxa"/>
          </w:tcPr>
          <w:p w14:paraId="08A89E51" w14:textId="77777777" w:rsidR="009940B0" w:rsidRPr="00FE4266" w:rsidRDefault="009940B0" w:rsidP="009940B0">
            <w:pPr>
              <w:jc w:val="both"/>
              <w:rPr>
                <w:rFonts w:ascii="Times New Roman" w:hAnsi="Times New Roman" w:cs="Times New Roman"/>
                <w:sz w:val="24"/>
                <w:szCs w:val="24"/>
              </w:rPr>
            </w:pPr>
            <w:r w:rsidRPr="00FE4266">
              <w:rPr>
                <w:rFonts w:ascii="Times New Roman" w:hAnsi="Times New Roman" w:cs="Times New Roman"/>
                <w:sz w:val="24"/>
                <w:szCs w:val="24"/>
              </w:rPr>
              <w:t>Zone ugroženosti za kasnu eksploziju na fronti oblaka od 180 m za scenarij katastrofalnog istjecanja čitavog kapaciteta spremnika autocisterne izvan područja postrojenja obuhvaća isključivo prometnicu s južne strane postrojenja i parkiralište ispred zgrade Grafičkog zavoda Hrvatske. Ugroženi su radnici na području postrojenja te osobe koje se zateknu na prometnici ili parkiralištu ispred Grafičkog zavoda Hrvatske.</w:t>
            </w:r>
          </w:p>
        </w:tc>
      </w:tr>
    </w:tbl>
    <w:p w14:paraId="2103C5F0" w14:textId="77777777" w:rsidR="009940B0" w:rsidRDefault="009940B0" w:rsidP="00A14BCB">
      <w:pPr>
        <w:spacing w:line="240" w:lineRule="auto"/>
        <w:jc w:val="both"/>
        <w:rPr>
          <w:rFonts w:ascii="Times New Roman" w:hAnsi="Times New Roman" w:cs="Times New Roman"/>
          <w:color w:val="FF0000"/>
          <w:sz w:val="24"/>
          <w:szCs w:val="24"/>
        </w:rPr>
      </w:pPr>
    </w:p>
    <w:p w14:paraId="1C66123A" w14:textId="75B67154" w:rsidR="009570B2" w:rsidRPr="00D60DAB" w:rsidRDefault="00D8313E" w:rsidP="00A14BCB">
      <w:pPr>
        <w:spacing w:line="240" w:lineRule="auto"/>
        <w:jc w:val="both"/>
        <w:rPr>
          <w:rFonts w:ascii="Times New Roman" w:hAnsi="Times New Roman" w:cs="Times New Roman"/>
          <w:b/>
          <w:sz w:val="24"/>
          <w:szCs w:val="24"/>
          <w:u w:val="single"/>
        </w:rPr>
      </w:pPr>
      <w:r w:rsidRPr="00D60DAB">
        <w:rPr>
          <w:rFonts w:ascii="Times New Roman" w:hAnsi="Times New Roman" w:cs="Times New Roman"/>
          <w:b/>
          <w:sz w:val="24"/>
          <w:szCs w:val="24"/>
          <w:u w:val="single"/>
        </w:rPr>
        <w:t>HEP-</w:t>
      </w:r>
      <w:r w:rsidR="00D678F4" w:rsidRPr="00D60DAB">
        <w:rPr>
          <w:rFonts w:ascii="Times New Roman" w:hAnsi="Times New Roman" w:cs="Times New Roman"/>
          <w:b/>
          <w:sz w:val="24"/>
          <w:szCs w:val="24"/>
          <w:u w:val="single"/>
        </w:rPr>
        <w:t xml:space="preserve">Proizvodnja d.o.o. -  </w:t>
      </w:r>
      <w:r w:rsidR="005D15A0">
        <w:rPr>
          <w:rFonts w:ascii="Times New Roman" w:hAnsi="Times New Roman" w:cs="Times New Roman"/>
          <w:b/>
          <w:sz w:val="24"/>
          <w:szCs w:val="24"/>
          <w:u w:val="single"/>
        </w:rPr>
        <w:t>Područje postrojenja</w:t>
      </w:r>
      <w:r w:rsidR="00611AC9" w:rsidRPr="00D60DAB">
        <w:rPr>
          <w:rFonts w:ascii="Times New Roman" w:hAnsi="Times New Roman" w:cs="Times New Roman"/>
          <w:b/>
          <w:sz w:val="24"/>
          <w:szCs w:val="24"/>
          <w:u w:val="single"/>
        </w:rPr>
        <w:t xml:space="preserve"> </w:t>
      </w:r>
      <w:r w:rsidR="00D678F4" w:rsidRPr="00D60DAB">
        <w:rPr>
          <w:rFonts w:ascii="Times New Roman" w:hAnsi="Times New Roman" w:cs="Times New Roman"/>
          <w:b/>
          <w:sz w:val="24"/>
          <w:szCs w:val="24"/>
          <w:u w:val="single"/>
        </w:rPr>
        <w:t>TE-TO</w:t>
      </w:r>
      <w:r w:rsidR="00B108C8" w:rsidRPr="00D60DAB">
        <w:rPr>
          <w:rFonts w:ascii="Times New Roman" w:hAnsi="Times New Roman" w:cs="Times New Roman"/>
          <w:b/>
          <w:sz w:val="24"/>
          <w:szCs w:val="24"/>
          <w:u w:val="single"/>
        </w:rPr>
        <w:t xml:space="preserve"> Zagreb</w:t>
      </w:r>
    </w:p>
    <w:p w14:paraId="12D5F8E4" w14:textId="77777777" w:rsidR="00574FB6" w:rsidRPr="00D60DAB" w:rsidRDefault="00574FB6" w:rsidP="00A14BCB">
      <w:pPr>
        <w:spacing w:line="240" w:lineRule="auto"/>
        <w:jc w:val="both"/>
        <w:rPr>
          <w:rFonts w:ascii="Times New Roman" w:hAnsi="Times New Roman" w:cs="Times New Roman"/>
          <w:b/>
          <w:sz w:val="24"/>
          <w:szCs w:val="24"/>
          <w:u w:val="single"/>
        </w:rPr>
      </w:pPr>
      <w:r w:rsidRPr="00D60DAB">
        <w:rPr>
          <w:rFonts w:ascii="Times New Roman" w:hAnsi="Times New Roman" w:cs="Times New Roman"/>
          <w:sz w:val="24"/>
          <w:szCs w:val="24"/>
          <w:u w:val="single"/>
        </w:rPr>
        <w:t>Maksimalan broj ljudi na području postrojenja</w:t>
      </w:r>
      <w:r w:rsidRPr="00D60DAB">
        <w:rPr>
          <w:rFonts w:ascii="Times New Roman" w:hAnsi="Times New Roman" w:cs="Times New Roman"/>
          <w:sz w:val="24"/>
          <w:szCs w:val="24"/>
        </w:rPr>
        <w:t>: U području postrojenja TE-TO Zagreb u danom trenutku maksimalno može biti 220 osoba, radnika TE-TO –a, vanjskih izvođača ili posjetitelja područja postrojenja.</w:t>
      </w:r>
      <w:r w:rsidRPr="00D60DAB">
        <w:rPr>
          <w:rFonts w:ascii="Times New Roman" w:hAnsi="Times New Roman" w:cs="Times New Roman"/>
          <w:b/>
          <w:sz w:val="24"/>
          <w:szCs w:val="24"/>
          <w:u w:val="single"/>
        </w:rPr>
        <w:t xml:space="preserve"> </w:t>
      </w:r>
    </w:p>
    <w:p w14:paraId="35B9F0AF" w14:textId="24485B7D" w:rsidR="006E5E80" w:rsidRPr="00D60DAB" w:rsidRDefault="00574FB6"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u w:val="single"/>
        </w:rPr>
        <w:t>Posljedice</w:t>
      </w:r>
      <w:r w:rsidRPr="00D60DAB">
        <w:rPr>
          <w:rFonts w:ascii="Times New Roman" w:hAnsi="Times New Roman" w:cs="Times New Roman"/>
          <w:sz w:val="24"/>
          <w:szCs w:val="24"/>
        </w:rPr>
        <w:t>:</w:t>
      </w:r>
      <w:r w:rsidR="009B2AAD" w:rsidRPr="00D60DAB">
        <w:rPr>
          <w:rFonts w:ascii="Times New Roman" w:hAnsi="Times New Roman" w:cs="Times New Roman"/>
          <w:sz w:val="24"/>
          <w:szCs w:val="24"/>
        </w:rPr>
        <w:t xml:space="preserve"> </w:t>
      </w:r>
      <w:r w:rsidR="006E5E80" w:rsidRPr="00D60DAB">
        <w:rPr>
          <w:rFonts w:ascii="Times New Roman" w:hAnsi="Times New Roman" w:cs="Times New Roman"/>
          <w:sz w:val="24"/>
          <w:szCs w:val="24"/>
        </w:rPr>
        <w:t xml:space="preserve">Zapaljenjem loživog ulja u </w:t>
      </w:r>
      <w:proofErr w:type="spellStart"/>
      <w:r w:rsidR="006E5E80" w:rsidRPr="00D60DAB">
        <w:rPr>
          <w:rFonts w:ascii="Times New Roman" w:hAnsi="Times New Roman" w:cs="Times New Roman"/>
          <w:sz w:val="24"/>
          <w:szCs w:val="24"/>
        </w:rPr>
        <w:t>tankvanama</w:t>
      </w:r>
      <w:proofErr w:type="spellEnd"/>
      <w:r w:rsidR="006E5E80" w:rsidRPr="00D60DAB">
        <w:rPr>
          <w:rFonts w:ascii="Times New Roman" w:hAnsi="Times New Roman" w:cs="Times New Roman"/>
          <w:sz w:val="24"/>
          <w:szCs w:val="24"/>
        </w:rPr>
        <w:t xml:space="preserve"> spremnika dolazi do toplinskog zračenja u okolni prostor. Toplinsko zračenje ima štetne posljedice na zdravlje ljudi i nastanak materijalne štete na okolnom prostoru. Zbog neposredne blizine ostalih spremnika može doći do povećanja nesreće ili domino efekta na ostale spremnike ukoliko se ne provedu mjere hlađenja spremnika i gašenja požara. </w:t>
      </w:r>
    </w:p>
    <w:p w14:paraId="395349B5" w14:textId="77777777" w:rsidR="009B2AAD"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Za navedeni slučaj toplinsko zračenje doseže prostore izvan područja postrojenja. Pri tome se mogu</w:t>
      </w:r>
      <w:r w:rsidR="009B2AAD" w:rsidRPr="00D60DAB">
        <w:rPr>
          <w:rFonts w:ascii="Times New Roman" w:hAnsi="Times New Roman" w:cs="Times New Roman"/>
          <w:sz w:val="24"/>
          <w:szCs w:val="24"/>
        </w:rPr>
        <w:t xml:space="preserve"> očekivati sljedeće posljedice:</w:t>
      </w:r>
    </w:p>
    <w:p w14:paraId="4B3F8051" w14:textId="77777777" w:rsidR="009B2AAD"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70 m jugozapadno od ograde – visoka smrtnost za osobe i životinje koje se zateknu u ugroženom prostoru. Također na navedenoj udaljenosti može se očekivati domino efekt, odnosno uniš</w:t>
      </w:r>
      <w:r w:rsidR="009B2AAD" w:rsidRPr="00D60DAB">
        <w:rPr>
          <w:rFonts w:ascii="Times New Roman" w:hAnsi="Times New Roman" w:cs="Times New Roman"/>
          <w:sz w:val="24"/>
          <w:szCs w:val="24"/>
        </w:rPr>
        <w:t>tavanje vozila, građevina i sl.</w:t>
      </w:r>
    </w:p>
    <w:p w14:paraId="5E2A7BEA" w14:textId="77777777" w:rsidR="009B2AAD"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94 m jugozapadno od ograde – smrtnost za osobe i životinje koje se zateknu u ugroženom prostoru. U navedenoj zoni opada utjecaj na objekte i pojavu domino efekta, te se isti ne očekuje. </w:t>
      </w:r>
    </w:p>
    <w:p w14:paraId="1EE0ADB5" w14:textId="77777777" w:rsidR="009B2AAD"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110 m jugozapadno od ograde – trajne posljedice za osobe i životinje koje s</w:t>
      </w:r>
      <w:r w:rsidR="009B2AAD" w:rsidRPr="00D60DAB">
        <w:rPr>
          <w:rFonts w:ascii="Times New Roman" w:hAnsi="Times New Roman" w:cs="Times New Roman"/>
          <w:sz w:val="24"/>
          <w:szCs w:val="24"/>
        </w:rPr>
        <w:t>e zateknu u ugroženom prostoru.</w:t>
      </w:r>
    </w:p>
    <w:p w14:paraId="2C74A93C" w14:textId="77777777" w:rsidR="006E5E80" w:rsidRPr="00D60DAB" w:rsidRDefault="006E5E80" w:rsidP="00A14BCB">
      <w:pPr>
        <w:pStyle w:val="ListParagraph"/>
        <w:numPr>
          <w:ilvl w:val="0"/>
          <w:numId w:val="36"/>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138 m jugozapadno od ograde – privremene posljedice za osobe i životinje koje se zateknu u ugroženom prostoru. </w:t>
      </w:r>
    </w:p>
    <w:p w14:paraId="128D2A48" w14:textId="77777777" w:rsidR="006E5E80" w:rsidRPr="00D60DAB" w:rsidRDefault="00903EC2"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ugroženom prostoru </w:t>
      </w:r>
      <w:r w:rsidR="006E5E80" w:rsidRPr="00D60DAB">
        <w:rPr>
          <w:rFonts w:ascii="Times New Roman" w:hAnsi="Times New Roman" w:cs="Times New Roman"/>
          <w:sz w:val="24"/>
          <w:szCs w:val="24"/>
        </w:rPr>
        <w:t xml:space="preserve">nalaze </w:t>
      </w:r>
      <w:r w:rsidRPr="00D60DAB">
        <w:rPr>
          <w:rFonts w:ascii="Times New Roman" w:hAnsi="Times New Roman" w:cs="Times New Roman"/>
          <w:sz w:val="24"/>
          <w:szCs w:val="24"/>
        </w:rPr>
        <w:t xml:space="preserve">se </w:t>
      </w:r>
      <w:r w:rsidR="006E5E80" w:rsidRPr="00D60DAB">
        <w:rPr>
          <w:rFonts w:ascii="Times New Roman" w:hAnsi="Times New Roman" w:cs="Times New Roman"/>
          <w:sz w:val="24"/>
          <w:szCs w:val="24"/>
        </w:rPr>
        <w:t>objekti drugih pravnih osoba, pristupna cesta, otvoreni prostor i nasip prema rijeci Savi</w:t>
      </w:r>
      <w:r w:rsidR="00386C79" w:rsidRPr="00D60DAB">
        <w:rPr>
          <w:rFonts w:ascii="Times New Roman" w:hAnsi="Times New Roman" w:cs="Times New Roman"/>
          <w:sz w:val="24"/>
          <w:szCs w:val="24"/>
        </w:rPr>
        <w:t xml:space="preserve"> (broj ugroženih osoba u navedenoj zoni izvan ograde postrojenja – do 50</w:t>
      </w:r>
      <w:r w:rsidR="00AD52A7" w:rsidRPr="00D60DAB">
        <w:rPr>
          <w:rFonts w:ascii="Times New Roman" w:hAnsi="Times New Roman" w:cs="Times New Roman"/>
          <w:sz w:val="24"/>
          <w:szCs w:val="24"/>
        </w:rPr>
        <w:t xml:space="preserve"> osoba</w:t>
      </w:r>
      <w:r w:rsidR="00386C79" w:rsidRPr="00D60DAB">
        <w:rPr>
          <w:rFonts w:ascii="Times New Roman" w:hAnsi="Times New Roman" w:cs="Times New Roman"/>
          <w:sz w:val="24"/>
          <w:szCs w:val="24"/>
        </w:rPr>
        <w:t>)</w:t>
      </w:r>
      <w:r w:rsidR="006E5E80" w:rsidRPr="00D60DAB">
        <w:rPr>
          <w:rFonts w:ascii="Times New Roman" w:hAnsi="Times New Roman" w:cs="Times New Roman"/>
          <w:sz w:val="24"/>
          <w:szCs w:val="24"/>
        </w:rPr>
        <w:t>.</w:t>
      </w:r>
    </w:p>
    <w:p w14:paraId="4C9BCA92"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Nastankom požara u ovisnosti o</w:t>
      </w:r>
      <w:r w:rsidR="0003741A" w:rsidRPr="00D60DAB">
        <w:rPr>
          <w:rFonts w:ascii="Times New Roman" w:hAnsi="Times New Roman" w:cs="Times New Roman"/>
          <w:sz w:val="24"/>
          <w:szCs w:val="24"/>
        </w:rPr>
        <w:t>d vrste</w:t>
      </w:r>
      <w:r w:rsidRPr="00D60DAB">
        <w:rPr>
          <w:rFonts w:ascii="Times New Roman" w:hAnsi="Times New Roman" w:cs="Times New Roman"/>
          <w:sz w:val="24"/>
          <w:szCs w:val="24"/>
        </w:rPr>
        <w:t xml:space="preserve"> izgaranja oslobađaju se velike količine dimnih plinova </w:t>
      </w:r>
      <w:r w:rsidR="00386C79" w:rsidRPr="00D60DAB">
        <w:rPr>
          <w:rFonts w:ascii="Times New Roman" w:hAnsi="Times New Roman" w:cs="Times New Roman"/>
          <w:sz w:val="24"/>
          <w:szCs w:val="24"/>
        </w:rPr>
        <w:t xml:space="preserve">i lebdećih čestica. Pri tome </w:t>
      </w:r>
      <w:r w:rsidRPr="00D60DAB">
        <w:rPr>
          <w:rFonts w:ascii="Times New Roman" w:hAnsi="Times New Roman" w:cs="Times New Roman"/>
          <w:sz w:val="24"/>
          <w:szCs w:val="24"/>
        </w:rPr>
        <w:t>mase nastalih količina plinova iznose: NOx (127 kg/min), SO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(67 kg/min), CO (20.000 kg/min) te od plinova najzastupljeniji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(36.750 kg/min) sukladno brzini izgaranja loživog ulja. Velike količine CO</w:t>
      </w:r>
      <w:r w:rsidRPr="00D60DAB">
        <w:rPr>
          <w:rFonts w:ascii="Times New Roman" w:hAnsi="Times New Roman" w:cs="Times New Roman"/>
          <w:sz w:val="24"/>
          <w:szCs w:val="24"/>
          <w:vertAlign w:val="subscript"/>
        </w:rPr>
        <w:t>2</w:t>
      </w:r>
      <w:r w:rsidRPr="00D60DAB">
        <w:rPr>
          <w:rFonts w:ascii="Times New Roman" w:hAnsi="Times New Roman" w:cs="Times New Roman"/>
          <w:sz w:val="24"/>
          <w:szCs w:val="24"/>
        </w:rPr>
        <w:t xml:space="preserve"> mogu ugroziti stanovništvo u neposrednoj blizini područja postrojenja. Pri tome ugrožavanje izravno ovisi o meteorološkim prilikama, brzini i smjeru vjetra.</w:t>
      </w:r>
    </w:p>
    <w:p w14:paraId="0FB728A5" w14:textId="77777777" w:rsidR="006E5E80" w:rsidRPr="00D60DAB" w:rsidRDefault="004206B3"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Zona ugrožavanja </w:t>
      </w:r>
      <w:r w:rsidR="00AD283F" w:rsidRPr="00D60DAB">
        <w:rPr>
          <w:rFonts w:ascii="Times New Roman" w:hAnsi="Times New Roman" w:cs="Times New Roman"/>
          <w:sz w:val="24"/>
          <w:szCs w:val="24"/>
        </w:rPr>
        <w:t>ugljikovim dioksidom</w:t>
      </w:r>
      <w:r w:rsidR="006E5E80" w:rsidRPr="00D60DAB">
        <w:rPr>
          <w:rFonts w:ascii="Times New Roman" w:hAnsi="Times New Roman" w:cs="Times New Roman"/>
          <w:sz w:val="24"/>
          <w:szCs w:val="24"/>
        </w:rPr>
        <w:t xml:space="preserve"> </w:t>
      </w:r>
      <w:r w:rsidR="00AD283F" w:rsidRPr="00D60DAB">
        <w:rPr>
          <w:rFonts w:ascii="Times New Roman" w:hAnsi="Times New Roman" w:cs="Times New Roman"/>
          <w:sz w:val="24"/>
          <w:szCs w:val="24"/>
        </w:rPr>
        <w:t>(</w:t>
      </w:r>
      <w:r w:rsidR="006E5E80" w:rsidRPr="00D60DAB">
        <w:rPr>
          <w:rFonts w:ascii="Times New Roman" w:hAnsi="Times New Roman" w:cs="Times New Roman"/>
          <w:sz w:val="24"/>
          <w:szCs w:val="24"/>
        </w:rPr>
        <w:t>CO</w:t>
      </w:r>
      <w:r w:rsidR="006E5E80" w:rsidRPr="00D60DAB">
        <w:rPr>
          <w:rFonts w:ascii="Times New Roman" w:hAnsi="Times New Roman" w:cs="Times New Roman"/>
          <w:sz w:val="24"/>
          <w:szCs w:val="24"/>
          <w:vertAlign w:val="subscript"/>
        </w:rPr>
        <w:t>2</w:t>
      </w:r>
      <w:r w:rsidR="00AD283F" w:rsidRPr="00D60DAB">
        <w:rPr>
          <w:rFonts w:ascii="Times New Roman" w:hAnsi="Times New Roman" w:cs="Times New Roman"/>
          <w:sz w:val="24"/>
          <w:szCs w:val="24"/>
        </w:rPr>
        <w:t>)</w:t>
      </w:r>
      <w:r w:rsidR="009B2AAD" w:rsidRPr="00D60DAB">
        <w:rPr>
          <w:rFonts w:ascii="Times New Roman" w:hAnsi="Times New Roman" w:cs="Times New Roman"/>
          <w:sz w:val="24"/>
          <w:szCs w:val="24"/>
        </w:rPr>
        <w:t>:</w:t>
      </w:r>
    </w:p>
    <w:p w14:paraId="009F011C" w14:textId="77777777" w:rsidR="00F31E3D" w:rsidRPr="00D60DAB" w:rsidRDefault="00F31E3D" w:rsidP="00A14BCB">
      <w:pPr>
        <w:spacing w:line="240" w:lineRule="auto"/>
        <w:jc w:val="center"/>
        <w:rPr>
          <w:rFonts w:ascii="Times New Roman" w:hAnsi="Times New Roman" w:cs="Times New Roman"/>
          <w:sz w:val="24"/>
          <w:szCs w:val="24"/>
        </w:rPr>
      </w:pPr>
      <w:r w:rsidRPr="00D60DAB">
        <w:rPr>
          <w:noProof/>
          <w:lang w:eastAsia="hr-HR"/>
        </w:rPr>
        <w:lastRenderedPageBreak/>
        <w:drawing>
          <wp:inline distT="0" distB="0" distL="0" distR="0" wp14:anchorId="3E648AFB" wp14:editId="3234938E">
            <wp:extent cx="5760720" cy="116151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707" t="49970" r="19147" b="31511"/>
                    <a:stretch/>
                  </pic:blipFill>
                  <pic:spPr bwMode="auto">
                    <a:xfrm>
                      <a:off x="0" y="0"/>
                      <a:ext cx="5760720" cy="1161511"/>
                    </a:xfrm>
                    <a:prstGeom prst="rect">
                      <a:avLst/>
                    </a:prstGeom>
                    <a:ln>
                      <a:noFill/>
                    </a:ln>
                    <a:extLst>
                      <a:ext uri="{53640926-AAD7-44D8-BBD7-CCE9431645EC}">
                        <a14:shadowObscured xmlns:a14="http://schemas.microsoft.com/office/drawing/2010/main"/>
                      </a:ext>
                    </a:extLst>
                  </pic:spPr>
                </pic:pic>
              </a:graphicData>
            </a:graphic>
          </wp:inline>
        </w:drawing>
      </w:r>
    </w:p>
    <w:p w14:paraId="6EFA475E"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860 m (zona visoke smrtnosti) – u navedenoj zoni nalaze se radnici koji rade na pretakanju i gasitelji požara te okolno stanovništvo. Osobe koje nisu u stanju otići iz ugroženog prostora, a nisu adekvatno zaštićene od nastalih produk</w:t>
      </w:r>
      <w:r w:rsidR="0003741A"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velikoj smrtnoj opasnosti. U toj zoni je potrebno izvršiti hitnu evakuaciju radnika</w:t>
      </w:r>
      <w:r w:rsidR="00F636B6" w:rsidRPr="00D60DAB">
        <w:rPr>
          <w:rFonts w:ascii="Times New Roman" w:hAnsi="Times New Roman" w:cs="Times New Roman"/>
          <w:sz w:val="24"/>
          <w:szCs w:val="24"/>
        </w:rPr>
        <w:t xml:space="preserve"> i stanovnika</w:t>
      </w:r>
      <w:r w:rsidRPr="00D60DAB">
        <w:rPr>
          <w:rFonts w:ascii="Times New Roman" w:hAnsi="Times New Roman" w:cs="Times New Roman"/>
          <w:sz w:val="24"/>
          <w:szCs w:val="24"/>
        </w:rPr>
        <w:t xml:space="preserve">. Osobe koje sudjeluju u gašenju požara i evakuaciji radnika </w:t>
      </w:r>
      <w:r w:rsidR="00F636B6" w:rsidRPr="00D60DAB">
        <w:rPr>
          <w:rFonts w:ascii="Times New Roman" w:hAnsi="Times New Roman" w:cs="Times New Roman"/>
          <w:sz w:val="24"/>
          <w:szCs w:val="24"/>
        </w:rPr>
        <w:t xml:space="preserve">i stanovnika </w:t>
      </w:r>
      <w:r w:rsidRPr="00D60DAB">
        <w:rPr>
          <w:rFonts w:ascii="Times New Roman" w:hAnsi="Times New Roman" w:cs="Times New Roman"/>
          <w:sz w:val="24"/>
          <w:szCs w:val="24"/>
        </w:rPr>
        <w:t xml:space="preserve">moraju koristiti zaštitnu vatrogasnu opremu od toplinskog zračenja i samostalni uređaj za disanje s otvorenim krugom sa stlačenim zrakom. </w:t>
      </w:r>
    </w:p>
    <w:p w14:paraId="1290C3D5"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980 m (zona trajnih posljedica) – u navedenoj zoni nalazi se okolno stanovništvo. Osobe koje nisu u stanju otići iz ugroženog prostora, a nisu adekvatno zaštićene od nastalih produk</w:t>
      </w:r>
      <w:r w:rsidR="00386C79"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opasnosti od iritacije dišnog sustava, vrtoglavice, mučnine i nesvjestice. U toj zoni je potrebno i</w:t>
      </w:r>
      <w:r w:rsidR="00F636B6" w:rsidRPr="00D60DAB">
        <w:rPr>
          <w:rFonts w:ascii="Times New Roman" w:hAnsi="Times New Roman" w:cs="Times New Roman"/>
          <w:sz w:val="24"/>
          <w:szCs w:val="24"/>
        </w:rPr>
        <w:t>zvršiti hitnu evakuaciju stanovništva</w:t>
      </w:r>
      <w:r w:rsidRPr="00D60DAB">
        <w:rPr>
          <w:rFonts w:ascii="Times New Roman" w:hAnsi="Times New Roman" w:cs="Times New Roman"/>
          <w:sz w:val="24"/>
          <w:szCs w:val="24"/>
        </w:rPr>
        <w:t xml:space="preserve">. Osobe koje sudjeluju u evakuaciji stanovništva moraju koristiti samostalni uređaj za disanje s otvorenim krugom sa stlačenim zrakom. </w:t>
      </w:r>
    </w:p>
    <w:p w14:paraId="56B589EF"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4400 m (zona privremenih posljedica) – navedena zona izlazi iz granica postrojenja. Osobe koje nisu u stanju otići iz ugroženog prostora, a nisu adekvatno zaštićene od nastalih produk</w:t>
      </w:r>
      <w:r w:rsidR="00992041"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opasnosti od iritacije dišnog sustava i vrtoglavice.</w:t>
      </w:r>
    </w:p>
    <w:p w14:paraId="0D798193" w14:textId="77777777" w:rsidR="006E5E80" w:rsidRPr="00D60DAB" w:rsidRDefault="004206B3"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štetnim učinkom</w:t>
      </w:r>
      <w:r w:rsidR="006E5E80" w:rsidRPr="00D60DAB">
        <w:rPr>
          <w:rFonts w:ascii="Times New Roman" w:hAnsi="Times New Roman" w:cs="Times New Roman"/>
          <w:sz w:val="24"/>
          <w:szCs w:val="24"/>
        </w:rPr>
        <w:t xml:space="preserve"> CO</w:t>
      </w:r>
      <w:r w:rsidR="009B2AAD" w:rsidRPr="00D60DAB">
        <w:rPr>
          <w:rFonts w:ascii="Times New Roman" w:hAnsi="Times New Roman" w:cs="Times New Roman"/>
          <w:sz w:val="24"/>
          <w:szCs w:val="24"/>
        </w:rPr>
        <w:t>:</w:t>
      </w:r>
    </w:p>
    <w:p w14:paraId="096C9F86" w14:textId="77777777" w:rsidR="006E5E80" w:rsidRPr="00D60DAB" w:rsidRDefault="006E5E80" w:rsidP="00A14BCB">
      <w:pPr>
        <w:spacing w:line="240" w:lineRule="auto"/>
        <w:jc w:val="center"/>
        <w:rPr>
          <w:rFonts w:ascii="Times New Roman" w:hAnsi="Times New Roman" w:cs="Times New Roman"/>
          <w:sz w:val="24"/>
          <w:szCs w:val="24"/>
        </w:rPr>
      </w:pPr>
      <w:r w:rsidRPr="00D60DAB">
        <w:rPr>
          <w:rFonts w:ascii="Times New Roman" w:hAnsi="Times New Roman" w:cs="Times New Roman"/>
          <w:noProof/>
          <w:sz w:val="24"/>
          <w:szCs w:val="24"/>
          <w:lang w:eastAsia="hr-HR"/>
        </w:rPr>
        <w:drawing>
          <wp:inline distT="0" distB="0" distL="0" distR="0" wp14:anchorId="260D764B" wp14:editId="6D7FEE90">
            <wp:extent cx="584835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6039" t="47324" r="18981" b="32982"/>
                    <a:stretch/>
                  </pic:blipFill>
                  <pic:spPr bwMode="auto">
                    <a:xfrm>
                      <a:off x="0" y="0"/>
                      <a:ext cx="5848350" cy="1257300"/>
                    </a:xfrm>
                    <a:prstGeom prst="rect">
                      <a:avLst/>
                    </a:prstGeom>
                    <a:ln>
                      <a:noFill/>
                    </a:ln>
                    <a:extLst>
                      <a:ext uri="{53640926-AAD7-44D8-BBD7-CCE9431645EC}">
                        <a14:shadowObscured xmlns:a14="http://schemas.microsoft.com/office/drawing/2010/main"/>
                      </a:ext>
                    </a:extLst>
                  </pic:spPr>
                </pic:pic>
              </a:graphicData>
            </a:graphic>
          </wp:inline>
        </w:drawing>
      </w:r>
    </w:p>
    <w:p w14:paraId="27309739"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1967 m (zona visoke smrtnosti) – navedena zona izlazi iz granica postrojenja. Osobe koje nisu u stanju otići iz ugroženog prostora, a nisu adekvatno zaštićene od nastalih produk</w:t>
      </w:r>
      <w:r w:rsidR="00386C79" w:rsidRPr="00D60DAB">
        <w:rPr>
          <w:rFonts w:ascii="Times New Roman" w:hAnsi="Times New Roman" w:cs="Times New Roman"/>
          <w:sz w:val="24"/>
          <w:szCs w:val="24"/>
        </w:rPr>
        <w:t>a</w:t>
      </w:r>
      <w:r w:rsidRPr="00D60DAB">
        <w:rPr>
          <w:rFonts w:ascii="Times New Roman" w:hAnsi="Times New Roman" w:cs="Times New Roman"/>
          <w:sz w:val="24"/>
          <w:szCs w:val="24"/>
        </w:rPr>
        <w:t xml:space="preserve">ta izgaranja, izložene su velikoj smrtnoj opasnosti. U toj zoni je potrebno izvršiti hitnu evakuaciju radnika i okolnog stanovništva. Osobe koje sudjeluju u gašenju požara i evakuaciji radnika </w:t>
      </w:r>
      <w:r w:rsidR="00002689" w:rsidRPr="00D60DAB">
        <w:rPr>
          <w:rFonts w:ascii="Times New Roman" w:hAnsi="Times New Roman" w:cs="Times New Roman"/>
          <w:sz w:val="24"/>
          <w:szCs w:val="24"/>
        </w:rPr>
        <w:t xml:space="preserve">i stanovništva </w:t>
      </w:r>
      <w:r w:rsidRPr="00D60DAB">
        <w:rPr>
          <w:rFonts w:ascii="Times New Roman" w:hAnsi="Times New Roman" w:cs="Times New Roman"/>
          <w:sz w:val="24"/>
          <w:szCs w:val="24"/>
        </w:rPr>
        <w:t xml:space="preserve">moraju koristiti zaštitnu vatrogasnu opremu od toplinskog zračenja i samostalni uređaj za disanje s otvorenim krugom sa stlačenim zrakom. </w:t>
      </w:r>
    </w:p>
    <w:p w14:paraId="0E261A63"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5866 m (zona trajnih posljedica) – navedena zona izlazi iz granica postrojenja. Osobe koje nisu u stanju otići iz ugroženog prostora, a nisu adekvatno zaštićene od nastalih produk</w:t>
      </w:r>
      <w:r w:rsidR="00F56BBC" w:rsidRPr="00D60DAB">
        <w:rPr>
          <w:rFonts w:ascii="Times New Roman" w:hAnsi="Times New Roman" w:cs="Times New Roman"/>
          <w:sz w:val="24"/>
          <w:szCs w:val="24"/>
        </w:rPr>
        <w:t>a</w:t>
      </w:r>
      <w:r w:rsidRPr="00D60DAB">
        <w:rPr>
          <w:rFonts w:ascii="Times New Roman" w:hAnsi="Times New Roman" w:cs="Times New Roman"/>
          <w:sz w:val="24"/>
          <w:szCs w:val="24"/>
        </w:rPr>
        <w:t xml:space="preserve">ta izgaranja, izložene su opasnosti od iritacije dišnog sustava, vrtoglavice, mučnine i nesvjestice. U toj zoni je potrebno izvršiti evakuaciju okolnog stanovništva. </w:t>
      </w:r>
    </w:p>
    <w:p w14:paraId="66CEEFAD" w14:textId="77777777" w:rsidR="006E5E80" w:rsidRPr="00D60DAB" w:rsidRDefault="006E5E80"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Zona ugrožavanja 19820 m (zona privremenih posljedica) – navedena zona izlazi iz granica postrojenja. Osobe koje nisu u stanju otići iz ugroženog prostora, a nisu adekvatno zaštićene od nastalih produk</w:t>
      </w:r>
      <w:r w:rsidR="00F56BBC" w:rsidRPr="00D60DAB">
        <w:rPr>
          <w:rFonts w:ascii="Times New Roman" w:hAnsi="Times New Roman" w:cs="Times New Roman"/>
          <w:sz w:val="24"/>
          <w:szCs w:val="24"/>
        </w:rPr>
        <w:t>a</w:t>
      </w:r>
      <w:r w:rsidRPr="00D60DAB">
        <w:rPr>
          <w:rFonts w:ascii="Times New Roman" w:hAnsi="Times New Roman" w:cs="Times New Roman"/>
          <w:sz w:val="24"/>
          <w:szCs w:val="24"/>
        </w:rPr>
        <w:t>ta izgaranja, izložene su opasnosti od iritacije dišnog sustava i vrtoglavice.</w:t>
      </w:r>
    </w:p>
    <w:p w14:paraId="2BCDA407" w14:textId="77777777" w:rsidR="006E5E80" w:rsidRPr="00AC7836" w:rsidRDefault="00F31E3D" w:rsidP="00A14BCB">
      <w:pPr>
        <w:spacing w:line="240" w:lineRule="auto"/>
        <w:jc w:val="both"/>
        <w:rPr>
          <w:rFonts w:ascii="Times New Roman" w:hAnsi="Times New Roman" w:cs="Times New Roman"/>
          <w:i/>
          <w:sz w:val="24"/>
          <w:szCs w:val="24"/>
        </w:rPr>
      </w:pPr>
      <w:r w:rsidRPr="00AC7836">
        <w:rPr>
          <w:rFonts w:ascii="Times New Roman" w:hAnsi="Times New Roman" w:cs="Times New Roman"/>
          <w:i/>
          <w:sz w:val="24"/>
          <w:szCs w:val="24"/>
        </w:rPr>
        <w:t>Zona evakuacije:</w:t>
      </w:r>
    </w:p>
    <w:p w14:paraId="0B1A74C4" w14:textId="77777777" w:rsidR="00D07C49" w:rsidRPr="00D60DAB" w:rsidRDefault="00D07C49"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1 </w:t>
      </w:r>
      <w:r w:rsidR="00F56BBC" w:rsidRPr="00D60DAB">
        <w:rPr>
          <w:rFonts w:ascii="Times New Roman" w:hAnsi="Times New Roman" w:cs="Times New Roman"/>
          <w:sz w:val="24"/>
          <w:szCs w:val="24"/>
        </w:rPr>
        <w:t>967 m (primarna evakuacija – osobe koje sudjeluju u evakuaciji stanovništva moraju koristiti samostalni uređaj za disanje s otvorenim krugom sa stlačenim zrakom</w:t>
      </w:r>
      <w:r w:rsidRPr="00D60DAB">
        <w:rPr>
          <w:rFonts w:ascii="Times New Roman" w:hAnsi="Times New Roman" w:cs="Times New Roman"/>
          <w:sz w:val="24"/>
          <w:szCs w:val="24"/>
        </w:rPr>
        <w:t>)</w:t>
      </w:r>
    </w:p>
    <w:p w14:paraId="10FE3CFA" w14:textId="77777777" w:rsidR="00D07C49" w:rsidRPr="00D60DAB" w:rsidRDefault="009C606B"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Primarnom evakuacijom bit će obuhvaćeno do 50 000 stanovnika.</w:t>
      </w:r>
    </w:p>
    <w:p w14:paraId="0475F806" w14:textId="77777777" w:rsidR="00574FB6" w:rsidRPr="00D60DAB" w:rsidRDefault="00D07C49"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5 866 m (sekundarna evakuacija – ovisno o smjeru i brzini vjetra)</w:t>
      </w:r>
    </w:p>
    <w:p w14:paraId="3CB8B04F" w14:textId="77777777" w:rsidR="00D07C49" w:rsidRPr="00D60DAB" w:rsidRDefault="00D07C49"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Ovisno o smjeru i brzini vjetra (meteorološkim parametrima) bit će potrebno evakuirati do 338 248 osoba na području Vanjskog plana.</w:t>
      </w:r>
    </w:p>
    <w:p w14:paraId="14508E09" w14:textId="77777777" w:rsidR="009570B2" w:rsidRPr="00AC7836" w:rsidRDefault="006E5E80" w:rsidP="00A14BCB">
      <w:pPr>
        <w:spacing w:line="240" w:lineRule="auto"/>
        <w:jc w:val="both"/>
        <w:rPr>
          <w:rFonts w:ascii="Times New Roman" w:hAnsi="Times New Roman" w:cs="Times New Roman"/>
          <w:i/>
          <w:sz w:val="24"/>
          <w:szCs w:val="24"/>
        </w:rPr>
      </w:pPr>
      <w:r w:rsidRPr="00AC7836">
        <w:rPr>
          <w:rFonts w:ascii="Times New Roman" w:hAnsi="Times New Roman" w:cs="Times New Roman"/>
          <w:i/>
          <w:sz w:val="24"/>
          <w:szCs w:val="24"/>
        </w:rPr>
        <w:t>Domino efekt</w:t>
      </w:r>
    </w:p>
    <w:p w14:paraId="13994B46" w14:textId="12A5885F" w:rsidR="009940B0" w:rsidRDefault="00DF5FC6"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Zona ugroženosti za nastanak domino efekta iznosi do 195 m. </w:t>
      </w:r>
      <w:r w:rsidR="006E5E80" w:rsidRPr="00D60DAB">
        <w:rPr>
          <w:rFonts w:ascii="Times New Roman" w:hAnsi="Times New Roman" w:cs="Times New Roman"/>
          <w:sz w:val="24"/>
          <w:szCs w:val="24"/>
        </w:rPr>
        <w:t>Podru</w:t>
      </w:r>
      <w:r w:rsidR="00961E4E" w:rsidRPr="00D60DAB">
        <w:rPr>
          <w:rFonts w:ascii="Times New Roman" w:hAnsi="Times New Roman" w:cs="Times New Roman"/>
          <w:sz w:val="24"/>
          <w:szCs w:val="24"/>
        </w:rPr>
        <w:t xml:space="preserve">čje postrojenja TE-TO Zagreb </w:t>
      </w:r>
      <w:r w:rsidR="006E5E80" w:rsidRPr="00D60DAB">
        <w:rPr>
          <w:rFonts w:ascii="Times New Roman" w:hAnsi="Times New Roman" w:cs="Times New Roman"/>
          <w:sz w:val="24"/>
          <w:szCs w:val="24"/>
        </w:rPr>
        <w:t xml:space="preserve">ne nalazi </w:t>
      </w:r>
      <w:r w:rsidR="00961E4E" w:rsidRPr="00D60DAB">
        <w:rPr>
          <w:rFonts w:ascii="Times New Roman" w:hAnsi="Times New Roman" w:cs="Times New Roman"/>
          <w:sz w:val="24"/>
          <w:szCs w:val="24"/>
        </w:rPr>
        <w:t xml:space="preserve">se </w:t>
      </w:r>
      <w:r w:rsidR="006E5E80" w:rsidRPr="00D60DAB">
        <w:rPr>
          <w:rFonts w:ascii="Times New Roman" w:hAnsi="Times New Roman" w:cs="Times New Roman"/>
          <w:sz w:val="24"/>
          <w:szCs w:val="24"/>
        </w:rPr>
        <w:t xml:space="preserve">u blizini većih postrojenja i pravnih osoba kod kojih bi mogao </w:t>
      </w:r>
      <w:r w:rsidR="009C606B" w:rsidRPr="00D60DAB">
        <w:rPr>
          <w:rFonts w:ascii="Times New Roman" w:hAnsi="Times New Roman" w:cs="Times New Roman"/>
          <w:sz w:val="24"/>
          <w:szCs w:val="24"/>
        </w:rPr>
        <w:t xml:space="preserve">biti izazvan </w:t>
      </w:r>
      <w:r w:rsidR="006E5E80" w:rsidRPr="00D60DAB">
        <w:rPr>
          <w:rFonts w:ascii="Times New Roman" w:hAnsi="Times New Roman" w:cs="Times New Roman"/>
          <w:sz w:val="24"/>
          <w:szCs w:val="24"/>
        </w:rPr>
        <w:t>domino efekt.</w:t>
      </w:r>
    </w:p>
    <w:p w14:paraId="05A376B8" w14:textId="77777777" w:rsidR="009940B0" w:rsidRPr="007B46AC" w:rsidRDefault="009940B0" w:rsidP="009940B0">
      <w:pPr>
        <w:spacing w:line="256" w:lineRule="auto"/>
        <w:rPr>
          <w:rFonts w:ascii="Times New Roman" w:hAnsi="Times New Roman" w:cs="Times New Roman"/>
          <w:sz w:val="24"/>
          <w:szCs w:val="24"/>
        </w:rPr>
      </w:pPr>
      <w:r w:rsidRPr="007B46AC">
        <w:rPr>
          <w:rFonts w:ascii="Times New Roman" w:hAnsi="Times New Roman" w:cs="Times New Roman"/>
          <w:sz w:val="24"/>
          <w:szCs w:val="24"/>
          <w:u w:val="single"/>
        </w:rPr>
        <w:t>Posljedice – alternativni scenariji</w:t>
      </w:r>
      <w:r w:rsidRPr="007B46AC">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4531"/>
        <w:gridCol w:w="4531"/>
      </w:tblGrid>
      <w:tr w:rsidR="007B46AC" w:rsidRPr="007B46AC" w14:paraId="2FAB0408" w14:textId="77777777" w:rsidTr="008C6339">
        <w:trPr>
          <w:tblHeader/>
        </w:trPr>
        <w:tc>
          <w:tcPr>
            <w:tcW w:w="4531" w:type="dxa"/>
            <w:shd w:val="clear" w:color="auto" w:fill="FFC000"/>
          </w:tcPr>
          <w:p w14:paraId="6B0E1615" w14:textId="77777777" w:rsidR="009940B0" w:rsidRPr="007B46AC" w:rsidRDefault="009940B0" w:rsidP="009940B0">
            <w:pPr>
              <w:jc w:val="center"/>
              <w:rPr>
                <w:rFonts w:ascii="Times New Roman" w:hAnsi="Times New Roman" w:cs="Times New Roman"/>
                <w:b/>
                <w:sz w:val="24"/>
                <w:szCs w:val="24"/>
              </w:rPr>
            </w:pPr>
            <w:r w:rsidRPr="007B46AC">
              <w:rPr>
                <w:rFonts w:ascii="Times New Roman" w:hAnsi="Times New Roman" w:cs="Times New Roman"/>
                <w:b/>
                <w:sz w:val="24"/>
                <w:szCs w:val="24"/>
              </w:rPr>
              <w:t>ALTERNATIVNI SCENARIJ</w:t>
            </w:r>
          </w:p>
        </w:tc>
        <w:tc>
          <w:tcPr>
            <w:tcW w:w="4531" w:type="dxa"/>
            <w:shd w:val="clear" w:color="auto" w:fill="FFC000"/>
          </w:tcPr>
          <w:p w14:paraId="16720809" w14:textId="77777777" w:rsidR="009940B0" w:rsidRPr="007B46AC" w:rsidRDefault="009940B0" w:rsidP="009940B0">
            <w:pPr>
              <w:jc w:val="center"/>
              <w:rPr>
                <w:rFonts w:ascii="Times New Roman" w:hAnsi="Times New Roman" w:cs="Times New Roman"/>
                <w:b/>
                <w:sz w:val="24"/>
                <w:szCs w:val="24"/>
              </w:rPr>
            </w:pPr>
            <w:r w:rsidRPr="007B46AC">
              <w:rPr>
                <w:rFonts w:ascii="Times New Roman" w:hAnsi="Times New Roman" w:cs="Times New Roman"/>
                <w:b/>
                <w:sz w:val="24"/>
                <w:szCs w:val="24"/>
              </w:rPr>
              <w:t>PROCJENA POSLJEDICA</w:t>
            </w:r>
          </w:p>
        </w:tc>
      </w:tr>
      <w:tr w:rsidR="007B46AC" w:rsidRPr="007B46AC" w14:paraId="250ACB16" w14:textId="77777777" w:rsidTr="005C6F0D">
        <w:tc>
          <w:tcPr>
            <w:tcW w:w="4531" w:type="dxa"/>
          </w:tcPr>
          <w:p w14:paraId="4EC67AAD"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Istjecanje loživog ulja i nastanak požara na </w:t>
            </w:r>
            <w:proofErr w:type="spellStart"/>
            <w:r w:rsidRPr="007B46AC">
              <w:rPr>
                <w:rFonts w:ascii="Times New Roman" w:hAnsi="Times New Roman" w:cs="Times New Roman"/>
                <w:sz w:val="24"/>
                <w:szCs w:val="24"/>
              </w:rPr>
              <w:t>pretakalištu</w:t>
            </w:r>
            <w:proofErr w:type="spellEnd"/>
          </w:p>
        </w:tc>
        <w:tc>
          <w:tcPr>
            <w:tcW w:w="4531" w:type="dxa"/>
          </w:tcPr>
          <w:p w14:paraId="2F5D1B89"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Za navedeni slučaj ne očekuju se posljedice toplinskog zračenja izvan područja postrojenja. Međutim, nastankom požara u ovisnosti o vrsti izgaranja oslobađaju se velike količine dimnih plinova i lebdećih čestica. Pri tome mase nastalih količina plinova iznose: NO</w:t>
            </w:r>
            <w:r w:rsidRPr="007B46AC">
              <w:rPr>
                <w:rFonts w:ascii="Times New Roman" w:hAnsi="Times New Roman" w:cs="Times New Roman"/>
                <w:sz w:val="24"/>
                <w:szCs w:val="24"/>
                <w:vertAlign w:val="subscript"/>
              </w:rPr>
              <w:t>x</w:t>
            </w:r>
            <w:r w:rsidRPr="007B46AC">
              <w:rPr>
                <w:rFonts w:ascii="Times New Roman" w:hAnsi="Times New Roman" w:cs="Times New Roman"/>
                <w:sz w:val="24"/>
                <w:szCs w:val="24"/>
              </w:rPr>
              <w:t xml:space="preserve"> (4,7 kg/min), SO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(2,48 kg/min), CO (739 kg/min) te od plinova najzastupljeniji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(1355 kg/min) sukladno brzini izgaranja loživog ulja. Velike količine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mogu ugroziti stanovništvo u neposrednoj blizini područja postrojenja. Pri tome ugrožavanje izravno ovisi o meteorološkim prilikama, brzini i smjeru vjetra. </w:t>
            </w:r>
          </w:p>
          <w:p w14:paraId="21F624B2" w14:textId="77777777" w:rsidR="009940B0" w:rsidRPr="007B46AC" w:rsidRDefault="009940B0" w:rsidP="009940B0">
            <w:pPr>
              <w:jc w:val="both"/>
              <w:rPr>
                <w:rFonts w:ascii="Times New Roman" w:hAnsi="Times New Roman" w:cs="Times New Roman"/>
                <w:sz w:val="24"/>
                <w:szCs w:val="24"/>
              </w:rPr>
            </w:pPr>
          </w:p>
          <w:p w14:paraId="7AEA96E7" w14:textId="7BA94A5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Zona privremenih posljedica ugrožavanja </w:t>
            </w:r>
            <w:r w:rsidR="00717DB5" w:rsidRPr="007B46AC">
              <w:rPr>
                <w:rFonts w:ascii="Times New Roman" w:hAnsi="Times New Roman" w:cs="Times New Roman"/>
                <w:sz w:val="24"/>
                <w:szCs w:val="24"/>
              </w:rPr>
              <w:t>štetnim učinkom</w:t>
            </w:r>
            <w:r w:rsidRPr="007B46AC">
              <w:rPr>
                <w:rFonts w:ascii="Times New Roman" w:hAnsi="Times New Roman" w:cs="Times New Roman"/>
                <w:sz w:val="24"/>
                <w:szCs w:val="24"/>
              </w:rPr>
              <w:t xml:space="preserve">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iznosi do 585 m. Navedena zona djelomično izlazi iz granica postrojenja. Osobe koje nisu u stanju otići iz ugroženog prostora, a nisu adekvatno zaštićene od nastalih produk</w:t>
            </w:r>
            <w:r w:rsidR="006F7DF8" w:rsidRPr="007B46AC">
              <w:rPr>
                <w:rFonts w:ascii="Times New Roman" w:hAnsi="Times New Roman" w:cs="Times New Roman"/>
                <w:sz w:val="24"/>
                <w:szCs w:val="24"/>
              </w:rPr>
              <w:t>a</w:t>
            </w:r>
            <w:r w:rsidRPr="007B46AC">
              <w:rPr>
                <w:rFonts w:ascii="Times New Roman" w:hAnsi="Times New Roman" w:cs="Times New Roman"/>
                <w:sz w:val="24"/>
                <w:szCs w:val="24"/>
              </w:rPr>
              <w:t xml:space="preserve">ta izgaranja, izložene su opasnosti od iritacije dišnog sustava i vrtoglavice. U toj zoni je potrebno izvršiti evakuaciju okolnog stanovništva. Zona evakuacije uključuje: </w:t>
            </w:r>
            <w:proofErr w:type="spellStart"/>
            <w:r w:rsidRPr="007B46AC">
              <w:rPr>
                <w:rFonts w:ascii="Times New Roman" w:hAnsi="Times New Roman" w:cs="Times New Roman"/>
                <w:sz w:val="24"/>
                <w:szCs w:val="24"/>
              </w:rPr>
              <w:t>Miševečku</w:t>
            </w:r>
            <w:proofErr w:type="spellEnd"/>
            <w:r w:rsidRPr="007B46AC">
              <w:rPr>
                <w:rFonts w:ascii="Times New Roman" w:hAnsi="Times New Roman" w:cs="Times New Roman"/>
                <w:sz w:val="24"/>
                <w:szCs w:val="24"/>
              </w:rPr>
              <w:t xml:space="preserve"> ulicu od postrojenja do križanja s </w:t>
            </w:r>
            <w:proofErr w:type="spellStart"/>
            <w:r w:rsidRPr="007B46AC">
              <w:rPr>
                <w:rFonts w:ascii="Times New Roman" w:hAnsi="Times New Roman" w:cs="Times New Roman"/>
                <w:sz w:val="24"/>
                <w:szCs w:val="24"/>
              </w:rPr>
              <w:t>Letovaničkom</w:t>
            </w:r>
            <w:proofErr w:type="spellEnd"/>
            <w:r w:rsidRPr="007B46AC">
              <w:rPr>
                <w:rFonts w:ascii="Times New Roman" w:hAnsi="Times New Roman" w:cs="Times New Roman"/>
                <w:sz w:val="24"/>
                <w:szCs w:val="24"/>
              </w:rPr>
              <w:t xml:space="preserve"> ulicom na jugu, zatim </w:t>
            </w:r>
            <w:proofErr w:type="spellStart"/>
            <w:r w:rsidRPr="007B46AC">
              <w:rPr>
                <w:rFonts w:ascii="Times New Roman" w:hAnsi="Times New Roman" w:cs="Times New Roman"/>
                <w:sz w:val="24"/>
                <w:szCs w:val="24"/>
              </w:rPr>
              <w:t>Bukevjansku</w:t>
            </w:r>
            <w:proofErr w:type="spellEnd"/>
            <w:r w:rsidRPr="007B46AC">
              <w:rPr>
                <w:rFonts w:ascii="Times New Roman" w:hAnsi="Times New Roman" w:cs="Times New Roman"/>
                <w:sz w:val="24"/>
                <w:szCs w:val="24"/>
              </w:rPr>
              <w:t xml:space="preserve"> ulicu do broja 8, južni dio Velikogoričke ulice do križanja s </w:t>
            </w:r>
            <w:proofErr w:type="spellStart"/>
            <w:r w:rsidRPr="007B46AC">
              <w:rPr>
                <w:rFonts w:ascii="Times New Roman" w:hAnsi="Times New Roman" w:cs="Times New Roman"/>
                <w:sz w:val="24"/>
                <w:szCs w:val="24"/>
              </w:rPr>
              <w:t>Orlanskom</w:t>
            </w:r>
            <w:proofErr w:type="spellEnd"/>
            <w:r w:rsidRPr="007B46AC">
              <w:rPr>
                <w:rFonts w:ascii="Times New Roman" w:hAnsi="Times New Roman" w:cs="Times New Roman"/>
                <w:sz w:val="24"/>
                <w:szCs w:val="24"/>
              </w:rPr>
              <w:t xml:space="preserve"> ulicom, </w:t>
            </w:r>
            <w:proofErr w:type="spellStart"/>
            <w:r w:rsidRPr="007B46AC">
              <w:rPr>
                <w:rFonts w:ascii="Times New Roman" w:hAnsi="Times New Roman" w:cs="Times New Roman"/>
                <w:sz w:val="24"/>
                <w:szCs w:val="24"/>
              </w:rPr>
              <w:t>Kuševačku</w:t>
            </w:r>
            <w:proofErr w:type="spellEnd"/>
            <w:r w:rsidRPr="007B46AC">
              <w:rPr>
                <w:rFonts w:ascii="Times New Roman" w:hAnsi="Times New Roman" w:cs="Times New Roman"/>
                <w:sz w:val="24"/>
                <w:szCs w:val="24"/>
              </w:rPr>
              <w:t xml:space="preserve"> ulicu do križanja s </w:t>
            </w:r>
            <w:proofErr w:type="spellStart"/>
            <w:r w:rsidRPr="007B46AC">
              <w:rPr>
                <w:rFonts w:ascii="Times New Roman" w:hAnsi="Times New Roman" w:cs="Times New Roman"/>
                <w:sz w:val="24"/>
                <w:szCs w:val="24"/>
              </w:rPr>
              <w:t>Gustelničkom</w:t>
            </w:r>
            <w:proofErr w:type="spellEnd"/>
            <w:r w:rsidRPr="007B46AC">
              <w:rPr>
                <w:rFonts w:ascii="Times New Roman" w:hAnsi="Times New Roman" w:cs="Times New Roman"/>
                <w:sz w:val="24"/>
                <w:szCs w:val="24"/>
              </w:rPr>
              <w:t xml:space="preserve">, dio Dvorske, </w:t>
            </w:r>
            <w:proofErr w:type="spellStart"/>
            <w:r w:rsidRPr="007B46AC">
              <w:rPr>
                <w:rFonts w:ascii="Times New Roman" w:hAnsi="Times New Roman" w:cs="Times New Roman"/>
                <w:sz w:val="24"/>
                <w:szCs w:val="24"/>
              </w:rPr>
              <w:t>Šiljakovinske</w:t>
            </w:r>
            <w:proofErr w:type="spellEnd"/>
            <w:r w:rsidRPr="007B46AC">
              <w:rPr>
                <w:rFonts w:ascii="Times New Roman" w:hAnsi="Times New Roman" w:cs="Times New Roman"/>
                <w:sz w:val="24"/>
                <w:szCs w:val="24"/>
              </w:rPr>
              <w:t xml:space="preserve"> ulice, te </w:t>
            </w:r>
            <w:proofErr w:type="spellStart"/>
            <w:r w:rsidRPr="007B46AC">
              <w:rPr>
                <w:rFonts w:ascii="Times New Roman" w:hAnsi="Times New Roman" w:cs="Times New Roman"/>
                <w:sz w:val="24"/>
                <w:szCs w:val="24"/>
              </w:rPr>
              <w:t>Buševačku</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Orlansku</w:t>
            </w:r>
            <w:proofErr w:type="spellEnd"/>
            <w:r w:rsidRPr="007B46AC">
              <w:rPr>
                <w:rFonts w:ascii="Times New Roman" w:hAnsi="Times New Roman" w:cs="Times New Roman"/>
                <w:sz w:val="24"/>
                <w:szCs w:val="24"/>
              </w:rPr>
              <w:t xml:space="preserve"> i </w:t>
            </w:r>
            <w:proofErr w:type="spellStart"/>
            <w:r w:rsidRPr="007B46AC">
              <w:rPr>
                <w:rFonts w:ascii="Times New Roman" w:hAnsi="Times New Roman" w:cs="Times New Roman"/>
                <w:sz w:val="24"/>
                <w:szCs w:val="24"/>
              </w:rPr>
              <w:t>Rakitovečku</w:t>
            </w:r>
            <w:proofErr w:type="spellEnd"/>
            <w:r w:rsidRPr="007B46AC">
              <w:rPr>
                <w:rFonts w:ascii="Times New Roman" w:hAnsi="Times New Roman" w:cs="Times New Roman"/>
                <w:sz w:val="24"/>
                <w:szCs w:val="24"/>
              </w:rPr>
              <w:t xml:space="preserve"> ulicu u cijelosti.</w:t>
            </w:r>
          </w:p>
          <w:p w14:paraId="14AC1EBF" w14:textId="2070005E"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lastRenderedPageBreak/>
              <w:t xml:space="preserve">Zona trajnih posljedica ugrožavanja </w:t>
            </w:r>
            <w:r w:rsidR="00717DB5" w:rsidRPr="007B46AC">
              <w:rPr>
                <w:rFonts w:ascii="Times New Roman" w:hAnsi="Times New Roman" w:cs="Times New Roman"/>
                <w:sz w:val="24"/>
                <w:szCs w:val="24"/>
              </w:rPr>
              <w:t>štetnim učinkom</w:t>
            </w:r>
            <w:r w:rsidRPr="007B46AC">
              <w:rPr>
                <w:rFonts w:ascii="Times New Roman" w:hAnsi="Times New Roman" w:cs="Times New Roman"/>
                <w:sz w:val="24"/>
                <w:szCs w:val="24"/>
              </w:rPr>
              <w:t xml:space="preserve"> CO iznosi do 640 m. Navedena zona djelomično izlazi iz granica postrojenja. Osobe koje nisu u stanju otići iz ugroženog prostora, a nisu adekvatno zaštićene od nastalih produkata izgaranja, izložene su opasnosti od iritacije dišnog sustava, vrtoglavice, mučnine i nesvjestice. U toj zoni je potrebno izvršiti evakuaciju radnika i okolnog stanovništva. Osobe koje sudjeluju u gašenju požara i evakuaciji radnika moraju koristiti zaštitnu vatrogasnu opremu od toplinskog zračenja i samostalni uređaj za disanje s otvorenim krugom sa stlačenim zrakom. Ova zona predstavlja primarnu zonu za evakuaciju stanovništva a obuhvaća: područje istočno od križanja </w:t>
            </w:r>
            <w:proofErr w:type="spellStart"/>
            <w:r w:rsidRPr="007B46AC">
              <w:rPr>
                <w:rFonts w:ascii="Times New Roman" w:hAnsi="Times New Roman" w:cs="Times New Roman"/>
                <w:sz w:val="24"/>
                <w:szCs w:val="24"/>
              </w:rPr>
              <w:t>Miševečke</w:t>
            </w:r>
            <w:proofErr w:type="spellEnd"/>
            <w:r w:rsidRPr="007B46AC">
              <w:rPr>
                <w:rFonts w:ascii="Times New Roman" w:hAnsi="Times New Roman" w:cs="Times New Roman"/>
                <w:sz w:val="24"/>
                <w:szCs w:val="24"/>
              </w:rPr>
              <w:t xml:space="preserve"> i </w:t>
            </w:r>
            <w:proofErr w:type="spellStart"/>
            <w:r w:rsidRPr="007B46AC">
              <w:rPr>
                <w:rFonts w:ascii="Times New Roman" w:hAnsi="Times New Roman" w:cs="Times New Roman"/>
                <w:sz w:val="24"/>
                <w:szCs w:val="24"/>
              </w:rPr>
              <w:t>Farkašičke</w:t>
            </w:r>
            <w:proofErr w:type="spellEnd"/>
            <w:r w:rsidRPr="007B46AC">
              <w:rPr>
                <w:rFonts w:ascii="Times New Roman" w:hAnsi="Times New Roman" w:cs="Times New Roman"/>
                <w:sz w:val="24"/>
                <w:szCs w:val="24"/>
              </w:rPr>
              <w:t xml:space="preserve"> ulice, područje istočno od Ulice Bože i Nikole </w:t>
            </w:r>
            <w:proofErr w:type="spellStart"/>
            <w:r w:rsidRPr="007B46AC">
              <w:rPr>
                <w:rFonts w:ascii="Times New Roman" w:hAnsi="Times New Roman" w:cs="Times New Roman"/>
                <w:sz w:val="24"/>
                <w:szCs w:val="24"/>
              </w:rPr>
              <w:t>Bionde</w:t>
            </w:r>
            <w:proofErr w:type="spellEnd"/>
            <w:r w:rsidRPr="007B46AC">
              <w:rPr>
                <w:rFonts w:ascii="Times New Roman" w:hAnsi="Times New Roman" w:cs="Times New Roman"/>
                <w:sz w:val="24"/>
                <w:szCs w:val="24"/>
              </w:rPr>
              <w:t xml:space="preserve">, područje južno od Ulice I. gardijske brigade Tigrovi, područje južno od križanja </w:t>
            </w:r>
            <w:proofErr w:type="spellStart"/>
            <w:r w:rsidRPr="007B46AC">
              <w:rPr>
                <w:rFonts w:ascii="Times New Roman" w:hAnsi="Times New Roman" w:cs="Times New Roman"/>
                <w:sz w:val="24"/>
                <w:szCs w:val="24"/>
              </w:rPr>
              <w:t>Matijevičke</w:t>
            </w:r>
            <w:proofErr w:type="spellEnd"/>
            <w:r w:rsidRPr="007B46AC">
              <w:rPr>
                <w:rFonts w:ascii="Times New Roman" w:hAnsi="Times New Roman" w:cs="Times New Roman"/>
                <w:sz w:val="24"/>
                <w:szCs w:val="24"/>
              </w:rPr>
              <w:t xml:space="preserve"> i Velikogoričke ulice kao i područje Savica I. koje se nalazi sjeveroistočno od područja postrojenja.</w:t>
            </w:r>
          </w:p>
          <w:p w14:paraId="2A243E8F" w14:textId="77777777" w:rsidR="009940B0" w:rsidRPr="007B46AC" w:rsidRDefault="009940B0" w:rsidP="009940B0">
            <w:pPr>
              <w:jc w:val="both"/>
              <w:rPr>
                <w:rFonts w:ascii="Times New Roman" w:hAnsi="Times New Roman" w:cs="Times New Roman"/>
                <w:sz w:val="24"/>
                <w:szCs w:val="24"/>
              </w:rPr>
            </w:pPr>
          </w:p>
          <w:p w14:paraId="4B80BE21" w14:textId="18B07E40" w:rsidR="009940B0" w:rsidRPr="007B46AC" w:rsidRDefault="009940B0" w:rsidP="00717DB5">
            <w:pPr>
              <w:jc w:val="both"/>
              <w:rPr>
                <w:rFonts w:ascii="Times New Roman" w:hAnsi="Times New Roman" w:cs="Times New Roman"/>
                <w:sz w:val="24"/>
                <w:szCs w:val="24"/>
              </w:rPr>
            </w:pPr>
            <w:r w:rsidRPr="007B46AC">
              <w:rPr>
                <w:rFonts w:ascii="Times New Roman" w:hAnsi="Times New Roman" w:cs="Times New Roman"/>
                <w:sz w:val="24"/>
                <w:szCs w:val="24"/>
              </w:rPr>
              <w:t xml:space="preserve">Zona privremenih posljedica ugrožavanja </w:t>
            </w:r>
            <w:r w:rsidR="00717DB5" w:rsidRPr="007B46AC">
              <w:rPr>
                <w:rFonts w:ascii="Times New Roman" w:hAnsi="Times New Roman" w:cs="Times New Roman"/>
                <w:sz w:val="24"/>
                <w:szCs w:val="24"/>
              </w:rPr>
              <w:t>štetnim učinkom</w:t>
            </w:r>
            <w:r w:rsidRPr="007B46AC">
              <w:rPr>
                <w:rFonts w:ascii="Times New Roman" w:hAnsi="Times New Roman" w:cs="Times New Roman"/>
                <w:sz w:val="24"/>
                <w:szCs w:val="24"/>
              </w:rPr>
              <w:t xml:space="preserve"> CO iznosi do 2752 m. Iako su osobe koje nisu u stanju otići iz ugroženog prostora, a nisu adekvatno zaštićene od nastalih produkata izgaranja, u toj zoni izložene opasnosti od iritacije dišnog sustava i vrtoglavice, u navedenoj zoni nisu moguće smrtne posljedice odnosno teško narušavanje zdravlja. Pa ipak, u tom području će se ovisno o smjeru vjetra isto tako provoditi preventivna evakuacija stanovništva. Područje ugroze zahvaća gradsku četvrt Novi Zagreb – istok (istočno od Avenije Većeslava Holjevca, sjeverno od željezničke pruge), područje gradske četvrti Peščenica – Žitnjak (zapadno od Ulice I. i II. </w:t>
            </w:r>
            <w:proofErr w:type="spellStart"/>
            <w:r w:rsidRPr="007B46AC">
              <w:rPr>
                <w:rFonts w:ascii="Times New Roman" w:hAnsi="Times New Roman" w:cs="Times New Roman"/>
                <w:sz w:val="24"/>
                <w:szCs w:val="24"/>
              </w:rPr>
              <w:t>Petruševec</w:t>
            </w:r>
            <w:proofErr w:type="spellEnd"/>
            <w:r w:rsidRPr="007B46AC">
              <w:rPr>
                <w:rFonts w:ascii="Times New Roman" w:hAnsi="Times New Roman" w:cs="Times New Roman"/>
                <w:sz w:val="24"/>
                <w:szCs w:val="24"/>
              </w:rPr>
              <w:t xml:space="preserve">, područje južno od Kozari puteva uključujući navedeno naselje), područje istočno i južno od križanja Ulice grada Vukovara i Avenije Marina Držića sve do križanja sa </w:t>
            </w:r>
            <w:proofErr w:type="spellStart"/>
            <w:r w:rsidRPr="007B46AC">
              <w:rPr>
                <w:rFonts w:ascii="Times New Roman" w:hAnsi="Times New Roman" w:cs="Times New Roman"/>
                <w:sz w:val="24"/>
                <w:szCs w:val="24"/>
              </w:rPr>
              <w:t>Ivanićgradskom</w:t>
            </w:r>
            <w:proofErr w:type="spellEnd"/>
            <w:r w:rsidRPr="007B46AC">
              <w:rPr>
                <w:rFonts w:ascii="Times New Roman" w:hAnsi="Times New Roman" w:cs="Times New Roman"/>
                <w:sz w:val="24"/>
                <w:szCs w:val="24"/>
              </w:rPr>
              <w:t xml:space="preserve"> ulicom, te dio gradske četvrti Trnje koji uključuje područja istočno od Avenije Većeslava Holjevca i istočno i južno od ulice Kruge.</w:t>
            </w:r>
          </w:p>
        </w:tc>
      </w:tr>
      <w:tr w:rsidR="009940B0" w:rsidRPr="009940B0" w14:paraId="189C60B1" w14:textId="77777777" w:rsidTr="005C6F0D">
        <w:tc>
          <w:tcPr>
            <w:tcW w:w="4531" w:type="dxa"/>
          </w:tcPr>
          <w:p w14:paraId="2A1DCF54"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lastRenderedPageBreak/>
              <w:t xml:space="preserve">Istjecanje </w:t>
            </w:r>
            <w:proofErr w:type="spellStart"/>
            <w:r w:rsidRPr="007B46AC">
              <w:rPr>
                <w:rFonts w:ascii="Times New Roman" w:hAnsi="Times New Roman" w:cs="Times New Roman"/>
                <w:sz w:val="24"/>
                <w:szCs w:val="24"/>
              </w:rPr>
              <w:t>Levoxina</w:t>
            </w:r>
            <w:proofErr w:type="spellEnd"/>
            <w:r w:rsidRPr="007B46AC">
              <w:rPr>
                <w:rFonts w:ascii="Times New Roman" w:hAnsi="Times New Roman" w:cs="Times New Roman"/>
                <w:sz w:val="24"/>
                <w:szCs w:val="24"/>
              </w:rPr>
              <w:t xml:space="preserve"> 15 – </w:t>
            </w:r>
            <w:proofErr w:type="spellStart"/>
            <w:r w:rsidRPr="007B46AC">
              <w:rPr>
                <w:rFonts w:ascii="Times New Roman" w:hAnsi="Times New Roman" w:cs="Times New Roman"/>
                <w:sz w:val="24"/>
                <w:szCs w:val="24"/>
              </w:rPr>
              <w:t>hidrazin</w:t>
            </w:r>
            <w:proofErr w:type="spellEnd"/>
            <w:r w:rsidRPr="007B46AC">
              <w:rPr>
                <w:rFonts w:ascii="Times New Roman" w:hAnsi="Times New Roman" w:cs="Times New Roman"/>
                <w:sz w:val="24"/>
                <w:szCs w:val="24"/>
              </w:rPr>
              <w:t xml:space="preserve"> hidrata 15% u skladištu kemikalija</w:t>
            </w:r>
          </w:p>
        </w:tc>
        <w:tc>
          <w:tcPr>
            <w:tcW w:w="4531" w:type="dxa"/>
          </w:tcPr>
          <w:p w14:paraId="54A7962B"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Puknućem stjenke PVC spremnika </w:t>
            </w:r>
            <w:proofErr w:type="spellStart"/>
            <w:r w:rsidRPr="007B46AC">
              <w:rPr>
                <w:rFonts w:ascii="Times New Roman" w:hAnsi="Times New Roman" w:cs="Times New Roman"/>
                <w:sz w:val="24"/>
                <w:szCs w:val="24"/>
              </w:rPr>
              <w:t>Levoxina</w:t>
            </w:r>
            <w:proofErr w:type="spellEnd"/>
            <w:r w:rsidRPr="007B46AC">
              <w:rPr>
                <w:rFonts w:ascii="Times New Roman" w:hAnsi="Times New Roman" w:cs="Times New Roman"/>
                <w:sz w:val="24"/>
                <w:szCs w:val="24"/>
              </w:rPr>
              <w:t xml:space="preserve"> 15 dolazi do razlijevanja ukupne količine od 200 l na tlo. Pri tome je moguće prskanje osoba, otjecanje u okoliš i kanalizaciju, te dolazi do isparavanja u zrak. Prema scenariju je određeno da isparavanje traje 60 minuta. </w:t>
            </w:r>
          </w:p>
          <w:p w14:paraId="3C38C27E" w14:textId="77777777" w:rsidR="009940B0" w:rsidRPr="007B46AC" w:rsidRDefault="009940B0" w:rsidP="009940B0">
            <w:pPr>
              <w:jc w:val="both"/>
              <w:rPr>
                <w:rFonts w:ascii="Times New Roman" w:hAnsi="Times New Roman" w:cs="Times New Roman"/>
                <w:sz w:val="24"/>
                <w:szCs w:val="24"/>
              </w:rPr>
            </w:pPr>
          </w:p>
          <w:p w14:paraId="688A3190" w14:textId="77777777" w:rsidR="009940B0" w:rsidRPr="007B46AC" w:rsidRDefault="009940B0" w:rsidP="009940B0">
            <w:pPr>
              <w:jc w:val="both"/>
              <w:rPr>
                <w:rFonts w:ascii="Times New Roman" w:hAnsi="Times New Roman" w:cs="Times New Roman"/>
                <w:sz w:val="24"/>
                <w:szCs w:val="24"/>
              </w:rPr>
            </w:pPr>
            <w:r w:rsidRPr="007B46AC">
              <w:rPr>
                <w:rFonts w:ascii="Times New Roman" w:hAnsi="Times New Roman" w:cs="Times New Roman"/>
                <w:sz w:val="24"/>
                <w:szCs w:val="24"/>
              </w:rPr>
              <w:t xml:space="preserve">Prilikom isparavanja stvaraju se otrovne koncentracije </w:t>
            </w:r>
            <w:proofErr w:type="spellStart"/>
            <w:r w:rsidRPr="007B46AC">
              <w:rPr>
                <w:rFonts w:ascii="Times New Roman" w:hAnsi="Times New Roman" w:cs="Times New Roman"/>
                <w:sz w:val="24"/>
                <w:szCs w:val="24"/>
              </w:rPr>
              <w:t>hidrazina</w:t>
            </w:r>
            <w:proofErr w:type="spellEnd"/>
            <w:r w:rsidRPr="007B46AC">
              <w:rPr>
                <w:rFonts w:ascii="Times New Roman" w:hAnsi="Times New Roman" w:cs="Times New Roman"/>
                <w:sz w:val="24"/>
                <w:szCs w:val="24"/>
              </w:rPr>
              <w:t xml:space="preserve"> u zraku koje mogu biti štetne za zdravlje ljudi. Prema razlivenoj količini, prosječnim vremenskim uvjetima za lokaciju, površini razlivene tvari i parametrima vezanim za isparavanje računalnim programom dobivene su zone ugrožavanja štetnim koncentracijama </w:t>
            </w:r>
            <w:proofErr w:type="spellStart"/>
            <w:r w:rsidRPr="007B46AC">
              <w:rPr>
                <w:rFonts w:ascii="Times New Roman" w:hAnsi="Times New Roman" w:cs="Times New Roman"/>
                <w:sz w:val="24"/>
                <w:szCs w:val="24"/>
              </w:rPr>
              <w:t>hidrazina</w:t>
            </w:r>
            <w:proofErr w:type="spellEnd"/>
            <w:r w:rsidRPr="007B46AC">
              <w:rPr>
                <w:rFonts w:ascii="Times New Roman" w:hAnsi="Times New Roman" w:cs="Times New Roman"/>
                <w:sz w:val="24"/>
                <w:szCs w:val="24"/>
              </w:rPr>
              <w:t xml:space="preserve"> u zraku. Za navedeni slučaj toksična koncentracija </w:t>
            </w:r>
            <w:proofErr w:type="spellStart"/>
            <w:r w:rsidRPr="007B46AC">
              <w:rPr>
                <w:rFonts w:ascii="Times New Roman" w:hAnsi="Times New Roman" w:cs="Times New Roman"/>
                <w:sz w:val="24"/>
                <w:szCs w:val="24"/>
              </w:rPr>
              <w:t>hidrazina</w:t>
            </w:r>
            <w:proofErr w:type="spellEnd"/>
            <w:r w:rsidRPr="007B46AC">
              <w:rPr>
                <w:rFonts w:ascii="Times New Roman" w:hAnsi="Times New Roman" w:cs="Times New Roman"/>
                <w:sz w:val="24"/>
                <w:szCs w:val="24"/>
              </w:rPr>
              <w:t xml:space="preserve"> doseže prostore izvan područja postrojenja. Pri tome se mogu očekivati sljedeće posljedice: 50 m sjeverno, sjeveroistočno i istočno od ograde (poljoprivredne površine) – privremene posljedice za osobe i životinje koje se zateknu u ugroženom prostoru. Potrebno je provesti evakuaciju prisutnih iz ugroženog prostora.</w:t>
            </w:r>
          </w:p>
        </w:tc>
      </w:tr>
    </w:tbl>
    <w:p w14:paraId="2D04600E" w14:textId="36DE9B58" w:rsidR="009940B0" w:rsidRPr="00D60DAB" w:rsidRDefault="009940B0" w:rsidP="00A14BCB">
      <w:pPr>
        <w:spacing w:line="240" w:lineRule="auto"/>
        <w:jc w:val="both"/>
        <w:rPr>
          <w:rFonts w:ascii="Times New Roman" w:hAnsi="Times New Roman" w:cs="Times New Roman"/>
          <w:sz w:val="24"/>
          <w:szCs w:val="24"/>
        </w:rPr>
      </w:pPr>
    </w:p>
    <w:p w14:paraId="62AE503B" w14:textId="77777777" w:rsidR="006E5E80" w:rsidRPr="00D60DAB" w:rsidRDefault="007A4623" w:rsidP="00A14BCB">
      <w:pPr>
        <w:pStyle w:val="Heading2"/>
        <w:spacing w:line="240" w:lineRule="auto"/>
      </w:pPr>
      <w:bookmarkStart w:id="18" w:name="_Toc26363305"/>
      <w:r w:rsidRPr="00D60DAB">
        <w:t xml:space="preserve">5.4. </w:t>
      </w:r>
      <w:r w:rsidR="00DD53C7" w:rsidRPr="00D60DAB">
        <w:t>ANALIZA RIZIKA</w:t>
      </w:r>
      <w:bookmarkEnd w:id="18"/>
    </w:p>
    <w:p w14:paraId="5448CC5C" w14:textId="77777777" w:rsidR="00DD53C7" w:rsidRPr="00D60DAB" w:rsidRDefault="00DD53C7" w:rsidP="00A14BCB">
      <w:pPr>
        <w:spacing w:line="240" w:lineRule="auto"/>
      </w:pPr>
    </w:p>
    <w:p w14:paraId="07D4D8F7" w14:textId="5EC2AD03" w:rsidR="002704FC" w:rsidRPr="00D60DAB" w:rsidRDefault="00B93FAE"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sljedećim tablicama pregledno su prikazani najgori </w:t>
      </w:r>
      <w:r w:rsidR="007E697F">
        <w:rPr>
          <w:rFonts w:ascii="Times New Roman" w:hAnsi="Times New Roman" w:cs="Times New Roman"/>
          <w:sz w:val="24"/>
          <w:szCs w:val="24"/>
        </w:rPr>
        <w:t>i</w:t>
      </w:r>
      <w:r w:rsidR="007E697F" w:rsidRPr="007B46AC">
        <w:rPr>
          <w:rFonts w:ascii="Times New Roman" w:hAnsi="Times New Roman" w:cs="Times New Roman"/>
          <w:sz w:val="24"/>
          <w:szCs w:val="24"/>
        </w:rPr>
        <w:t xml:space="preserve"> alternativni </w:t>
      </w:r>
      <w:r w:rsidRPr="00D60DAB">
        <w:rPr>
          <w:rFonts w:ascii="Times New Roman" w:hAnsi="Times New Roman" w:cs="Times New Roman"/>
          <w:sz w:val="24"/>
          <w:szCs w:val="24"/>
        </w:rPr>
        <w:t>scenariji</w:t>
      </w:r>
      <w:r w:rsidRPr="00D60DAB">
        <w:rPr>
          <w:rFonts w:ascii="Times New Roman" w:hAnsi="Times New Roman" w:cs="Times New Roman"/>
          <w:color w:val="231F20"/>
          <w:sz w:val="24"/>
          <w:szCs w:val="24"/>
        </w:rPr>
        <w:t xml:space="preserve"> i posljedice dobivene </w:t>
      </w:r>
      <w:r w:rsidRPr="00D60DAB">
        <w:rPr>
          <w:rFonts w:ascii="Times New Roman" w:hAnsi="Times New Roman" w:cs="Times New Roman"/>
          <w:sz w:val="24"/>
          <w:szCs w:val="24"/>
        </w:rPr>
        <w:t>analizom rizika koja se provodila na temelju scenarija, primjenom formule umnoška vjerojatnosti nastanka velike nesreće i posljedica na području Vanjskog plana.</w:t>
      </w:r>
    </w:p>
    <w:p w14:paraId="069932F9" w14:textId="77777777" w:rsidR="007E697F" w:rsidRDefault="007E697F" w:rsidP="000C62EF">
      <w:pPr>
        <w:spacing w:line="240" w:lineRule="auto"/>
        <w:jc w:val="center"/>
        <w:rPr>
          <w:rFonts w:ascii="Times New Roman" w:hAnsi="Times New Roman" w:cs="Times New Roman"/>
          <w:sz w:val="24"/>
          <w:szCs w:val="24"/>
        </w:rPr>
      </w:pPr>
    </w:p>
    <w:p w14:paraId="129753AD" w14:textId="77777777" w:rsidR="007E697F" w:rsidRDefault="007E697F" w:rsidP="000C62EF">
      <w:pPr>
        <w:spacing w:line="240" w:lineRule="auto"/>
        <w:jc w:val="center"/>
        <w:rPr>
          <w:rFonts w:ascii="Times New Roman" w:hAnsi="Times New Roman" w:cs="Times New Roman"/>
          <w:sz w:val="24"/>
          <w:szCs w:val="24"/>
        </w:rPr>
      </w:pPr>
    </w:p>
    <w:p w14:paraId="2DD0FFAA" w14:textId="77777777" w:rsidR="007E697F" w:rsidRDefault="007E697F" w:rsidP="000C62EF">
      <w:pPr>
        <w:spacing w:line="240" w:lineRule="auto"/>
        <w:jc w:val="center"/>
        <w:rPr>
          <w:rFonts w:ascii="Times New Roman" w:hAnsi="Times New Roman" w:cs="Times New Roman"/>
          <w:sz w:val="24"/>
          <w:szCs w:val="24"/>
        </w:rPr>
      </w:pPr>
    </w:p>
    <w:p w14:paraId="54A14F21" w14:textId="7A99C88B" w:rsidR="007E697F" w:rsidRDefault="007E697F" w:rsidP="007E697F">
      <w:pPr>
        <w:spacing w:line="240" w:lineRule="auto"/>
        <w:rPr>
          <w:rFonts w:ascii="Times New Roman" w:hAnsi="Times New Roman" w:cs="Times New Roman"/>
          <w:sz w:val="24"/>
          <w:szCs w:val="24"/>
        </w:rPr>
      </w:pPr>
    </w:p>
    <w:p w14:paraId="5FC5FCDE" w14:textId="77777777" w:rsidR="007E697F" w:rsidRDefault="007E697F" w:rsidP="000C62EF">
      <w:pPr>
        <w:spacing w:line="240" w:lineRule="auto"/>
        <w:jc w:val="center"/>
        <w:rPr>
          <w:rFonts w:ascii="Times New Roman" w:hAnsi="Times New Roman" w:cs="Times New Roman"/>
          <w:sz w:val="24"/>
          <w:szCs w:val="24"/>
        </w:rPr>
      </w:pPr>
    </w:p>
    <w:p w14:paraId="6845130F" w14:textId="77777777" w:rsidR="007E697F" w:rsidRPr="007E697F" w:rsidRDefault="007E697F" w:rsidP="007E697F">
      <w:pPr>
        <w:rPr>
          <w:rFonts w:ascii="Times New Roman" w:hAnsi="Times New Roman" w:cs="Times New Roman"/>
          <w:sz w:val="24"/>
          <w:szCs w:val="24"/>
        </w:rPr>
      </w:pPr>
    </w:p>
    <w:p w14:paraId="3A898628" w14:textId="77777777" w:rsidR="007E697F" w:rsidRPr="007E697F" w:rsidRDefault="007E697F" w:rsidP="007E697F">
      <w:pPr>
        <w:rPr>
          <w:rFonts w:ascii="Times New Roman" w:hAnsi="Times New Roman" w:cs="Times New Roman"/>
          <w:sz w:val="24"/>
          <w:szCs w:val="24"/>
        </w:rPr>
      </w:pPr>
    </w:p>
    <w:p w14:paraId="386063A8" w14:textId="181B1944" w:rsidR="007E697F" w:rsidRDefault="007E697F" w:rsidP="007E697F">
      <w:pPr>
        <w:rPr>
          <w:rFonts w:ascii="Times New Roman" w:hAnsi="Times New Roman" w:cs="Times New Roman"/>
          <w:sz w:val="24"/>
          <w:szCs w:val="24"/>
        </w:rPr>
      </w:pPr>
    </w:p>
    <w:p w14:paraId="2971F599" w14:textId="38F2DC33" w:rsidR="007E697F" w:rsidRDefault="007E697F" w:rsidP="007E697F">
      <w:pPr>
        <w:tabs>
          <w:tab w:val="left" w:pos="2535"/>
        </w:tabs>
        <w:rPr>
          <w:rFonts w:ascii="Times New Roman" w:hAnsi="Times New Roman" w:cs="Times New Roman"/>
          <w:sz w:val="24"/>
          <w:szCs w:val="24"/>
        </w:rPr>
      </w:pPr>
      <w:r>
        <w:rPr>
          <w:rFonts w:ascii="Times New Roman" w:hAnsi="Times New Roman" w:cs="Times New Roman"/>
          <w:sz w:val="24"/>
          <w:szCs w:val="24"/>
        </w:rPr>
        <w:tab/>
      </w:r>
    </w:p>
    <w:p w14:paraId="57F65982" w14:textId="7B61DB68" w:rsidR="007E697F" w:rsidRDefault="007E697F" w:rsidP="007E697F">
      <w:pPr>
        <w:tabs>
          <w:tab w:val="left" w:pos="2535"/>
        </w:tabs>
        <w:rPr>
          <w:rFonts w:ascii="Times New Roman" w:hAnsi="Times New Roman" w:cs="Times New Roman"/>
          <w:sz w:val="24"/>
          <w:szCs w:val="24"/>
        </w:rPr>
      </w:pPr>
    </w:p>
    <w:p w14:paraId="2D236D3A" w14:textId="0639DDD3" w:rsidR="007E697F" w:rsidRDefault="007E697F" w:rsidP="007E697F">
      <w:pPr>
        <w:tabs>
          <w:tab w:val="left" w:pos="2535"/>
        </w:tabs>
        <w:rPr>
          <w:rFonts w:ascii="Times New Roman" w:hAnsi="Times New Roman" w:cs="Times New Roman"/>
          <w:sz w:val="24"/>
          <w:szCs w:val="24"/>
        </w:rPr>
        <w:sectPr w:rsidR="007E697F">
          <w:pgSz w:w="11906" w:h="16838"/>
          <w:pgMar w:top="1417" w:right="1417" w:bottom="1417" w:left="1417" w:header="708" w:footer="708" w:gutter="0"/>
          <w:cols w:space="708"/>
          <w:docGrid w:linePitch="360"/>
        </w:sectPr>
      </w:pPr>
    </w:p>
    <w:p w14:paraId="2F787075" w14:textId="42F1DCCD" w:rsidR="007E697F" w:rsidRPr="007B46AC" w:rsidRDefault="00337405" w:rsidP="007E697F">
      <w:pPr>
        <w:spacing w:line="240"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Tablica 20</w:t>
      </w:r>
      <w:r w:rsidR="007E697F" w:rsidRPr="007B46AC">
        <w:rPr>
          <w:rFonts w:ascii="Times New Roman" w:hAnsi="Times New Roman" w:cs="Times New Roman"/>
          <w:sz w:val="24"/>
          <w:szCs w:val="24"/>
        </w:rPr>
        <w:t xml:space="preserve">. Analiza rizika za </w:t>
      </w:r>
      <w:r w:rsidR="00B60C5A" w:rsidRPr="007B46AC">
        <w:rPr>
          <w:rFonts w:ascii="Times New Roman" w:hAnsi="Times New Roman" w:cs="Times New Roman"/>
          <w:sz w:val="24"/>
          <w:szCs w:val="24"/>
        </w:rPr>
        <w:t xml:space="preserve">područje postrojenja </w:t>
      </w:r>
      <w:r w:rsidR="007E697F" w:rsidRPr="007B46AC">
        <w:rPr>
          <w:rFonts w:ascii="Times New Roman" w:hAnsi="Times New Roman" w:cs="Times New Roman"/>
          <w:sz w:val="24"/>
          <w:szCs w:val="24"/>
        </w:rPr>
        <w:t>JANAF d.d.</w:t>
      </w:r>
    </w:p>
    <w:tbl>
      <w:tblPr>
        <w:tblW w:w="1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1843"/>
        <w:gridCol w:w="2693"/>
        <w:gridCol w:w="142"/>
        <w:gridCol w:w="2835"/>
        <w:gridCol w:w="2835"/>
        <w:gridCol w:w="2977"/>
      </w:tblGrid>
      <w:tr w:rsidR="007B46AC" w:rsidRPr="007B46AC" w14:paraId="7004D550" w14:textId="77777777" w:rsidTr="005C6F0D">
        <w:trPr>
          <w:trHeight w:val="359"/>
          <w:tblHeader/>
          <w:jc w:val="center"/>
        </w:trPr>
        <w:tc>
          <w:tcPr>
            <w:tcW w:w="13921" w:type="dxa"/>
            <w:gridSpan w:val="7"/>
            <w:shd w:val="clear" w:color="auto" w:fill="FFC000"/>
            <w:vAlign w:val="center"/>
          </w:tcPr>
          <w:p w14:paraId="7879B43F" w14:textId="77777777" w:rsidR="007E697F" w:rsidRPr="007B46AC" w:rsidRDefault="007E697F" w:rsidP="007E697F">
            <w:pPr>
              <w:spacing w:line="256" w:lineRule="auto"/>
              <w:jc w:val="center"/>
              <w:rPr>
                <w:rFonts w:ascii="Times New Roman" w:hAnsi="Times New Roman" w:cs="Times New Roman"/>
                <w:iCs/>
                <w:sz w:val="24"/>
                <w:szCs w:val="24"/>
              </w:rPr>
            </w:pPr>
            <w:r w:rsidRPr="007B46AC">
              <w:rPr>
                <w:rFonts w:ascii="Times New Roman" w:hAnsi="Times New Roman" w:cs="Times New Roman"/>
                <w:iCs/>
                <w:sz w:val="24"/>
                <w:szCs w:val="24"/>
              </w:rPr>
              <w:br w:type="page"/>
            </w:r>
            <w:r w:rsidRPr="007B46AC">
              <w:rPr>
                <w:rFonts w:ascii="Times New Roman" w:hAnsi="Times New Roman" w:cs="Times New Roman"/>
                <w:b/>
                <w:sz w:val="24"/>
                <w:szCs w:val="24"/>
              </w:rPr>
              <w:t>JANAF d.d.  TERMINAL ŽITNJAK</w:t>
            </w:r>
          </w:p>
        </w:tc>
      </w:tr>
      <w:tr w:rsidR="007B46AC" w:rsidRPr="007B46AC" w14:paraId="62568B47" w14:textId="77777777" w:rsidTr="005C6F0D">
        <w:trPr>
          <w:trHeight w:val="864"/>
          <w:tblHeader/>
          <w:jc w:val="center"/>
        </w:trPr>
        <w:tc>
          <w:tcPr>
            <w:tcW w:w="596" w:type="dxa"/>
            <w:shd w:val="clear" w:color="auto" w:fill="FFC000"/>
            <w:vAlign w:val="center"/>
          </w:tcPr>
          <w:p w14:paraId="047844C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RB</w:t>
            </w:r>
          </w:p>
        </w:tc>
        <w:tc>
          <w:tcPr>
            <w:tcW w:w="1843" w:type="dxa"/>
            <w:shd w:val="clear" w:color="auto" w:fill="FFC000"/>
          </w:tcPr>
          <w:p w14:paraId="14F3D46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VRSTA SCENARIJA</w:t>
            </w:r>
          </w:p>
        </w:tc>
        <w:tc>
          <w:tcPr>
            <w:tcW w:w="2693" w:type="dxa"/>
            <w:shd w:val="clear" w:color="auto" w:fill="FFC000"/>
            <w:vAlign w:val="center"/>
          </w:tcPr>
          <w:p w14:paraId="6929014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KOLAPS SPREMNIKA BENZINA (20 000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w:t>
            </w:r>
          </w:p>
        </w:tc>
        <w:tc>
          <w:tcPr>
            <w:tcW w:w="2977" w:type="dxa"/>
            <w:gridSpan w:val="2"/>
            <w:shd w:val="clear" w:color="auto" w:fill="FFC000"/>
            <w:vAlign w:val="center"/>
          </w:tcPr>
          <w:p w14:paraId="652417E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KOLAPS SPREMNIKA DIZELA (20 000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w:t>
            </w:r>
          </w:p>
        </w:tc>
        <w:tc>
          <w:tcPr>
            <w:tcW w:w="2835" w:type="dxa"/>
            <w:shd w:val="clear" w:color="auto" w:fill="FFC000"/>
          </w:tcPr>
          <w:p w14:paraId="34B4E6F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KOLAPS VAGONCISTERNE</w:t>
            </w:r>
          </w:p>
        </w:tc>
        <w:tc>
          <w:tcPr>
            <w:tcW w:w="2977" w:type="dxa"/>
            <w:shd w:val="clear" w:color="auto" w:fill="FFC000"/>
          </w:tcPr>
          <w:p w14:paraId="1B0D252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KOLAPS SPREMNIKA UKAPLJENOG NAFTNOG PLINA (5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w:t>
            </w:r>
          </w:p>
        </w:tc>
      </w:tr>
      <w:tr w:rsidR="007B46AC" w:rsidRPr="007B46AC" w14:paraId="62E4D149" w14:textId="77777777" w:rsidTr="005C6F0D">
        <w:trPr>
          <w:trHeight w:val="1053"/>
          <w:jc w:val="center"/>
        </w:trPr>
        <w:tc>
          <w:tcPr>
            <w:tcW w:w="596" w:type="dxa"/>
            <w:shd w:val="clear" w:color="auto" w:fill="auto"/>
            <w:vAlign w:val="center"/>
          </w:tcPr>
          <w:p w14:paraId="2D29FB4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w:t>
            </w:r>
          </w:p>
        </w:tc>
        <w:tc>
          <w:tcPr>
            <w:tcW w:w="1843" w:type="dxa"/>
            <w:shd w:val="clear" w:color="auto" w:fill="auto"/>
            <w:vAlign w:val="center"/>
          </w:tcPr>
          <w:p w14:paraId="3E99E6D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Scenariji mogućih izvanrednih događaja</w:t>
            </w:r>
          </w:p>
        </w:tc>
        <w:tc>
          <w:tcPr>
            <w:tcW w:w="2693" w:type="dxa"/>
            <w:shd w:val="clear" w:color="auto" w:fill="auto"/>
          </w:tcPr>
          <w:p w14:paraId="313A100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istjecanje benzina iz spremnika u </w:t>
            </w:r>
            <w:proofErr w:type="spellStart"/>
            <w:r w:rsidRPr="007B46AC">
              <w:rPr>
                <w:rFonts w:ascii="Times New Roman" w:hAnsi="Times New Roman" w:cs="Times New Roman"/>
                <w:sz w:val="24"/>
                <w:szCs w:val="24"/>
              </w:rPr>
              <w:t>tankvanu</w:t>
            </w:r>
            <w:proofErr w:type="spellEnd"/>
            <w:r w:rsidRPr="007B46AC">
              <w:rPr>
                <w:rFonts w:ascii="Times New Roman" w:hAnsi="Times New Roman" w:cs="Times New Roman"/>
                <w:sz w:val="24"/>
                <w:szCs w:val="24"/>
              </w:rPr>
              <w:t xml:space="preserve"> u kojoj gori </w:t>
            </w:r>
          </w:p>
        </w:tc>
        <w:tc>
          <w:tcPr>
            <w:tcW w:w="2977" w:type="dxa"/>
            <w:gridSpan w:val="2"/>
            <w:shd w:val="clear" w:color="auto" w:fill="auto"/>
          </w:tcPr>
          <w:p w14:paraId="1B86171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istjecanje dizel goriva iz spremnika u </w:t>
            </w:r>
            <w:proofErr w:type="spellStart"/>
            <w:r w:rsidRPr="007B46AC">
              <w:rPr>
                <w:rFonts w:ascii="Times New Roman" w:hAnsi="Times New Roman" w:cs="Times New Roman"/>
                <w:sz w:val="24"/>
                <w:szCs w:val="24"/>
              </w:rPr>
              <w:t>tankvanu</w:t>
            </w:r>
            <w:proofErr w:type="spellEnd"/>
            <w:r w:rsidRPr="007B46AC">
              <w:rPr>
                <w:rFonts w:ascii="Times New Roman" w:hAnsi="Times New Roman" w:cs="Times New Roman"/>
                <w:sz w:val="24"/>
                <w:szCs w:val="24"/>
              </w:rPr>
              <w:t xml:space="preserve"> u kojoj gori</w:t>
            </w:r>
          </w:p>
        </w:tc>
        <w:tc>
          <w:tcPr>
            <w:tcW w:w="2835" w:type="dxa"/>
          </w:tcPr>
          <w:p w14:paraId="02319851"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 xml:space="preserve">ispuštanje ukupne količine benzina iz </w:t>
            </w:r>
            <w:proofErr w:type="spellStart"/>
            <w:r w:rsidRPr="007B46AC">
              <w:rPr>
                <w:rFonts w:ascii="Times New Roman" w:hAnsi="Times New Roman" w:cs="Times New Roman"/>
                <w:sz w:val="24"/>
                <w:szCs w:val="24"/>
              </w:rPr>
              <w:t>vagoncisterne</w:t>
            </w:r>
            <w:proofErr w:type="spellEnd"/>
            <w:r w:rsidRPr="007B46AC">
              <w:rPr>
                <w:rFonts w:ascii="Times New Roman" w:hAnsi="Times New Roman" w:cs="Times New Roman"/>
                <w:sz w:val="24"/>
                <w:szCs w:val="24"/>
              </w:rPr>
              <w:t xml:space="preserve"> prilikom punjenja na lokaciji </w:t>
            </w:r>
            <w:proofErr w:type="spellStart"/>
            <w:r w:rsidRPr="007B46AC">
              <w:rPr>
                <w:rFonts w:ascii="Times New Roman" w:hAnsi="Times New Roman" w:cs="Times New Roman"/>
                <w:sz w:val="24"/>
                <w:szCs w:val="24"/>
              </w:rPr>
              <w:t>pretakališta</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vagoncisterni</w:t>
            </w:r>
            <w:proofErr w:type="spellEnd"/>
            <w:r w:rsidRPr="007B46AC">
              <w:rPr>
                <w:rFonts w:ascii="Times New Roman" w:hAnsi="Times New Roman" w:cs="Times New Roman"/>
                <w:sz w:val="24"/>
                <w:szCs w:val="24"/>
              </w:rPr>
              <w:t xml:space="preserve"> i nastanak eksplozije i požara</w:t>
            </w:r>
          </w:p>
        </w:tc>
        <w:tc>
          <w:tcPr>
            <w:tcW w:w="2977" w:type="dxa"/>
          </w:tcPr>
          <w:p w14:paraId="43AD1AAA"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oštećenje spremnika, istjecanje ukupne količine plina i nastanak eksplozije i požara uz prisustvo uzročnika paljenja</w:t>
            </w:r>
          </w:p>
        </w:tc>
      </w:tr>
      <w:tr w:rsidR="007B46AC" w:rsidRPr="007B46AC" w14:paraId="730F65CF" w14:textId="77777777" w:rsidTr="005C6F0D">
        <w:trPr>
          <w:jc w:val="center"/>
        </w:trPr>
        <w:tc>
          <w:tcPr>
            <w:tcW w:w="596" w:type="dxa"/>
            <w:shd w:val="clear" w:color="auto" w:fill="auto"/>
            <w:vAlign w:val="center"/>
          </w:tcPr>
          <w:p w14:paraId="7F3DD31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w:t>
            </w:r>
          </w:p>
        </w:tc>
        <w:tc>
          <w:tcPr>
            <w:tcW w:w="1843" w:type="dxa"/>
            <w:shd w:val="clear" w:color="auto" w:fill="auto"/>
          </w:tcPr>
          <w:p w14:paraId="01D7A63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Opasne tvari i produkti reakcije</w:t>
            </w:r>
          </w:p>
        </w:tc>
        <w:tc>
          <w:tcPr>
            <w:tcW w:w="2693" w:type="dxa"/>
            <w:shd w:val="clear" w:color="auto" w:fill="auto"/>
          </w:tcPr>
          <w:p w14:paraId="49117BA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dim, plamen, visoka temperatura, ugljikov monoksid (CO),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w:t>
            </w:r>
          </w:p>
        </w:tc>
        <w:tc>
          <w:tcPr>
            <w:tcW w:w="2977" w:type="dxa"/>
            <w:gridSpan w:val="2"/>
            <w:shd w:val="clear" w:color="auto" w:fill="auto"/>
          </w:tcPr>
          <w:p w14:paraId="3EC19B6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dim, plamen, visoka temperatura, ugljikov monoksid (CO),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w:t>
            </w:r>
            <w:r w:rsidRPr="007B46AC">
              <w:rPr>
                <w:rFonts w:ascii="Times New Roman" w:hAnsi="Times New Roman" w:cs="Times New Roman"/>
                <w:sz w:val="24"/>
                <w:szCs w:val="24"/>
                <w:vertAlign w:val="subscript"/>
              </w:rPr>
              <w:t xml:space="preserve">, </w:t>
            </w:r>
            <w:r w:rsidRPr="007B46AC">
              <w:rPr>
                <w:rFonts w:ascii="Times New Roman" w:hAnsi="Times New Roman" w:cs="Times New Roman"/>
                <w:sz w:val="24"/>
                <w:szCs w:val="24"/>
              </w:rPr>
              <w:t>dušikovi oksidi (NOx) i sumporovi oksidi (</w:t>
            </w:r>
            <w:proofErr w:type="spellStart"/>
            <w:r w:rsidRPr="007B46AC">
              <w:rPr>
                <w:rFonts w:ascii="Times New Roman" w:hAnsi="Times New Roman" w:cs="Times New Roman"/>
                <w:sz w:val="24"/>
                <w:szCs w:val="24"/>
              </w:rPr>
              <w:t>SOx</w:t>
            </w:r>
            <w:proofErr w:type="spellEnd"/>
            <w:r w:rsidRPr="007B46AC">
              <w:rPr>
                <w:rFonts w:ascii="Times New Roman" w:hAnsi="Times New Roman" w:cs="Times New Roman"/>
                <w:sz w:val="24"/>
                <w:szCs w:val="24"/>
              </w:rPr>
              <w:t xml:space="preserve">) </w:t>
            </w:r>
          </w:p>
        </w:tc>
        <w:tc>
          <w:tcPr>
            <w:tcW w:w="2835" w:type="dxa"/>
          </w:tcPr>
          <w:p w14:paraId="24746257"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dim, plamen, visoka temperatura, ugljikov monoksid (CO), ugljikov dioksid (CO2)</w:t>
            </w:r>
          </w:p>
        </w:tc>
        <w:tc>
          <w:tcPr>
            <w:tcW w:w="2977" w:type="dxa"/>
          </w:tcPr>
          <w:p w14:paraId="1FED70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Gorenjem nastaju štetni plinovi ugljikov monoksid (CO) i ugljikov dioksid (CO2).</w:t>
            </w:r>
          </w:p>
        </w:tc>
      </w:tr>
      <w:tr w:rsidR="007B46AC" w:rsidRPr="007B46AC" w14:paraId="089997C2" w14:textId="77777777" w:rsidTr="005C6F0D">
        <w:trPr>
          <w:jc w:val="center"/>
        </w:trPr>
        <w:tc>
          <w:tcPr>
            <w:tcW w:w="596" w:type="dxa"/>
            <w:shd w:val="clear" w:color="auto" w:fill="auto"/>
            <w:vAlign w:val="center"/>
          </w:tcPr>
          <w:p w14:paraId="30C1B7C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3.</w:t>
            </w:r>
          </w:p>
        </w:tc>
        <w:tc>
          <w:tcPr>
            <w:tcW w:w="1843" w:type="dxa"/>
            <w:shd w:val="clear" w:color="auto" w:fill="auto"/>
          </w:tcPr>
          <w:p w14:paraId="12B31CD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Kemijske i fizikalne karakteristike</w:t>
            </w:r>
          </w:p>
        </w:tc>
        <w:tc>
          <w:tcPr>
            <w:tcW w:w="2693" w:type="dxa"/>
            <w:shd w:val="clear" w:color="auto" w:fill="auto"/>
          </w:tcPr>
          <w:p w14:paraId="7C6620A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tekućina, vodenasto prozirna do žuta, jasnog mirisa, lako zapaljiv, vrelište &lt;35-&lt;210,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&lt;0, granica eksplozivnosti od 0,6-0,8% vol., netopljiv u vodi, otrovan za vodeni okoliš s dugotrajnim učincima</w:t>
            </w:r>
          </w:p>
        </w:tc>
        <w:tc>
          <w:tcPr>
            <w:tcW w:w="2977" w:type="dxa"/>
            <w:gridSpan w:val="2"/>
            <w:shd w:val="clear" w:color="auto" w:fill="auto"/>
          </w:tcPr>
          <w:p w14:paraId="74FF5126"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tekućina karakterističnog mirisa, žućkaste boje, zapaljiva, vrelište od 180°C-380°C,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na 55°C, temperatura samozapaljenja od 250°C do 460°C, granica eksplozivnosti od 0,6-6,5%, onečišćuje vodotoke, prodire u tlo i štetno djeluje na biljni i životinjski svijet, </w:t>
            </w:r>
            <w:r w:rsidRPr="007B46AC">
              <w:rPr>
                <w:rFonts w:ascii="Times New Roman" w:hAnsi="Times New Roman" w:cs="Times New Roman"/>
                <w:sz w:val="24"/>
                <w:szCs w:val="24"/>
              </w:rPr>
              <w:lastRenderedPageBreak/>
              <w:t xml:space="preserve">taloženjem uzrokuje </w:t>
            </w:r>
            <w:proofErr w:type="spellStart"/>
            <w:r w:rsidRPr="007B46AC">
              <w:rPr>
                <w:rFonts w:ascii="Times New Roman" w:hAnsi="Times New Roman" w:cs="Times New Roman"/>
                <w:sz w:val="24"/>
                <w:szCs w:val="24"/>
              </w:rPr>
              <w:t>zakiseljavanje</w:t>
            </w:r>
            <w:proofErr w:type="spellEnd"/>
            <w:r w:rsidRPr="007B46AC">
              <w:rPr>
                <w:rFonts w:ascii="Times New Roman" w:hAnsi="Times New Roman" w:cs="Times New Roman"/>
                <w:sz w:val="24"/>
                <w:szCs w:val="24"/>
              </w:rPr>
              <w:t xml:space="preserve">, eutrofikaciju i fotokemijsko onečišćenje </w:t>
            </w:r>
          </w:p>
        </w:tc>
        <w:tc>
          <w:tcPr>
            <w:tcW w:w="2835" w:type="dxa"/>
          </w:tcPr>
          <w:p w14:paraId="01D91EB6"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lastRenderedPageBreak/>
              <w:t xml:space="preserve">tekućina, vodenasto prozirna do žuta, jasnog mirisa, lako zapaljiv, vrelište &lt;35-&lt;210,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&lt;0, granica eksplozivnosti od 0,6-0,8% vol., netopljiv u vodi, otrovan za vodeni okoliš s dugotrajnim učincima</w:t>
            </w:r>
          </w:p>
        </w:tc>
        <w:tc>
          <w:tcPr>
            <w:tcW w:w="2977" w:type="dxa"/>
          </w:tcPr>
          <w:p w14:paraId="017BE1FF" w14:textId="6F809831"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plin; pod tlakom tekućina, bezbojan, intenzivnog mirisa, talište: -148,7 °C;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-83,5°C, vrelište: -162 do -5 kod 1013 </w:t>
            </w:r>
            <w:proofErr w:type="spellStart"/>
            <w:r w:rsidRPr="007B46AC">
              <w:rPr>
                <w:rFonts w:ascii="Times New Roman" w:hAnsi="Times New Roman" w:cs="Times New Roman"/>
                <w:sz w:val="24"/>
                <w:szCs w:val="24"/>
              </w:rPr>
              <w:t>hPa</w:t>
            </w:r>
            <w:proofErr w:type="spellEnd"/>
            <w:r w:rsidRPr="007B46AC">
              <w:rPr>
                <w:rFonts w:ascii="Times New Roman" w:hAnsi="Times New Roman" w:cs="Times New Roman"/>
                <w:sz w:val="24"/>
                <w:szCs w:val="24"/>
              </w:rPr>
              <w:t xml:space="preserve">; granica eksplozivnosti: 1,5 – 8,5 vol.%; topljiv u eteru, </w:t>
            </w:r>
            <w:r w:rsidR="006F7DF8" w:rsidRPr="007B46AC">
              <w:rPr>
                <w:rFonts w:ascii="Times New Roman" w:hAnsi="Times New Roman" w:cs="Times New Roman"/>
                <w:sz w:val="24"/>
                <w:szCs w:val="24"/>
              </w:rPr>
              <w:t>etanolu, kloroformu</w:t>
            </w:r>
            <w:r w:rsidRPr="007B46AC">
              <w:rPr>
                <w:rFonts w:ascii="Times New Roman" w:hAnsi="Times New Roman" w:cs="Times New Roman"/>
                <w:sz w:val="24"/>
                <w:szCs w:val="24"/>
              </w:rPr>
              <w:t xml:space="preserve">; temperatura samozapaljenja: 430 °C. U dodiru sa zrakom </w:t>
            </w:r>
            <w:r w:rsidRPr="007B46AC">
              <w:rPr>
                <w:rFonts w:ascii="Times New Roman" w:hAnsi="Times New Roman" w:cs="Times New Roman"/>
                <w:sz w:val="24"/>
                <w:szCs w:val="24"/>
              </w:rPr>
              <w:lastRenderedPageBreak/>
              <w:t>nastaje vrlo zapaljiva i eksplozivna smjesa.</w:t>
            </w:r>
          </w:p>
        </w:tc>
      </w:tr>
      <w:tr w:rsidR="007B46AC" w:rsidRPr="007B46AC" w14:paraId="598C8C6F" w14:textId="77777777" w:rsidTr="005C6F0D">
        <w:trPr>
          <w:jc w:val="center"/>
        </w:trPr>
        <w:tc>
          <w:tcPr>
            <w:tcW w:w="596" w:type="dxa"/>
            <w:shd w:val="clear" w:color="auto" w:fill="auto"/>
            <w:vAlign w:val="center"/>
          </w:tcPr>
          <w:p w14:paraId="075FA6B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4.</w:t>
            </w:r>
          </w:p>
        </w:tc>
        <w:tc>
          <w:tcPr>
            <w:tcW w:w="1843" w:type="dxa"/>
            <w:shd w:val="clear" w:color="auto" w:fill="auto"/>
          </w:tcPr>
          <w:p w14:paraId="7B8B9ED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Mogući parametri njihova širenja (klasa stabilnosti, brzina vjetra, temperatura)                                                                                                                  </w:t>
            </w:r>
          </w:p>
        </w:tc>
        <w:tc>
          <w:tcPr>
            <w:tcW w:w="8505" w:type="dxa"/>
            <w:gridSpan w:val="4"/>
            <w:shd w:val="clear" w:color="auto" w:fill="auto"/>
          </w:tcPr>
          <w:p w14:paraId="365A7542" w14:textId="77777777" w:rsidR="007E697F" w:rsidRPr="007B46AC" w:rsidRDefault="007E697F" w:rsidP="007E697F">
            <w:pPr>
              <w:numPr>
                <w:ilvl w:val="0"/>
                <w:numId w:val="72"/>
              </w:numPr>
              <w:spacing w:line="256" w:lineRule="auto"/>
              <w:contextualSpacing/>
              <w:rPr>
                <w:rFonts w:ascii="Times New Roman" w:hAnsi="Times New Roman" w:cs="Times New Roman"/>
                <w:sz w:val="24"/>
                <w:szCs w:val="24"/>
              </w:rPr>
            </w:pPr>
            <w:r w:rsidRPr="007B46AC">
              <w:rPr>
                <w:rFonts w:ascii="Times New Roman" w:hAnsi="Times New Roman" w:cs="Times New Roman"/>
                <w:sz w:val="24"/>
                <w:szCs w:val="24"/>
              </w:rPr>
              <w:t>stabilan kod propisanih uvjeta skladištenja i uporabe,</w:t>
            </w:r>
          </w:p>
          <w:p w14:paraId="47514376" w14:textId="77777777" w:rsidR="007E697F" w:rsidRPr="007B46AC" w:rsidRDefault="007E697F" w:rsidP="007E697F">
            <w:pPr>
              <w:numPr>
                <w:ilvl w:val="0"/>
                <w:numId w:val="72"/>
              </w:numPr>
              <w:spacing w:line="256" w:lineRule="auto"/>
              <w:contextualSpacing/>
              <w:rPr>
                <w:rFonts w:ascii="Times New Roman" w:hAnsi="Times New Roman" w:cs="Times New Roman"/>
                <w:sz w:val="24"/>
                <w:szCs w:val="24"/>
              </w:rPr>
            </w:pPr>
            <w:r w:rsidRPr="007B46AC">
              <w:rPr>
                <w:rFonts w:ascii="Times New Roman" w:hAnsi="Times New Roman" w:cs="Times New Roman"/>
                <w:sz w:val="24"/>
                <w:szCs w:val="24"/>
              </w:rPr>
              <w:t>izvori topline, otvorenog plamena, kao i paljenja dovode do povećanja tlaka i opasnosti od požara i eksplozije,</w:t>
            </w:r>
          </w:p>
          <w:p w14:paraId="1395E195" w14:textId="77777777" w:rsidR="007E697F" w:rsidRPr="007B46AC" w:rsidRDefault="007E697F" w:rsidP="007E697F">
            <w:pPr>
              <w:numPr>
                <w:ilvl w:val="0"/>
                <w:numId w:val="72"/>
              </w:numPr>
              <w:spacing w:line="256" w:lineRule="auto"/>
              <w:contextualSpacing/>
              <w:rPr>
                <w:rFonts w:ascii="Times New Roman" w:hAnsi="Times New Roman" w:cs="Times New Roman"/>
                <w:sz w:val="24"/>
                <w:szCs w:val="24"/>
              </w:rPr>
            </w:pPr>
            <w:r w:rsidRPr="007B46AC">
              <w:rPr>
                <w:rFonts w:ascii="Times New Roman" w:hAnsi="Times New Roman" w:cs="Times New Roman"/>
                <w:sz w:val="24"/>
                <w:szCs w:val="24"/>
              </w:rPr>
              <w:t>termičkom razgradnjom mogu nastati štetni plinovi, uključujući ugljikov monoksid (CO)</w:t>
            </w:r>
          </w:p>
        </w:tc>
        <w:tc>
          <w:tcPr>
            <w:tcW w:w="2977" w:type="dxa"/>
          </w:tcPr>
          <w:p w14:paraId="77FBD13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-stabilan kod propisanih uvjeta skladištenja i uporabe,</w:t>
            </w:r>
          </w:p>
          <w:p w14:paraId="12952A4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-pare u dodiru sa zrakom mogu stvoriti zapaljivu i eksplozivnu smjesu.</w:t>
            </w:r>
          </w:p>
          <w:p w14:paraId="7F82D75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-pare su teže od zraka te se zadržavaju u blizini tla i na mjestima udubljenja, mogu se proširiti dalje od mjesta nesreće i uzrokovati eksploziju i požar</w:t>
            </w:r>
          </w:p>
        </w:tc>
      </w:tr>
      <w:tr w:rsidR="007B46AC" w:rsidRPr="007B46AC" w14:paraId="1592AD8E" w14:textId="77777777" w:rsidTr="005C6F0D">
        <w:trPr>
          <w:jc w:val="center"/>
        </w:trPr>
        <w:tc>
          <w:tcPr>
            <w:tcW w:w="596" w:type="dxa"/>
            <w:shd w:val="clear" w:color="auto" w:fill="auto"/>
            <w:vAlign w:val="center"/>
          </w:tcPr>
          <w:p w14:paraId="7FF4582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w:t>
            </w:r>
          </w:p>
        </w:tc>
        <w:tc>
          <w:tcPr>
            <w:tcW w:w="1843" w:type="dxa"/>
            <w:shd w:val="clear" w:color="auto" w:fill="auto"/>
          </w:tcPr>
          <w:p w14:paraId="5BE714E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Radijus ugroženosti</w:t>
            </w:r>
          </w:p>
        </w:tc>
        <w:tc>
          <w:tcPr>
            <w:tcW w:w="2693" w:type="dxa"/>
            <w:shd w:val="clear" w:color="auto" w:fill="auto"/>
          </w:tcPr>
          <w:p w14:paraId="4B1AC80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326</w:t>
            </w:r>
            <w:r w:rsidRPr="007B46AC">
              <w:rPr>
                <w:rFonts w:ascii="Times New Roman" w:hAnsi="Times New Roman" w:cs="Times New Roman"/>
                <w:sz w:val="24"/>
                <w:szCs w:val="24"/>
              </w:rPr>
              <w:t xml:space="preserve"> m (0,3 bara) - zona visoke smrtnosti</w:t>
            </w:r>
          </w:p>
          <w:p w14:paraId="5D77842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362</w:t>
            </w:r>
            <w:r w:rsidRPr="007B46AC">
              <w:rPr>
                <w:rFonts w:ascii="Times New Roman" w:hAnsi="Times New Roman" w:cs="Times New Roman"/>
                <w:sz w:val="24"/>
                <w:szCs w:val="24"/>
              </w:rPr>
              <w:t xml:space="preserve"> m (0,14 bara) – zona smrtnosti</w:t>
            </w:r>
          </w:p>
          <w:p w14:paraId="4D1602C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 xml:space="preserve">462 </w:t>
            </w:r>
            <w:r w:rsidRPr="007B46AC">
              <w:rPr>
                <w:rFonts w:ascii="Times New Roman" w:hAnsi="Times New Roman" w:cs="Times New Roman"/>
                <w:sz w:val="24"/>
                <w:szCs w:val="24"/>
              </w:rPr>
              <w:t>m (0,07 bara) – zona trajnih posljedica</w:t>
            </w:r>
          </w:p>
          <w:p w14:paraId="60750C4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684</w:t>
            </w:r>
            <w:r w:rsidRPr="007B46AC">
              <w:rPr>
                <w:rFonts w:ascii="Times New Roman" w:hAnsi="Times New Roman" w:cs="Times New Roman"/>
                <w:sz w:val="24"/>
                <w:szCs w:val="24"/>
              </w:rPr>
              <w:t xml:space="preserve"> m (0,03 bara) – zona privremenih posljedica (nema značajnih posljedica po život i zdravlje ljudi)</w:t>
            </w:r>
          </w:p>
        </w:tc>
        <w:tc>
          <w:tcPr>
            <w:tcW w:w="2977" w:type="dxa"/>
            <w:gridSpan w:val="2"/>
            <w:shd w:val="clear" w:color="auto" w:fill="auto"/>
            <w:vAlign w:val="center"/>
          </w:tcPr>
          <w:p w14:paraId="0565731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277</w:t>
            </w:r>
            <w:r w:rsidRPr="007B46AC">
              <w:rPr>
                <w:rFonts w:ascii="Times New Roman" w:hAnsi="Times New Roman" w:cs="Times New Roman"/>
                <w:sz w:val="24"/>
                <w:szCs w:val="24"/>
              </w:rPr>
              <w:t xml:space="preserve"> m (12,5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–zona visoke smrtnosti (granica domino efekta)</w:t>
            </w:r>
          </w:p>
          <w:p w14:paraId="1FFCE4A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362</w:t>
            </w:r>
            <w:r w:rsidRPr="007B46AC">
              <w:rPr>
                <w:rFonts w:ascii="Times New Roman" w:hAnsi="Times New Roman" w:cs="Times New Roman"/>
                <w:sz w:val="24"/>
                <w:szCs w:val="24"/>
              </w:rPr>
              <w:t xml:space="preserve"> m (7,0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 zona smrtnosti</w:t>
            </w:r>
          </w:p>
          <w:p w14:paraId="43DD2726"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422</w:t>
            </w:r>
            <w:r w:rsidRPr="007B46AC">
              <w:rPr>
                <w:rFonts w:ascii="Times New Roman" w:hAnsi="Times New Roman" w:cs="Times New Roman"/>
                <w:sz w:val="24"/>
                <w:szCs w:val="24"/>
              </w:rPr>
              <w:t xml:space="preserve"> m (5,0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 zona trajnih posljedica (osjet boli unutar 60 s)</w:t>
            </w:r>
          </w:p>
          <w:p w14:paraId="1633AB0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533</w:t>
            </w:r>
            <w:r w:rsidRPr="007B46AC">
              <w:rPr>
                <w:rFonts w:ascii="Times New Roman" w:hAnsi="Times New Roman" w:cs="Times New Roman"/>
                <w:sz w:val="24"/>
                <w:szCs w:val="24"/>
              </w:rPr>
              <w:t xml:space="preserve"> m (3,0 kW/m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 zona privremenih posljedica (nema značajnih posljedica po život i zdravlje ljudi)</w:t>
            </w:r>
          </w:p>
        </w:tc>
        <w:tc>
          <w:tcPr>
            <w:tcW w:w="2835" w:type="dxa"/>
          </w:tcPr>
          <w:p w14:paraId="57351DA8"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57 </w:t>
            </w:r>
            <w:r w:rsidRPr="007B46AC">
              <w:rPr>
                <w:rFonts w:ascii="Times New Roman" w:hAnsi="Times New Roman" w:cs="Times New Roman"/>
                <w:sz w:val="24"/>
                <w:szCs w:val="24"/>
              </w:rPr>
              <w:t>m (0,3 bara) –zona visoke smrtnosti (granica domino efekta)</w:t>
            </w:r>
          </w:p>
          <w:p w14:paraId="2BBFA860"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b/>
                <w:sz w:val="24"/>
                <w:szCs w:val="24"/>
              </w:rPr>
              <w:t xml:space="preserve">67 m </w:t>
            </w:r>
            <w:r w:rsidRPr="007B46AC">
              <w:rPr>
                <w:rFonts w:ascii="Times New Roman" w:hAnsi="Times New Roman" w:cs="Times New Roman"/>
                <w:sz w:val="24"/>
                <w:szCs w:val="24"/>
              </w:rPr>
              <w:t>(0,14 bara) – zona smrtnosti</w:t>
            </w:r>
          </w:p>
          <w:p w14:paraId="72AB2564"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94 m </w:t>
            </w:r>
            <w:r w:rsidRPr="007B46AC">
              <w:rPr>
                <w:rFonts w:ascii="Times New Roman" w:hAnsi="Times New Roman" w:cs="Times New Roman"/>
                <w:sz w:val="24"/>
                <w:szCs w:val="24"/>
              </w:rPr>
              <w:t>(0,07 bara) – zona trajnih posljedica</w:t>
            </w:r>
          </w:p>
          <w:p w14:paraId="2AC66836" w14:textId="77777777" w:rsidR="007E697F" w:rsidRPr="007B46AC" w:rsidRDefault="007E697F" w:rsidP="007E697F">
            <w:pPr>
              <w:spacing w:line="256" w:lineRule="auto"/>
              <w:jc w:val="both"/>
              <w:rPr>
                <w:rFonts w:ascii="Times New Roman" w:hAnsi="Times New Roman" w:cs="Times New Roman"/>
                <w:b/>
                <w:sz w:val="24"/>
                <w:szCs w:val="24"/>
              </w:rPr>
            </w:pPr>
            <w:r w:rsidRPr="007B46AC">
              <w:rPr>
                <w:rFonts w:ascii="Times New Roman" w:hAnsi="Times New Roman" w:cs="Times New Roman"/>
                <w:b/>
                <w:sz w:val="24"/>
                <w:szCs w:val="24"/>
              </w:rPr>
              <w:t xml:space="preserve">155 m </w:t>
            </w:r>
            <w:r w:rsidRPr="007B46AC">
              <w:rPr>
                <w:rFonts w:ascii="Times New Roman" w:hAnsi="Times New Roman" w:cs="Times New Roman"/>
                <w:sz w:val="24"/>
                <w:szCs w:val="24"/>
              </w:rPr>
              <w:t>(0,03 bara) zona privremenih posljedica (nema značajnih posljedica po život i zdravlje ljudi)</w:t>
            </w:r>
          </w:p>
        </w:tc>
        <w:tc>
          <w:tcPr>
            <w:tcW w:w="2977" w:type="dxa"/>
          </w:tcPr>
          <w:p w14:paraId="1898B54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84 m </w:t>
            </w:r>
            <w:r w:rsidRPr="007B46AC">
              <w:rPr>
                <w:rFonts w:ascii="Times New Roman" w:hAnsi="Times New Roman" w:cs="Times New Roman"/>
                <w:sz w:val="24"/>
                <w:szCs w:val="24"/>
              </w:rPr>
              <w:t>(0,3 bara) – zona visoke smrtnosti (granica domino efekta)</w:t>
            </w:r>
          </w:p>
          <w:p w14:paraId="356E966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t>100 m</w:t>
            </w:r>
            <w:r w:rsidRPr="007B46AC">
              <w:rPr>
                <w:rFonts w:ascii="Times New Roman" w:hAnsi="Times New Roman" w:cs="Times New Roman"/>
                <w:sz w:val="24"/>
                <w:szCs w:val="24"/>
              </w:rPr>
              <w:t xml:space="preserve"> (0,14 bara) – zona smrtnosti</w:t>
            </w:r>
          </w:p>
          <w:p w14:paraId="6E8D60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b/>
                <w:sz w:val="24"/>
                <w:szCs w:val="24"/>
              </w:rPr>
              <w:lastRenderedPageBreak/>
              <w:t xml:space="preserve">141 m </w:t>
            </w:r>
            <w:r w:rsidRPr="007B46AC">
              <w:rPr>
                <w:rFonts w:ascii="Times New Roman" w:hAnsi="Times New Roman" w:cs="Times New Roman"/>
                <w:sz w:val="24"/>
                <w:szCs w:val="24"/>
              </w:rPr>
              <w:t>(0,07 bara) – zona trajnih posljedica</w:t>
            </w:r>
          </w:p>
          <w:p w14:paraId="40C9B788" w14:textId="77777777" w:rsidR="007E697F" w:rsidRPr="007B46AC" w:rsidRDefault="007E697F" w:rsidP="007E697F">
            <w:pPr>
              <w:spacing w:line="256" w:lineRule="auto"/>
              <w:rPr>
                <w:rFonts w:ascii="Times New Roman" w:hAnsi="Times New Roman" w:cs="Times New Roman"/>
                <w:b/>
                <w:sz w:val="24"/>
                <w:szCs w:val="24"/>
              </w:rPr>
            </w:pPr>
            <w:r w:rsidRPr="007B46AC">
              <w:rPr>
                <w:rFonts w:ascii="Times New Roman" w:hAnsi="Times New Roman" w:cs="Times New Roman"/>
                <w:b/>
                <w:sz w:val="24"/>
                <w:szCs w:val="24"/>
              </w:rPr>
              <w:t xml:space="preserve">216 m </w:t>
            </w:r>
            <w:r w:rsidRPr="007B46AC">
              <w:rPr>
                <w:rFonts w:ascii="Times New Roman" w:hAnsi="Times New Roman" w:cs="Times New Roman"/>
                <w:sz w:val="24"/>
                <w:szCs w:val="24"/>
              </w:rPr>
              <w:t>(0,03 bara) – zona privremenih posljedica (nema značajnih posljedica po život i zdravlje ljudi)</w:t>
            </w:r>
          </w:p>
        </w:tc>
      </w:tr>
      <w:tr w:rsidR="007B46AC" w:rsidRPr="007B46AC" w14:paraId="188DF27C" w14:textId="77777777" w:rsidTr="005C6F0D">
        <w:trPr>
          <w:jc w:val="center"/>
        </w:trPr>
        <w:tc>
          <w:tcPr>
            <w:tcW w:w="596" w:type="dxa"/>
            <w:shd w:val="clear" w:color="auto" w:fill="auto"/>
            <w:vAlign w:val="center"/>
          </w:tcPr>
          <w:p w14:paraId="3718EF9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6.</w:t>
            </w:r>
          </w:p>
        </w:tc>
        <w:tc>
          <w:tcPr>
            <w:tcW w:w="1843" w:type="dxa"/>
            <w:shd w:val="clear" w:color="auto" w:fill="auto"/>
          </w:tcPr>
          <w:p w14:paraId="52AB2C0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Zona evakuacije</w:t>
            </w:r>
          </w:p>
        </w:tc>
        <w:tc>
          <w:tcPr>
            <w:tcW w:w="5670" w:type="dxa"/>
            <w:gridSpan w:val="3"/>
            <w:shd w:val="clear" w:color="auto" w:fill="auto"/>
            <w:vAlign w:val="center"/>
          </w:tcPr>
          <w:p w14:paraId="0BC4AB5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700 m</w:t>
            </w:r>
          </w:p>
        </w:tc>
        <w:tc>
          <w:tcPr>
            <w:tcW w:w="2835" w:type="dxa"/>
          </w:tcPr>
          <w:p w14:paraId="12ECDA5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155 m</w:t>
            </w:r>
          </w:p>
        </w:tc>
        <w:tc>
          <w:tcPr>
            <w:tcW w:w="2977" w:type="dxa"/>
          </w:tcPr>
          <w:p w14:paraId="2380A02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216 m</w:t>
            </w:r>
          </w:p>
        </w:tc>
      </w:tr>
      <w:tr w:rsidR="007B46AC" w:rsidRPr="007B46AC" w14:paraId="55967952" w14:textId="77777777" w:rsidTr="005C6F0D">
        <w:trPr>
          <w:jc w:val="center"/>
        </w:trPr>
        <w:tc>
          <w:tcPr>
            <w:tcW w:w="596" w:type="dxa"/>
            <w:shd w:val="clear" w:color="auto" w:fill="auto"/>
            <w:vAlign w:val="center"/>
          </w:tcPr>
          <w:p w14:paraId="189C367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7.</w:t>
            </w:r>
          </w:p>
        </w:tc>
        <w:tc>
          <w:tcPr>
            <w:tcW w:w="1843" w:type="dxa"/>
            <w:shd w:val="clear" w:color="auto" w:fill="auto"/>
          </w:tcPr>
          <w:p w14:paraId="3BE3697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Posljedice po zdravlje i život ljudi</w:t>
            </w:r>
          </w:p>
        </w:tc>
        <w:tc>
          <w:tcPr>
            <w:tcW w:w="2693" w:type="dxa"/>
            <w:shd w:val="clear" w:color="auto" w:fill="auto"/>
          </w:tcPr>
          <w:p w14:paraId="1E53124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nadražuje kožu, oči i dišni sustav, može izazvati rak i genetska oštećenja, sumnja se na štetno djelovanje na plod</w:t>
            </w:r>
          </w:p>
        </w:tc>
        <w:tc>
          <w:tcPr>
            <w:tcW w:w="2977" w:type="dxa"/>
            <w:gridSpan w:val="2"/>
            <w:shd w:val="clear" w:color="auto" w:fill="auto"/>
          </w:tcPr>
          <w:p w14:paraId="73F182F6"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nadražuje kožu, štetan pri udisaju, izaziva kašalj, vrtoglavicu, mučninu, u dodiru s kožom crvenilo i svrbež</w:t>
            </w:r>
          </w:p>
        </w:tc>
        <w:tc>
          <w:tcPr>
            <w:tcW w:w="2835" w:type="dxa"/>
          </w:tcPr>
          <w:p w14:paraId="133A0EA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nadražuje kožu, oči i dišni sustav, može izazvati rak i genetska oštećenja, sumnja se na štetno djelovanje na plod</w:t>
            </w:r>
          </w:p>
        </w:tc>
        <w:tc>
          <w:tcPr>
            <w:tcW w:w="2977" w:type="dxa"/>
          </w:tcPr>
          <w:p w14:paraId="3550FD1A"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Dodir s komprimiranim plinom može izazvati smrzotine.</w:t>
            </w:r>
          </w:p>
          <w:p w14:paraId="7F0A9F84" w14:textId="77777777" w:rsidR="007E697F" w:rsidRPr="007B46AC" w:rsidRDefault="007E697F" w:rsidP="007E697F">
            <w:pPr>
              <w:spacing w:line="256" w:lineRule="auto"/>
              <w:jc w:val="both"/>
              <w:rPr>
                <w:rFonts w:ascii="Times New Roman" w:hAnsi="Times New Roman" w:cs="Times New Roman"/>
                <w:sz w:val="24"/>
                <w:szCs w:val="24"/>
              </w:rPr>
            </w:pPr>
            <w:r w:rsidRPr="007B46AC">
              <w:rPr>
                <w:rFonts w:ascii="Times New Roman" w:hAnsi="Times New Roman" w:cs="Times New Roman"/>
                <w:sz w:val="24"/>
                <w:szCs w:val="24"/>
              </w:rPr>
              <w:t xml:space="preserve">Visoka koncentracija izaziva pospanost, glavobolju, vrtoglavicu, a ako količina kisika u zraku padne ispod 17% može doći do nesvjestice, gušenja i/ili depresije središnjeg živčanog sustava. Kod viših koncentracija može doći do hipoksije i </w:t>
            </w:r>
            <w:proofErr w:type="spellStart"/>
            <w:r w:rsidRPr="007B46AC">
              <w:rPr>
                <w:rFonts w:ascii="Times New Roman" w:hAnsi="Times New Roman" w:cs="Times New Roman"/>
                <w:sz w:val="24"/>
                <w:szCs w:val="24"/>
              </w:rPr>
              <w:t>kardiotoksičnih</w:t>
            </w:r>
            <w:proofErr w:type="spellEnd"/>
            <w:r w:rsidRPr="007B46AC">
              <w:rPr>
                <w:rFonts w:ascii="Times New Roman" w:hAnsi="Times New Roman" w:cs="Times New Roman"/>
                <w:sz w:val="24"/>
                <w:szCs w:val="24"/>
              </w:rPr>
              <w:t xml:space="preserve"> učinaka, a ishod može biti smrtonosan padne li </w:t>
            </w:r>
            <w:r w:rsidRPr="007B46AC">
              <w:rPr>
                <w:rFonts w:ascii="Times New Roman" w:hAnsi="Times New Roman" w:cs="Times New Roman"/>
                <w:sz w:val="24"/>
                <w:szCs w:val="24"/>
              </w:rPr>
              <w:lastRenderedPageBreak/>
              <w:t>koncentracija kisika u zraku ispod 14%.</w:t>
            </w:r>
          </w:p>
        </w:tc>
      </w:tr>
      <w:tr w:rsidR="007B46AC" w:rsidRPr="007B46AC" w14:paraId="24FD18BD" w14:textId="77777777" w:rsidTr="005C6F0D">
        <w:trPr>
          <w:jc w:val="center"/>
        </w:trPr>
        <w:tc>
          <w:tcPr>
            <w:tcW w:w="596" w:type="dxa"/>
            <w:shd w:val="clear" w:color="auto" w:fill="auto"/>
            <w:vAlign w:val="center"/>
          </w:tcPr>
          <w:p w14:paraId="08B92E1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8.</w:t>
            </w:r>
          </w:p>
        </w:tc>
        <w:tc>
          <w:tcPr>
            <w:tcW w:w="1843" w:type="dxa"/>
            <w:shd w:val="clear" w:color="auto" w:fill="auto"/>
          </w:tcPr>
          <w:p w14:paraId="4328C52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Ugrožena infrastruktura</w:t>
            </w:r>
          </w:p>
        </w:tc>
        <w:tc>
          <w:tcPr>
            <w:tcW w:w="11482" w:type="dxa"/>
            <w:gridSpan w:val="5"/>
            <w:shd w:val="clear" w:color="auto" w:fill="auto"/>
          </w:tcPr>
          <w:p w14:paraId="0E210D0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prometnice, elektro mreža, sustav kanalizacije</w:t>
            </w:r>
          </w:p>
        </w:tc>
      </w:tr>
      <w:tr w:rsidR="007B46AC" w:rsidRPr="007B46AC" w14:paraId="24BC119F" w14:textId="77777777" w:rsidTr="005C6F0D">
        <w:trPr>
          <w:jc w:val="center"/>
        </w:trPr>
        <w:tc>
          <w:tcPr>
            <w:tcW w:w="596" w:type="dxa"/>
            <w:shd w:val="clear" w:color="auto" w:fill="auto"/>
            <w:vAlign w:val="center"/>
          </w:tcPr>
          <w:p w14:paraId="1CAACCA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9.</w:t>
            </w:r>
          </w:p>
        </w:tc>
        <w:tc>
          <w:tcPr>
            <w:tcW w:w="1843" w:type="dxa"/>
            <w:shd w:val="clear" w:color="auto" w:fill="auto"/>
            <w:vAlign w:val="center"/>
          </w:tcPr>
          <w:p w14:paraId="5F7ABD4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Elementi okoliša</w:t>
            </w:r>
          </w:p>
        </w:tc>
        <w:tc>
          <w:tcPr>
            <w:tcW w:w="11482" w:type="dxa"/>
            <w:gridSpan w:val="5"/>
            <w:shd w:val="clear" w:color="auto" w:fill="auto"/>
          </w:tcPr>
          <w:p w14:paraId="02BCEC2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zrak, tlo, voda</w:t>
            </w:r>
          </w:p>
        </w:tc>
      </w:tr>
      <w:tr w:rsidR="007B46AC" w:rsidRPr="007B46AC" w14:paraId="44834661" w14:textId="77777777" w:rsidTr="005C6F0D">
        <w:trPr>
          <w:jc w:val="center"/>
        </w:trPr>
        <w:tc>
          <w:tcPr>
            <w:tcW w:w="596" w:type="dxa"/>
            <w:shd w:val="clear" w:color="auto" w:fill="auto"/>
            <w:vAlign w:val="center"/>
          </w:tcPr>
          <w:p w14:paraId="5DFCD3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10.</w:t>
            </w:r>
          </w:p>
        </w:tc>
        <w:tc>
          <w:tcPr>
            <w:tcW w:w="1843" w:type="dxa"/>
            <w:shd w:val="clear" w:color="auto" w:fill="auto"/>
          </w:tcPr>
          <w:p w14:paraId="47587A4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trebalo evakuirati</w:t>
            </w:r>
          </w:p>
        </w:tc>
        <w:tc>
          <w:tcPr>
            <w:tcW w:w="5670" w:type="dxa"/>
            <w:gridSpan w:val="3"/>
            <w:shd w:val="clear" w:color="auto" w:fill="auto"/>
            <w:vAlign w:val="center"/>
          </w:tcPr>
          <w:p w14:paraId="28571FE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500</w:t>
            </w:r>
          </w:p>
        </w:tc>
        <w:tc>
          <w:tcPr>
            <w:tcW w:w="2835" w:type="dxa"/>
          </w:tcPr>
          <w:p w14:paraId="31709ACB" w14:textId="77777777" w:rsidR="007E697F" w:rsidRPr="007B46AC" w:rsidRDefault="007E697F" w:rsidP="007E697F">
            <w:pPr>
              <w:spacing w:line="256" w:lineRule="auto"/>
              <w:rPr>
                <w:rFonts w:ascii="Times New Roman" w:hAnsi="Times New Roman" w:cs="Times New Roman"/>
                <w:sz w:val="24"/>
                <w:szCs w:val="24"/>
              </w:rPr>
            </w:pPr>
          </w:p>
          <w:p w14:paraId="47EF337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100</w:t>
            </w:r>
          </w:p>
        </w:tc>
        <w:tc>
          <w:tcPr>
            <w:tcW w:w="2977" w:type="dxa"/>
          </w:tcPr>
          <w:p w14:paraId="3E962E47" w14:textId="77777777" w:rsidR="007E697F" w:rsidRPr="007B46AC" w:rsidRDefault="007E697F" w:rsidP="007E697F">
            <w:pPr>
              <w:spacing w:line="256" w:lineRule="auto"/>
              <w:rPr>
                <w:rFonts w:ascii="Times New Roman" w:hAnsi="Times New Roman" w:cs="Times New Roman"/>
                <w:sz w:val="24"/>
                <w:szCs w:val="24"/>
              </w:rPr>
            </w:pPr>
          </w:p>
          <w:p w14:paraId="227A2FA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100</w:t>
            </w:r>
          </w:p>
        </w:tc>
      </w:tr>
      <w:tr w:rsidR="007B46AC" w:rsidRPr="007B46AC" w14:paraId="0E3954DE" w14:textId="77777777" w:rsidTr="005C6F0D">
        <w:trPr>
          <w:jc w:val="center"/>
        </w:trPr>
        <w:tc>
          <w:tcPr>
            <w:tcW w:w="596" w:type="dxa"/>
            <w:shd w:val="clear" w:color="auto" w:fill="auto"/>
            <w:vAlign w:val="center"/>
          </w:tcPr>
          <w:p w14:paraId="7B2FC4D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11.</w:t>
            </w:r>
          </w:p>
        </w:tc>
        <w:tc>
          <w:tcPr>
            <w:tcW w:w="1843" w:type="dxa"/>
            <w:shd w:val="clear" w:color="auto" w:fill="auto"/>
          </w:tcPr>
          <w:p w14:paraId="72A0330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Očekivane trenutne materijalne štete             </w:t>
            </w:r>
          </w:p>
        </w:tc>
        <w:tc>
          <w:tcPr>
            <w:tcW w:w="5670" w:type="dxa"/>
            <w:gridSpan w:val="3"/>
            <w:shd w:val="clear" w:color="auto" w:fill="auto"/>
            <w:vAlign w:val="center"/>
          </w:tcPr>
          <w:p w14:paraId="06D20D7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zastoj u radu, štete na spremniku</w:t>
            </w:r>
          </w:p>
        </w:tc>
        <w:tc>
          <w:tcPr>
            <w:tcW w:w="2835" w:type="dxa"/>
          </w:tcPr>
          <w:p w14:paraId="435BBFE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zastoj u radu, štete na </w:t>
            </w:r>
            <w:proofErr w:type="spellStart"/>
            <w:r w:rsidRPr="007B46AC">
              <w:rPr>
                <w:rFonts w:ascii="Times New Roman" w:hAnsi="Times New Roman" w:cs="Times New Roman"/>
                <w:sz w:val="24"/>
                <w:szCs w:val="24"/>
              </w:rPr>
              <w:t>pretakalištu</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vagoncisterni</w:t>
            </w:r>
            <w:proofErr w:type="spellEnd"/>
          </w:p>
        </w:tc>
        <w:tc>
          <w:tcPr>
            <w:tcW w:w="2977" w:type="dxa"/>
          </w:tcPr>
          <w:p w14:paraId="31DD34A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zastoj u radu, štete na spremniku</w:t>
            </w:r>
          </w:p>
        </w:tc>
      </w:tr>
      <w:tr w:rsidR="007B46AC" w:rsidRPr="007B46AC" w14:paraId="68A8872D" w14:textId="77777777" w:rsidTr="005C6F0D">
        <w:trPr>
          <w:jc w:val="center"/>
        </w:trPr>
        <w:tc>
          <w:tcPr>
            <w:tcW w:w="596" w:type="dxa"/>
            <w:shd w:val="clear" w:color="auto" w:fill="auto"/>
            <w:vAlign w:val="center"/>
          </w:tcPr>
          <w:p w14:paraId="4879819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12.</w:t>
            </w:r>
          </w:p>
        </w:tc>
        <w:tc>
          <w:tcPr>
            <w:tcW w:w="1843" w:type="dxa"/>
            <w:shd w:val="clear" w:color="auto" w:fill="auto"/>
          </w:tcPr>
          <w:p w14:paraId="786D7FD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Ostale moguće posljedice</w:t>
            </w:r>
          </w:p>
        </w:tc>
        <w:tc>
          <w:tcPr>
            <w:tcW w:w="11482" w:type="dxa"/>
            <w:gridSpan w:val="5"/>
            <w:shd w:val="clear" w:color="auto" w:fill="auto"/>
          </w:tcPr>
          <w:p w14:paraId="1BCED40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ugrožavanje sastavnica okoliša: zrak, voda, tlo</w:t>
            </w:r>
          </w:p>
        </w:tc>
      </w:tr>
      <w:tr w:rsidR="00DF2578" w:rsidRPr="007B46AC" w14:paraId="3E130EFF" w14:textId="77777777" w:rsidTr="005C6F0D">
        <w:trPr>
          <w:jc w:val="center"/>
        </w:trPr>
        <w:tc>
          <w:tcPr>
            <w:tcW w:w="596" w:type="dxa"/>
            <w:shd w:val="clear" w:color="auto" w:fill="auto"/>
            <w:vAlign w:val="center"/>
          </w:tcPr>
          <w:p w14:paraId="2456AE8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13.</w:t>
            </w:r>
          </w:p>
        </w:tc>
        <w:tc>
          <w:tcPr>
            <w:tcW w:w="1843" w:type="dxa"/>
            <w:shd w:val="clear" w:color="auto" w:fill="auto"/>
          </w:tcPr>
          <w:p w14:paraId="2C71469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Procijenjena vjerojatnost nastanka događaja</w:t>
            </w:r>
          </w:p>
        </w:tc>
        <w:tc>
          <w:tcPr>
            <w:tcW w:w="2835" w:type="dxa"/>
            <w:gridSpan w:val="2"/>
            <w:shd w:val="clear" w:color="auto" w:fill="auto"/>
          </w:tcPr>
          <w:p w14:paraId="10AD930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 x 10</w:t>
            </w:r>
            <w:r w:rsidRPr="007B46AC">
              <w:rPr>
                <w:rFonts w:ascii="Times New Roman" w:hAnsi="Times New Roman" w:cs="Times New Roman"/>
                <w:sz w:val="24"/>
                <w:szCs w:val="24"/>
                <w:vertAlign w:val="superscript"/>
              </w:rPr>
              <w:t xml:space="preserve">-7 </w:t>
            </w:r>
            <w:r w:rsidRPr="007B46AC">
              <w:rPr>
                <w:rFonts w:ascii="Times New Roman" w:hAnsi="Times New Roman" w:cs="Times New Roman"/>
                <w:sz w:val="24"/>
                <w:szCs w:val="24"/>
              </w:rPr>
              <w:t>godišnje</w:t>
            </w:r>
          </w:p>
        </w:tc>
        <w:tc>
          <w:tcPr>
            <w:tcW w:w="2835" w:type="dxa"/>
            <w:shd w:val="clear" w:color="auto" w:fill="auto"/>
          </w:tcPr>
          <w:p w14:paraId="6DEF3A27" w14:textId="77777777" w:rsidR="007E697F" w:rsidRPr="007B46AC" w:rsidRDefault="007E697F" w:rsidP="007E697F">
            <w:pPr>
              <w:spacing w:line="256" w:lineRule="auto"/>
              <w:jc w:val="center"/>
              <w:rPr>
                <w:rFonts w:ascii="Times New Roman" w:hAnsi="Times New Roman" w:cs="Times New Roman"/>
                <w:sz w:val="24"/>
                <w:szCs w:val="24"/>
                <w:vertAlign w:val="superscript"/>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 xml:space="preserve">-8 </w:t>
            </w:r>
            <w:r w:rsidRPr="007B46AC">
              <w:rPr>
                <w:rFonts w:ascii="Times New Roman" w:hAnsi="Times New Roman" w:cs="Times New Roman"/>
                <w:sz w:val="24"/>
                <w:szCs w:val="24"/>
              </w:rPr>
              <w:t>godišnje</w:t>
            </w:r>
          </w:p>
        </w:tc>
        <w:tc>
          <w:tcPr>
            <w:tcW w:w="2835" w:type="dxa"/>
          </w:tcPr>
          <w:p w14:paraId="0D96E19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 x 10</w:t>
            </w:r>
            <w:r w:rsidRPr="007B46AC">
              <w:rPr>
                <w:rFonts w:ascii="Times New Roman" w:hAnsi="Times New Roman" w:cs="Times New Roman"/>
                <w:sz w:val="24"/>
                <w:szCs w:val="24"/>
                <w:vertAlign w:val="superscript"/>
              </w:rPr>
              <w:t>-6</w:t>
            </w:r>
            <w:r w:rsidRPr="007B46AC">
              <w:rPr>
                <w:rFonts w:ascii="Times New Roman" w:hAnsi="Times New Roman" w:cs="Times New Roman"/>
                <w:sz w:val="24"/>
                <w:szCs w:val="24"/>
              </w:rPr>
              <w:t xml:space="preserve"> godišnje</w:t>
            </w:r>
          </w:p>
        </w:tc>
        <w:tc>
          <w:tcPr>
            <w:tcW w:w="2977" w:type="dxa"/>
          </w:tcPr>
          <w:p w14:paraId="7059BF7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 x 10</w:t>
            </w:r>
            <w:r w:rsidRPr="007B46AC">
              <w:rPr>
                <w:rFonts w:ascii="Times New Roman" w:hAnsi="Times New Roman" w:cs="Times New Roman"/>
                <w:sz w:val="24"/>
                <w:szCs w:val="24"/>
                <w:vertAlign w:val="superscript"/>
              </w:rPr>
              <w:t>-7</w:t>
            </w:r>
            <w:r w:rsidRPr="007B46AC">
              <w:rPr>
                <w:rFonts w:ascii="Times New Roman" w:hAnsi="Times New Roman" w:cs="Times New Roman"/>
                <w:sz w:val="24"/>
                <w:szCs w:val="24"/>
              </w:rPr>
              <w:t xml:space="preserve"> godišnje</w:t>
            </w:r>
          </w:p>
        </w:tc>
      </w:tr>
    </w:tbl>
    <w:p w14:paraId="3AE8078C" w14:textId="00285B54" w:rsidR="007E697F" w:rsidRPr="007B46AC" w:rsidRDefault="007E697F" w:rsidP="007E697F">
      <w:pPr>
        <w:tabs>
          <w:tab w:val="left" w:pos="2535"/>
        </w:tabs>
        <w:rPr>
          <w:rFonts w:ascii="Times New Roman" w:hAnsi="Times New Roman" w:cs="Times New Roman"/>
          <w:sz w:val="24"/>
          <w:szCs w:val="24"/>
        </w:rPr>
      </w:pPr>
    </w:p>
    <w:p w14:paraId="27444390" w14:textId="19201B4E" w:rsidR="007E697F" w:rsidRPr="007B46AC" w:rsidRDefault="007E697F" w:rsidP="007E697F">
      <w:pPr>
        <w:tabs>
          <w:tab w:val="left" w:pos="2535"/>
        </w:tabs>
        <w:rPr>
          <w:rFonts w:ascii="Times New Roman" w:hAnsi="Times New Roman" w:cs="Times New Roman"/>
          <w:sz w:val="24"/>
          <w:szCs w:val="24"/>
        </w:rPr>
      </w:pPr>
    </w:p>
    <w:p w14:paraId="7FC44C82" w14:textId="4666A214" w:rsidR="007E697F" w:rsidRPr="007B46AC" w:rsidRDefault="007E697F" w:rsidP="007E697F">
      <w:pPr>
        <w:tabs>
          <w:tab w:val="left" w:pos="2535"/>
        </w:tabs>
        <w:rPr>
          <w:rFonts w:ascii="Times New Roman" w:hAnsi="Times New Roman" w:cs="Times New Roman"/>
          <w:sz w:val="24"/>
          <w:szCs w:val="24"/>
        </w:rPr>
      </w:pPr>
    </w:p>
    <w:p w14:paraId="7A9F165E" w14:textId="4F00D21C" w:rsidR="007E697F" w:rsidRPr="007B46AC" w:rsidRDefault="00337405"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Tablica 21</w:t>
      </w:r>
      <w:r w:rsidR="007E697F" w:rsidRPr="007B46AC">
        <w:rPr>
          <w:rFonts w:ascii="Times New Roman" w:hAnsi="Times New Roman" w:cs="Times New Roman"/>
          <w:sz w:val="24"/>
          <w:szCs w:val="24"/>
        </w:rPr>
        <w:t xml:space="preserve">. Analiza rizika za </w:t>
      </w:r>
      <w:r w:rsidR="00B60C5A" w:rsidRPr="007B46AC">
        <w:rPr>
          <w:rFonts w:ascii="Times New Roman" w:hAnsi="Times New Roman" w:cs="Times New Roman"/>
          <w:sz w:val="24"/>
          <w:szCs w:val="24"/>
        </w:rPr>
        <w:t>područje postrojenja</w:t>
      </w:r>
      <w:r w:rsidR="007E697F" w:rsidRPr="007B46AC">
        <w:rPr>
          <w:rFonts w:ascii="Times New Roman" w:hAnsi="Times New Roman" w:cs="Times New Roman"/>
          <w:sz w:val="24"/>
          <w:szCs w:val="24"/>
        </w:rPr>
        <w:t xml:space="preserve"> INA UNP Terminal Zagreb</w:t>
      </w:r>
    </w:p>
    <w:tbl>
      <w:tblPr>
        <w:tblW w:w="136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2126"/>
        <w:gridCol w:w="2268"/>
        <w:gridCol w:w="2268"/>
        <w:gridCol w:w="2268"/>
      </w:tblGrid>
      <w:tr w:rsidR="007B46AC" w:rsidRPr="007B46AC" w14:paraId="1D027661" w14:textId="77777777" w:rsidTr="005C6F0D">
        <w:trPr>
          <w:trHeight w:val="429"/>
          <w:tblHeader/>
        </w:trPr>
        <w:tc>
          <w:tcPr>
            <w:tcW w:w="13608" w:type="dxa"/>
            <w:gridSpan w:val="7"/>
            <w:shd w:val="clear" w:color="auto" w:fill="FFC000"/>
            <w:vAlign w:val="center"/>
          </w:tcPr>
          <w:p w14:paraId="442A1207" w14:textId="77777777" w:rsidR="007E697F" w:rsidRPr="007B46AC" w:rsidRDefault="007E697F" w:rsidP="007E697F">
            <w:pPr>
              <w:spacing w:line="256" w:lineRule="auto"/>
              <w:jc w:val="center"/>
              <w:rPr>
                <w:rFonts w:ascii="Times New Roman" w:hAnsi="Times New Roman" w:cs="Times New Roman"/>
                <w:iCs/>
                <w:sz w:val="24"/>
                <w:szCs w:val="24"/>
              </w:rPr>
            </w:pPr>
            <w:r w:rsidRPr="007B46AC">
              <w:rPr>
                <w:rFonts w:ascii="Times New Roman" w:hAnsi="Times New Roman" w:cs="Times New Roman"/>
                <w:iCs/>
                <w:sz w:val="24"/>
                <w:szCs w:val="24"/>
              </w:rPr>
              <w:br w:type="page"/>
            </w:r>
            <w:r w:rsidRPr="007B46AC">
              <w:rPr>
                <w:rFonts w:ascii="Times New Roman" w:hAnsi="Times New Roman" w:cs="Times New Roman"/>
                <w:b/>
                <w:sz w:val="24"/>
                <w:szCs w:val="24"/>
              </w:rPr>
              <w:t>INA UNP Terminal Zagreb</w:t>
            </w:r>
          </w:p>
        </w:tc>
      </w:tr>
      <w:tr w:rsidR="007B46AC" w:rsidRPr="007B46AC" w14:paraId="71540049" w14:textId="77777777" w:rsidTr="005C6F0D">
        <w:trPr>
          <w:tblHeader/>
        </w:trPr>
        <w:tc>
          <w:tcPr>
            <w:tcW w:w="567" w:type="dxa"/>
            <w:shd w:val="clear" w:color="auto" w:fill="FFC000"/>
            <w:vAlign w:val="center"/>
          </w:tcPr>
          <w:p w14:paraId="028426E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RB</w:t>
            </w:r>
          </w:p>
        </w:tc>
        <w:tc>
          <w:tcPr>
            <w:tcW w:w="1985" w:type="dxa"/>
            <w:shd w:val="clear" w:color="auto" w:fill="FFC000"/>
          </w:tcPr>
          <w:p w14:paraId="22D63B13" w14:textId="77777777" w:rsidR="007E697F" w:rsidRPr="007B46AC" w:rsidRDefault="007E697F" w:rsidP="007E697F">
            <w:pPr>
              <w:spacing w:line="256" w:lineRule="auto"/>
              <w:jc w:val="center"/>
              <w:rPr>
                <w:rFonts w:ascii="Times New Roman" w:hAnsi="Times New Roman" w:cs="Times New Roman"/>
                <w:sz w:val="24"/>
                <w:szCs w:val="24"/>
              </w:rPr>
            </w:pPr>
          </w:p>
          <w:p w14:paraId="0FA50DB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VRSTA SCENARIJA</w:t>
            </w:r>
          </w:p>
        </w:tc>
        <w:tc>
          <w:tcPr>
            <w:tcW w:w="2126" w:type="dxa"/>
            <w:shd w:val="clear" w:color="auto" w:fill="FFC000"/>
            <w:vAlign w:val="center"/>
          </w:tcPr>
          <w:p w14:paraId="4A0CE13A" w14:textId="77777777" w:rsidR="007E697F" w:rsidRPr="007B46AC" w:rsidRDefault="007E697F" w:rsidP="007E697F">
            <w:pPr>
              <w:spacing w:line="256" w:lineRule="auto"/>
              <w:jc w:val="center"/>
              <w:rPr>
                <w:rFonts w:ascii="Times New Roman" w:hAnsi="Times New Roman" w:cs="Times New Roman"/>
                <w:sz w:val="20"/>
                <w:szCs w:val="20"/>
              </w:rPr>
            </w:pPr>
            <w:r w:rsidRPr="007B46AC">
              <w:rPr>
                <w:rFonts w:ascii="Times New Roman" w:hAnsi="Times New Roman" w:cs="Times New Roman"/>
                <w:sz w:val="20"/>
                <w:szCs w:val="20"/>
              </w:rPr>
              <w:t>NESREĆA NA HORIZONTALNOM SPREMNIKU KAPACITETA 150 m</w:t>
            </w:r>
            <w:r w:rsidRPr="007B46AC">
              <w:rPr>
                <w:rFonts w:ascii="Times New Roman" w:hAnsi="Times New Roman" w:cs="Times New Roman"/>
                <w:sz w:val="20"/>
                <w:szCs w:val="20"/>
                <w:vertAlign w:val="superscript"/>
              </w:rPr>
              <w:t>3</w:t>
            </w:r>
          </w:p>
        </w:tc>
        <w:tc>
          <w:tcPr>
            <w:tcW w:w="2126" w:type="dxa"/>
            <w:shd w:val="clear" w:color="auto" w:fill="FFC000"/>
            <w:vAlign w:val="center"/>
          </w:tcPr>
          <w:p w14:paraId="6B29588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NESREĆA NA KUGLASTOM NADZEMNOM SPREMNIKU KAPACITETA 1000 m</w:t>
            </w:r>
            <w:r w:rsidRPr="007B46AC">
              <w:rPr>
                <w:rFonts w:ascii="Times New Roman" w:hAnsi="Times New Roman" w:cs="Times New Roman"/>
                <w:sz w:val="24"/>
                <w:szCs w:val="24"/>
                <w:vertAlign w:val="superscript"/>
              </w:rPr>
              <w:t>3</w:t>
            </w:r>
          </w:p>
        </w:tc>
        <w:tc>
          <w:tcPr>
            <w:tcW w:w="2268" w:type="dxa"/>
            <w:shd w:val="clear" w:color="auto" w:fill="FFC000"/>
            <w:vAlign w:val="center"/>
          </w:tcPr>
          <w:p w14:paraId="2C36AA9C"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NESREĆA U SKLADIŠTU PUNIH BOCA UNP-A</w:t>
            </w:r>
          </w:p>
        </w:tc>
        <w:tc>
          <w:tcPr>
            <w:tcW w:w="2268" w:type="dxa"/>
            <w:shd w:val="clear" w:color="auto" w:fill="FFC000"/>
          </w:tcPr>
          <w:p w14:paraId="483BDB8B" w14:textId="77777777" w:rsidR="007E697F" w:rsidRPr="007B46AC" w:rsidRDefault="007E697F" w:rsidP="007E697F">
            <w:pPr>
              <w:spacing w:line="256" w:lineRule="auto"/>
              <w:jc w:val="center"/>
              <w:rPr>
                <w:rFonts w:ascii="Times New Roman" w:hAnsi="Times New Roman" w:cs="Times New Roman"/>
                <w:sz w:val="20"/>
                <w:szCs w:val="20"/>
              </w:rPr>
            </w:pPr>
          </w:p>
          <w:p w14:paraId="3B62382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0"/>
                <w:szCs w:val="20"/>
              </w:rPr>
              <w:t>NESREĆA NA HORIZONTALNOM SPREMNIKU KAPACITETA 100 m</w:t>
            </w:r>
            <w:r w:rsidRPr="007B46AC">
              <w:rPr>
                <w:rFonts w:ascii="Times New Roman" w:hAnsi="Times New Roman" w:cs="Times New Roman"/>
                <w:sz w:val="20"/>
                <w:szCs w:val="20"/>
                <w:vertAlign w:val="superscript"/>
              </w:rPr>
              <w:t>3</w:t>
            </w:r>
          </w:p>
        </w:tc>
        <w:tc>
          <w:tcPr>
            <w:tcW w:w="2268" w:type="dxa"/>
            <w:shd w:val="clear" w:color="auto" w:fill="FFC000"/>
          </w:tcPr>
          <w:p w14:paraId="421186D6" w14:textId="77777777" w:rsidR="007E697F" w:rsidRPr="007B46AC" w:rsidRDefault="007E697F" w:rsidP="007E697F">
            <w:pPr>
              <w:spacing w:line="256" w:lineRule="auto"/>
              <w:jc w:val="center"/>
              <w:rPr>
                <w:rFonts w:ascii="Times New Roman" w:hAnsi="Times New Roman" w:cs="Times New Roman"/>
                <w:sz w:val="24"/>
                <w:szCs w:val="24"/>
              </w:rPr>
            </w:pPr>
          </w:p>
          <w:p w14:paraId="356EA8F1" w14:textId="77777777" w:rsidR="007E697F" w:rsidRPr="007B46AC" w:rsidRDefault="007E697F" w:rsidP="007E697F">
            <w:pPr>
              <w:spacing w:line="256" w:lineRule="auto"/>
              <w:jc w:val="center"/>
              <w:rPr>
                <w:rFonts w:ascii="Times New Roman" w:hAnsi="Times New Roman" w:cs="Times New Roman"/>
                <w:sz w:val="20"/>
                <w:szCs w:val="20"/>
              </w:rPr>
            </w:pPr>
            <w:r w:rsidRPr="007B46AC">
              <w:rPr>
                <w:rFonts w:ascii="Times New Roman" w:hAnsi="Times New Roman" w:cs="Times New Roman"/>
                <w:sz w:val="20"/>
                <w:szCs w:val="20"/>
              </w:rPr>
              <w:t>NESREĆA NA AUTOPRETAKALIŠTU</w:t>
            </w:r>
          </w:p>
        </w:tc>
      </w:tr>
      <w:tr w:rsidR="007B46AC" w:rsidRPr="007B46AC" w14:paraId="20E4B6F0" w14:textId="77777777" w:rsidTr="005C6F0D">
        <w:tc>
          <w:tcPr>
            <w:tcW w:w="567" w:type="dxa"/>
            <w:shd w:val="clear" w:color="auto" w:fill="auto"/>
            <w:vAlign w:val="center"/>
          </w:tcPr>
          <w:p w14:paraId="3E9BEF7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w:t>
            </w:r>
          </w:p>
        </w:tc>
        <w:tc>
          <w:tcPr>
            <w:tcW w:w="1985" w:type="dxa"/>
            <w:shd w:val="clear" w:color="auto" w:fill="auto"/>
          </w:tcPr>
          <w:p w14:paraId="7F3DDD3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Scenariji mogućih izvanrednih događaja</w:t>
            </w:r>
          </w:p>
        </w:tc>
        <w:tc>
          <w:tcPr>
            <w:tcW w:w="2126" w:type="dxa"/>
            <w:shd w:val="clear" w:color="auto" w:fill="auto"/>
          </w:tcPr>
          <w:p w14:paraId="035CDAB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Kasna eksplozija nastala zbog curenja plina kroz pukotinu 400 mm</w:t>
            </w:r>
          </w:p>
        </w:tc>
        <w:tc>
          <w:tcPr>
            <w:tcW w:w="2126" w:type="dxa"/>
            <w:shd w:val="clear" w:color="auto" w:fill="auto"/>
          </w:tcPr>
          <w:p w14:paraId="1C3FF7B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Eksplozija UNP-a u pregrijanom spremniku od 1000 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 xml:space="preserve"> (može se raspuknuti nakon cca 15 -  30 min</w:t>
            </w:r>
            <w:r w:rsidRPr="007B46AC">
              <w:rPr>
                <w:rFonts w:ascii="Times New Roman" w:hAnsi="Times New Roman" w:cs="Times New Roman"/>
                <w:iCs/>
                <w:sz w:val="24"/>
                <w:szCs w:val="24"/>
              </w:rPr>
              <w:t>)</w:t>
            </w:r>
          </w:p>
        </w:tc>
        <w:tc>
          <w:tcPr>
            <w:tcW w:w="2268" w:type="dxa"/>
            <w:shd w:val="clear" w:color="auto" w:fill="auto"/>
          </w:tcPr>
          <w:p w14:paraId="5D0E579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Sve boce s plinom istovremeno se nalaze u požaru (ukupna količina 150 tona)</w:t>
            </w:r>
          </w:p>
        </w:tc>
        <w:tc>
          <w:tcPr>
            <w:tcW w:w="2268" w:type="dxa"/>
          </w:tcPr>
          <w:p w14:paraId="0A43BD6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Katastrofalno istjecanje čitave količine plina iz spremnika</w:t>
            </w:r>
          </w:p>
        </w:tc>
        <w:tc>
          <w:tcPr>
            <w:tcW w:w="2268" w:type="dxa"/>
          </w:tcPr>
          <w:p w14:paraId="63C53DE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Zbog loma mehaničke ruke za punjenje promjera 50 mm dolazi do istjecanja čitave količine plina iz spremnika autocisterne</w:t>
            </w:r>
          </w:p>
        </w:tc>
      </w:tr>
      <w:tr w:rsidR="007B46AC" w:rsidRPr="007B46AC" w14:paraId="1C6B3D81" w14:textId="77777777" w:rsidTr="005C6F0D">
        <w:tc>
          <w:tcPr>
            <w:tcW w:w="567" w:type="dxa"/>
            <w:shd w:val="clear" w:color="auto" w:fill="auto"/>
            <w:vAlign w:val="center"/>
          </w:tcPr>
          <w:p w14:paraId="014ADDD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w:t>
            </w:r>
          </w:p>
        </w:tc>
        <w:tc>
          <w:tcPr>
            <w:tcW w:w="1985" w:type="dxa"/>
            <w:shd w:val="clear" w:color="auto" w:fill="auto"/>
          </w:tcPr>
          <w:p w14:paraId="302E6ED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Opasne tvari i produkti reakcije</w:t>
            </w:r>
          </w:p>
        </w:tc>
        <w:tc>
          <w:tcPr>
            <w:tcW w:w="4252" w:type="dxa"/>
            <w:gridSpan w:val="2"/>
            <w:shd w:val="clear" w:color="auto" w:fill="auto"/>
          </w:tcPr>
          <w:p w14:paraId="005EAB6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Gorenjem nastaju štetni plinovi ugljikov monoksid (CO) i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i dim, visoka temperatura, visoki tlak, uzgonske struje, udarni val</w:t>
            </w:r>
          </w:p>
          <w:p w14:paraId="4AE2ABC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Visoka koncentracija ili duže vrijeme izloženosti može izazvati nesvjesticu i gušenje. </w:t>
            </w:r>
          </w:p>
        </w:tc>
        <w:tc>
          <w:tcPr>
            <w:tcW w:w="2268" w:type="dxa"/>
            <w:shd w:val="clear" w:color="auto" w:fill="auto"/>
          </w:tcPr>
          <w:p w14:paraId="74E5D90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stvaranje vatrene kugle</w:t>
            </w:r>
          </w:p>
        </w:tc>
        <w:tc>
          <w:tcPr>
            <w:tcW w:w="2268" w:type="dxa"/>
          </w:tcPr>
          <w:p w14:paraId="30C5157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Vrlo velika vjerojatnost nastanka eksplozije uslijed nekontrolirane disperzije. Gorenjem nastaju štetni plinovi ugljikov monoksid (CO) i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 xml:space="preserve">) i dim, visoka temperatura, </w:t>
            </w:r>
            <w:r w:rsidRPr="007B46AC">
              <w:rPr>
                <w:rFonts w:ascii="Times New Roman" w:hAnsi="Times New Roman" w:cs="Times New Roman"/>
                <w:sz w:val="24"/>
                <w:szCs w:val="24"/>
              </w:rPr>
              <w:lastRenderedPageBreak/>
              <w:t>visoki tlak, uzgonske struje, udarni val.</w:t>
            </w:r>
          </w:p>
          <w:p w14:paraId="13D5BB1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Visoka koncentracija ili duže vrijeme izloženosti može izazvati nesvjesticu i gušenje.</w:t>
            </w:r>
          </w:p>
        </w:tc>
        <w:tc>
          <w:tcPr>
            <w:tcW w:w="2268" w:type="dxa"/>
          </w:tcPr>
          <w:p w14:paraId="09765B8A" w14:textId="70801AD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 xml:space="preserve">Vrlo velika vjerojatnost nastanka eksplozije uslijed nekontrolirane disperzije. Gorenjem nastaju štetni plinovi ugljikov monoksid (CO) i ugljikov dioksid (CO2) i dim, visoka temperatura, </w:t>
            </w:r>
            <w:r w:rsidRPr="007B46AC">
              <w:rPr>
                <w:rFonts w:ascii="Times New Roman" w:hAnsi="Times New Roman" w:cs="Times New Roman"/>
                <w:sz w:val="24"/>
                <w:szCs w:val="24"/>
              </w:rPr>
              <w:lastRenderedPageBreak/>
              <w:t>visoki tlak, uzgonske struje, udarni val</w:t>
            </w:r>
            <w:r w:rsidR="008309C4">
              <w:rPr>
                <w:rFonts w:ascii="Times New Roman" w:hAnsi="Times New Roman" w:cs="Times New Roman"/>
                <w:sz w:val="24"/>
                <w:szCs w:val="24"/>
              </w:rPr>
              <w:t>.</w:t>
            </w:r>
          </w:p>
          <w:p w14:paraId="1CA260E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Visoka koncentracija ili duže vrijeme izloženosti može izazvati nesvjesticu i gušenje.</w:t>
            </w:r>
          </w:p>
        </w:tc>
      </w:tr>
      <w:tr w:rsidR="007B46AC" w:rsidRPr="007B46AC" w14:paraId="7F677E78" w14:textId="77777777" w:rsidTr="005C6F0D">
        <w:tc>
          <w:tcPr>
            <w:tcW w:w="567" w:type="dxa"/>
            <w:shd w:val="clear" w:color="auto" w:fill="auto"/>
            <w:vAlign w:val="center"/>
          </w:tcPr>
          <w:p w14:paraId="5923465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3.</w:t>
            </w:r>
          </w:p>
        </w:tc>
        <w:tc>
          <w:tcPr>
            <w:tcW w:w="1985" w:type="dxa"/>
            <w:shd w:val="clear" w:color="auto" w:fill="auto"/>
          </w:tcPr>
          <w:p w14:paraId="394D841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Kemijske i fizikalne karakteristike</w:t>
            </w:r>
          </w:p>
        </w:tc>
        <w:tc>
          <w:tcPr>
            <w:tcW w:w="11056" w:type="dxa"/>
            <w:gridSpan w:val="5"/>
            <w:shd w:val="clear" w:color="auto" w:fill="auto"/>
          </w:tcPr>
          <w:p w14:paraId="6DD05691"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 vrelište/područje vrenja: °C -162 do -5 kod 1013 </w:t>
            </w:r>
            <w:proofErr w:type="spellStart"/>
            <w:r w:rsidRPr="007B46AC">
              <w:rPr>
                <w:rFonts w:ascii="Times New Roman" w:hAnsi="Times New Roman" w:cs="Times New Roman"/>
                <w:sz w:val="24"/>
                <w:szCs w:val="24"/>
              </w:rPr>
              <w:t>hPa</w:t>
            </w:r>
            <w:proofErr w:type="spellEnd"/>
          </w:p>
          <w:p w14:paraId="6C95E312"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°C &lt; - 56</w:t>
            </w:r>
          </w:p>
          <w:p w14:paraId="4D35270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zapaljivost (kruto/plinovito): ekstremno zapaljiv</w:t>
            </w:r>
          </w:p>
          <w:p w14:paraId="0B27B46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granice eksplozivnosti: vol. % 1,9 - 9,5</w:t>
            </w:r>
          </w:p>
          <w:p w14:paraId="0D4194D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tlak para: Pa ≤1430</w:t>
            </w:r>
          </w:p>
          <w:p w14:paraId="27F89EE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gustoća na 15 °C: kg/m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 xml:space="preserve"> 0,506 do 0,583</w:t>
            </w:r>
          </w:p>
          <w:p w14:paraId="07F4DBB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topljivost: g/L Topljiv u eteru, etanolu, kloroformu</w:t>
            </w:r>
          </w:p>
          <w:p w14:paraId="579E90A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topljivost u vodi: g/L 0,024 -  0,061</w:t>
            </w:r>
          </w:p>
          <w:p w14:paraId="791FB92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koeficijent raspodjele-</w:t>
            </w:r>
            <w:proofErr w:type="spellStart"/>
            <w:r w:rsidRPr="007B46AC">
              <w:rPr>
                <w:rFonts w:ascii="Times New Roman" w:hAnsi="Times New Roman" w:cs="Times New Roman"/>
                <w:sz w:val="24"/>
                <w:szCs w:val="24"/>
              </w:rPr>
              <w:t>oktanol</w:t>
            </w:r>
            <w:proofErr w:type="spellEnd"/>
            <w:r w:rsidRPr="007B46AC">
              <w:rPr>
                <w:rFonts w:ascii="Times New Roman" w:hAnsi="Times New Roman" w:cs="Times New Roman"/>
                <w:sz w:val="24"/>
                <w:szCs w:val="24"/>
              </w:rPr>
              <w:t xml:space="preserve">/voda: </w:t>
            </w:r>
            <w:proofErr w:type="spellStart"/>
            <w:r w:rsidRPr="007B46AC">
              <w:rPr>
                <w:rFonts w:ascii="Times New Roman" w:hAnsi="Times New Roman" w:cs="Times New Roman"/>
                <w:sz w:val="24"/>
                <w:szCs w:val="24"/>
              </w:rPr>
              <w:t>logPow</w:t>
            </w:r>
            <w:proofErr w:type="spellEnd"/>
            <w:r w:rsidRPr="007B46AC">
              <w:rPr>
                <w:rFonts w:ascii="Times New Roman" w:hAnsi="Times New Roman" w:cs="Times New Roman"/>
                <w:sz w:val="24"/>
                <w:szCs w:val="24"/>
              </w:rPr>
              <w:t xml:space="preserve"> ≤ 2,3</w:t>
            </w:r>
          </w:p>
          <w:p w14:paraId="510EAAE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 gustoća para (kod 15°C): kg/m</w:t>
            </w:r>
            <w:r w:rsidRPr="007B46AC">
              <w:rPr>
                <w:rFonts w:ascii="Times New Roman" w:hAnsi="Times New Roman" w:cs="Times New Roman"/>
                <w:sz w:val="24"/>
                <w:szCs w:val="24"/>
                <w:vertAlign w:val="superscript"/>
              </w:rPr>
              <w:t>3</w:t>
            </w:r>
            <w:r w:rsidRPr="007B46AC">
              <w:rPr>
                <w:rFonts w:ascii="Times New Roman" w:hAnsi="Times New Roman" w:cs="Times New Roman"/>
                <w:sz w:val="24"/>
                <w:szCs w:val="24"/>
              </w:rPr>
              <w:t xml:space="preserve">  Nema podataka</w:t>
            </w:r>
          </w:p>
          <w:p w14:paraId="3ABFB131"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brzina isparavanja: Nema podataka</w:t>
            </w:r>
          </w:p>
          <w:p w14:paraId="66FD8B00"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t>ponašanje u normalnim uvjetima:</w:t>
            </w:r>
          </w:p>
          <w:p w14:paraId="27CA75E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plin, pod tlakom tekućina, bezbojna, intenzivnog mirisa, stabilan pri propisanim uvjetima korištenja i skladištenja, ne </w:t>
            </w:r>
            <w:proofErr w:type="spellStart"/>
            <w:r w:rsidRPr="007B46AC">
              <w:rPr>
                <w:rFonts w:ascii="Times New Roman" w:hAnsi="Times New Roman" w:cs="Times New Roman"/>
                <w:sz w:val="24"/>
                <w:szCs w:val="24"/>
              </w:rPr>
              <w:t>polimerizira</w:t>
            </w:r>
            <w:proofErr w:type="spellEnd"/>
            <w:r w:rsidRPr="007B46AC">
              <w:rPr>
                <w:rFonts w:ascii="Times New Roman" w:hAnsi="Times New Roman" w:cs="Times New Roman"/>
                <w:sz w:val="24"/>
                <w:szCs w:val="24"/>
              </w:rPr>
              <w:t>.</w:t>
            </w:r>
          </w:p>
          <w:p w14:paraId="1D1A4F9A"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t>u uvjetima opasnosti od velike nesreće:</w:t>
            </w:r>
          </w:p>
          <w:p w14:paraId="156C8643"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vrlo lako zapaljiv i eksplozivan, sa zrakom stvara eksplozivnu smjesu, teži je od zraka te se može proširiti kanalima, drenažnim sustavima, podrumima i sličnim mjestima dalje od mjesta nesreće i uzrokovati požar i eksploziju.</w:t>
            </w:r>
          </w:p>
        </w:tc>
      </w:tr>
      <w:tr w:rsidR="007B46AC" w:rsidRPr="007B46AC" w14:paraId="485BBE2F" w14:textId="77777777" w:rsidTr="005C6F0D">
        <w:tc>
          <w:tcPr>
            <w:tcW w:w="567" w:type="dxa"/>
            <w:shd w:val="clear" w:color="auto" w:fill="auto"/>
            <w:vAlign w:val="center"/>
          </w:tcPr>
          <w:p w14:paraId="406BC26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4.</w:t>
            </w:r>
          </w:p>
        </w:tc>
        <w:tc>
          <w:tcPr>
            <w:tcW w:w="1985" w:type="dxa"/>
            <w:shd w:val="clear" w:color="auto" w:fill="auto"/>
          </w:tcPr>
          <w:p w14:paraId="010D7FD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Mogući parametri njihova širenja (klasa stabilnosti, brzina vjetra, temperatura)               </w:t>
            </w:r>
          </w:p>
        </w:tc>
        <w:tc>
          <w:tcPr>
            <w:tcW w:w="11056" w:type="dxa"/>
            <w:gridSpan w:val="5"/>
            <w:shd w:val="clear" w:color="auto" w:fill="auto"/>
          </w:tcPr>
          <w:p w14:paraId="7DED810A" w14:textId="77777777" w:rsidR="007E697F" w:rsidRPr="007B46AC" w:rsidRDefault="007E697F" w:rsidP="007E697F">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klasa stabilnosti F, 20°C</w:t>
            </w:r>
          </w:p>
          <w:p w14:paraId="1B7C501A" w14:textId="77777777" w:rsidR="007E697F" w:rsidRPr="007B46AC" w:rsidRDefault="007E697F" w:rsidP="007E697F">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stabilan pri propisanim uvjetima korištenja i skladištenja, ne </w:t>
            </w:r>
            <w:proofErr w:type="spellStart"/>
            <w:r w:rsidRPr="007B46AC">
              <w:rPr>
                <w:rFonts w:ascii="Times New Roman" w:hAnsi="Times New Roman" w:cs="Times New Roman"/>
                <w:sz w:val="24"/>
                <w:szCs w:val="24"/>
              </w:rPr>
              <w:t>polimerizira</w:t>
            </w:r>
            <w:proofErr w:type="spellEnd"/>
          </w:p>
          <w:p w14:paraId="0B19B104" w14:textId="77777777" w:rsidR="007E697F" w:rsidRPr="007B46AC" w:rsidRDefault="007E697F" w:rsidP="007E697F">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xml:space="preserve">izbjegavati dodir sa zrakom, jake </w:t>
            </w:r>
            <w:proofErr w:type="spellStart"/>
            <w:r w:rsidRPr="007B46AC">
              <w:rPr>
                <w:rFonts w:ascii="Times New Roman" w:hAnsi="Times New Roman" w:cs="Times New Roman"/>
                <w:sz w:val="24"/>
                <w:szCs w:val="24"/>
              </w:rPr>
              <w:t>oksidanse</w:t>
            </w:r>
            <w:proofErr w:type="spellEnd"/>
            <w:r w:rsidRPr="007B46AC">
              <w:rPr>
                <w:rFonts w:ascii="Times New Roman" w:hAnsi="Times New Roman" w:cs="Times New Roman"/>
                <w:sz w:val="24"/>
                <w:szCs w:val="24"/>
              </w:rPr>
              <w:t xml:space="preserve"> i povišenu temperaturu.</w:t>
            </w:r>
          </w:p>
          <w:p w14:paraId="5226BD8B" w14:textId="77777777" w:rsidR="00B60C5A" w:rsidRPr="007B46AC" w:rsidRDefault="007E697F" w:rsidP="00B60C5A">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gorenjem nastaju štetni plinovi ugljikov monoksid (CO) i ugljikov dioksid (CO</w:t>
            </w:r>
            <w:r w:rsidRPr="007B46AC">
              <w:rPr>
                <w:rFonts w:ascii="Times New Roman" w:hAnsi="Times New Roman" w:cs="Times New Roman"/>
                <w:sz w:val="24"/>
                <w:szCs w:val="24"/>
                <w:vertAlign w:val="subscript"/>
              </w:rPr>
              <w:t>2</w:t>
            </w:r>
            <w:r w:rsidR="00B60C5A" w:rsidRPr="007B46AC">
              <w:rPr>
                <w:rFonts w:ascii="Times New Roman" w:hAnsi="Times New Roman" w:cs="Times New Roman"/>
                <w:sz w:val="24"/>
                <w:szCs w:val="24"/>
              </w:rPr>
              <w:t>)</w:t>
            </w:r>
          </w:p>
          <w:p w14:paraId="2879165D" w14:textId="738BB835" w:rsidR="007E697F" w:rsidRPr="007B46AC" w:rsidRDefault="007E697F" w:rsidP="00B60C5A">
            <w:pPr>
              <w:numPr>
                <w:ilvl w:val="0"/>
                <w:numId w:val="38"/>
              </w:num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oslobođena tekućina vrlo brzo prelazi u plinovito stanje i sa zrakom stvara eksplozivnu smjesu</w:t>
            </w:r>
          </w:p>
        </w:tc>
      </w:tr>
      <w:tr w:rsidR="007B46AC" w:rsidRPr="007B46AC" w14:paraId="2C313B04" w14:textId="77777777" w:rsidTr="005C6F0D">
        <w:tc>
          <w:tcPr>
            <w:tcW w:w="567" w:type="dxa"/>
            <w:shd w:val="clear" w:color="auto" w:fill="auto"/>
            <w:vAlign w:val="center"/>
          </w:tcPr>
          <w:p w14:paraId="029BE71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w:t>
            </w:r>
          </w:p>
        </w:tc>
        <w:tc>
          <w:tcPr>
            <w:tcW w:w="1985" w:type="dxa"/>
            <w:shd w:val="clear" w:color="auto" w:fill="auto"/>
          </w:tcPr>
          <w:p w14:paraId="31FD4B4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Zona evakuacije</w:t>
            </w:r>
          </w:p>
        </w:tc>
        <w:tc>
          <w:tcPr>
            <w:tcW w:w="2126" w:type="dxa"/>
            <w:shd w:val="clear" w:color="auto" w:fill="auto"/>
            <w:vAlign w:val="center"/>
          </w:tcPr>
          <w:p w14:paraId="5D3DA82D"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t>1727 m</w:t>
            </w:r>
          </w:p>
          <w:p w14:paraId="2169BED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(0,03 bar)</w:t>
            </w:r>
          </w:p>
        </w:tc>
        <w:tc>
          <w:tcPr>
            <w:tcW w:w="2126" w:type="dxa"/>
            <w:shd w:val="clear" w:color="auto" w:fill="auto"/>
            <w:vAlign w:val="center"/>
          </w:tcPr>
          <w:p w14:paraId="70CACE3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
                <w:sz w:val="24"/>
                <w:szCs w:val="24"/>
              </w:rPr>
              <w:lastRenderedPageBreak/>
              <w:t>1803</w:t>
            </w:r>
            <w:r w:rsidRPr="007B46AC">
              <w:rPr>
                <w:rFonts w:ascii="Times New Roman" w:hAnsi="Times New Roman" w:cs="Times New Roman"/>
                <w:sz w:val="24"/>
                <w:szCs w:val="24"/>
              </w:rPr>
              <w:t xml:space="preserve"> m</w:t>
            </w:r>
          </w:p>
          <w:p w14:paraId="2F55EFD8"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(0,03 bar)</w:t>
            </w:r>
          </w:p>
        </w:tc>
        <w:tc>
          <w:tcPr>
            <w:tcW w:w="2268" w:type="dxa"/>
            <w:shd w:val="clear" w:color="auto" w:fill="auto"/>
            <w:vAlign w:val="center"/>
          </w:tcPr>
          <w:p w14:paraId="0EDEFF9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
                <w:sz w:val="24"/>
                <w:szCs w:val="24"/>
              </w:rPr>
              <w:lastRenderedPageBreak/>
              <w:t>1806</w:t>
            </w:r>
            <w:r w:rsidRPr="007B46AC">
              <w:rPr>
                <w:rFonts w:ascii="Times New Roman" w:hAnsi="Times New Roman" w:cs="Times New Roman"/>
                <w:sz w:val="24"/>
                <w:szCs w:val="24"/>
              </w:rPr>
              <w:t xml:space="preserve"> m</w:t>
            </w:r>
          </w:p>
          <w:p w14:paraId="1C013B8C"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(125 kJ/m</w:t>
            </w:r>
            <w:r w:rsidRPr="007B46AC">
              <w:rPr>
                <w:rFonts w:ascii="Times New Roman" w:hAnsi="Times New Roman" w:cs="Times New Roman"/>
                <w:sz w:val="24"/>
                <w:szCs w:val="24"/>
                <w:vertAlign w:val="superscript"/>
              </w:rPr>
              <w:t>2</w:t>
            </w:r>
            <w:r w:rsidRPr="007B46AC">
              <w:rPr>
                <w:rFonts w:ascii="Times New Roman" w:hAnsi="Times New Roman" w:cs="Times New Roman"/>
                <w:sz w:val="24"/>
                <w:szCs w:val="24"/>
              </w:rPr>
              <w:t>)</w:t>
            </w:r>
          </w:p>
        </w:tc>
        <w:tc>
          <w:tcPr>
            <w:tcW w:w="2268" w:type="dxa"/>
          </w:tcPr>
          <w:p w14:paraId="765639F4"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lastRenderedPageBreak/>
              <w:t>1290 m</w:t>
            </w:r>
          </w:p>
          <w:p w14:paraId="64FA4C82"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(50DGE)</w:t>
            </w:r>
          </w:p>
        </w:tc>
        <w:tc>
          <w:tcPr>
            <w:tcW w:w="2268" w:type="dxa"/>
          </w:tcPr>
          <w:p w14:paraId="715615A1" w14:textId="77777777" w:rsidR="007E697F" w:rsidRPr="007B46AC" w:rsidRDefault="007E697F" w:rsidP="007E697F">
            <w:pPr>
              <w:spacing w:line="256" w:lineRule="auto"/>
              <w:jc w:val="center"/>
              <w:rPr>
                <w:rFonts w:ascii="Times New Roman" w:hAnsi="Times New Roman" w:cs="Times New Roman"/>
                <w:b/>
                <w:sz w:val="24"/>
                <w:szCs w:val="24"/>
              </w:rPr>
            </w:pPr>
            <w:r w:rsidRPr="007B46AC">
              <w:rPr>
                <w:rFonts w:ascii="Times New Roman" w:hAnsi="Times New Roman" w:cs="Times New Roman"/>
                <w:b/>
                <w:sz w:val="24"/>
                <w:szCs w:val="24"/>
              </w:rPr>
              <w:lastRenderedPageBreak/>
              <w:t>290 m</w:t>
            </w:r>
          </w:p>
          <w:p w14:paraId="0E88ABBD"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(50DGE)</w:t>
            </w:r>
          </w:p>
        </w:tc>
      </w:tr>
      <w:tr w:rsidR="007B46AC" w:rsidRPr="007B46AC" w14:paraId="6F70F5C1" w14:textId="77777777" w:rsidTr="005C6F0D">
        <w:tc>
          <w:tcPr>
            <w:tcW w:w="567" w:type="dxa"/>
            <w:shd w:val="clear" w:color="auto" w:fill="auto"/>
            <w:vAlign w:val="center"/>
          </w:tcPr>
          <w:p w14:paraId="77B1DB9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6.</w:t>
            </w:r>
          </w:p>
        </w:tc>
        <w:tc>
          <w:tcPr>
            <w:tcW w:w="1985" w:type="dxa"/>
            <w:shd w:val="clear" w:color="auto" w:fill="auto"/>
          </w:tcPr>
          <w:p w14:paraId="7D43546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ugroženih osoba u području Vanjskog plana</w:t>
            </w:r>
          </w:p>
        </w:tc>
        <w:tc>
          <w:tcPr>
            <w:tcW w:w="2126" w:type="dxa"/>
            <w:shd w:val="clear" w:color="auto" w:fill="auto"/>
            <w:vAlign w:val="center"/>
          </w:tcPr>
          <w:p w14:paraId="1B0AC892"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126" w:type="dxa"/>
            <w:shd w:val="clear" w:color="auto" w:fill="auto"/>
            <w:vAlign w:val="center"/>
          </w:tcPr>
          <w:p w14:paraId="07BD3CF8"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shd w:val="clear" w:color="auto" w:fill="auto"/>
            <w:vAlign w:val="center"/>
          </w:tcPr>
          <w:p w14:paraId="01D8A4DA"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tcPr>
          <w:p w14:paraId="6F38FFDB"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tcPr>
          <w:p w14:paraId="78BC6B65" w14:textId="77777777" w:rsidR="007E697F" w:rsidRPr="007B46AC" w:rsidRDefault="007E697F" w:rsidP="007E697F">
            <w:pPr>
              <w:spacing w:line="720" w:lineRule="auto"/>
              <w:jc w:val="center"/>
              <w:rPr>
                <w:rFonts w:ascii="Times New Roman" w:hAnsi="Times New Roman" w:cs="Times New Roman"/>
                <w:sz w:val="24"/>
                <w:szCs w:val="24"/>
              </w:rPr>
            </w:pPr>
            <w:r w:rsidRPr="007B46AC">
              <w:rPr>
                <w:rFonts w:ascii="Times New Roman" w:hAnsi="Times New Roman" w:cs="Times New Roman"/>
                <w:sz w:val="24"/>
                <w:szCs w:val="24"/>
              </w:rPr>
              <w:t>2000</w:t>
            </w:r>
          </w:p>
        </w:tc>
      </w:tr>
      <w:tr w:rsidR="007B46AC" w:rsidRPr="007B46AC" w14:paraId="4347A8CF" w14:textId="77777777" w:rsidTr="005C6F0D">
        <w:tc>
          <w:tcPr>
            <w:tcW w:w="567" w:type="dxa"/>
            <w:shd w:val="clear" w:color="auto" w:fill="auto"/>
            <w:vAlign w:val="center"/>
          </w:tcPr>
          <w:p w14:paraId="5B90D4E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7.</w:t>
            </w:r>
          </w:p>
        </w:tc>
        <w:tc>
          <w:tcPr>
            <w:tcW w:w="1985" w:type="dxa"/>
            <w:shd w:val="clear" w:color="auto" w:fill="auto"/>
          </w:tcPr>
          <w:p w14:paraId="5E43F85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Posljedice po zdravlje i život ljudi</w:t>
            </w:r>
          </w:p>
        </w:tc>
        <w:tc>
          <w:tcPr>
            <w:tcW w:w="11056" w:type="dxa"/>
            <w:gridSpan w:val="5"/>
            <w:shd w:val="clear" w:color="auto" w:fill="auto"/>
            <w:vAlign w:val="center"/>
          </w:tcPr>
          <w:p w14:paraId="709AB5FC"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smrtonosno u zoni eksplozije</w:t>
            </w:r>
          </w:p>
          <w:p w14:paraId="7A446DF8"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 oštećenje pluća i bubnjića</w:t>
            </w:r>
          </w:p>
          <w:p w14:paraId="2E3BB2D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-glavobolja i gušenje</w:t>
            </w:r>
          </w:p>
        </w:tc>
      </w:tr>
      <w:tr w:rsidR="007B46AC" w:rsidRPr="007B46AC" w14:paraId="6682EA50" w14:textId="77777777" w:rsidTr="005C6F0D">
        <w:tc>
          <w:tcPr>
            <w:tcW w:w="567" w:type="dxa"/>
            <w:shd w:val="clear" w:color="auto" w:fill="auto"/>
            <w:vAlign w:val="center"/>
          </w:tcPr>
          <w:p w14:paraId="2F23DF7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8.</w:t>
            </w:r>
          </w:p>
        </w:tc>
        <w:tc>
          <w:tcPr>
            <w:tcW w:w="1985" w:type="dxa"/>
            <w:shd w:val="clear" w:color="auto" w:fill="auto"/>
          </w:tcPr>
          <w:p w14:paraId="0E40E95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Ugrožena infrastruktura</w:t>
            </w:r>
          </w:p>
        </w:tc>
        <w:tc>
          <w:tcPr>
            <w:tcW w:w="11056" w:type="dxa"/>
            <w:gridSpan w:val="5"/>
            <w:shd w:val="clear" w:color="auto" w:fill="auto"/>
          </w:tcPr>
          <w:p w14:paraId="6B458EC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prometnice, cjevovodi, plinovodi</w:t>
            </w:r>
          </w:p>
        </w:tc>
      </w:tr>
      <w:tr w:rsidR="007B46AC" w:rsidRPr="007B46AC" w14:paraId="514B4E32" w14:textId="77777777" w:rsidTr="005C6F0D">
        <w:tc>
          <w:tcPr>
            <w:tcW w:w="567" w:type="dxa"/>
            <w:shd w:val="clear" w:color="auto" w:fill="auto"/>
            <w:vAlign w:val="center"/>
          </w:tcPr>
          <w:p w14:paraId="4763FBA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9.</w:t>
            </w:r>
          </w:p>
        </w:tc>
        <w:tc>
          <w:tcPr>
            <w:tcW w:w="1985" w:type="dxa"/>
            <w:shd w:val="clear" w:color="auto" w:fill="auto"/>
          </w:tcPr>
          <w:p w14:paraId="61BAAB9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Elementi okoliša</w:t>
            </w:r>
          </w:p>
        </w:tc>
        <w:tc>
          <w:tcPr>
            <w:tcW w:w="11056" w:type="dxa"/>
            <w:gridSpan w:val="5"/>
            <w:shd w:val="clear" w:color="auto" w:fill="auto"/>
          </w:tcPr>
          <w:p w14:paraId="51555283"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zelene površine u prostoru</w:t>
            </w:r>
          </w:p>
        </w:tc>
      </w:tr>
      <w:tr w:rsidR="007B46AC" w:rsidRPr="007B46AC" w14:paraId="1C8897E6" w14:textId="77777777" w:rsidTr="005C6F0D">
        <w:tc>
          <w:tcPr>
            <w:tcW w:w="567" w:type="dxa"/>
            <w:shd w:val="clear" w:color="auto" w:fill="auto"/>
            <w:vAlign w:val="center"/>
          </w:tcPr>
          <w:p w14:paraId="5103AF8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10.</w:t>
            </w:r>
          </w:p>
        </w:tc>
        <w:tc>
          <w:tcPr>
            <w:tcW w:w="1985" w:type="dxa"/>
            <w:shd w:val="clear" w:color="auto" w:fill="auto"/>
          </w:tcPr>
          <w:p w14:paraId="1570AB7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trebalo evakuirati</w:t>
            </w:r>
          </w:p>
        </w:tc>
        <w:tc>
          <w:tcPr>
            <w:tcW w:w="8788" w:type="dxa"/>
            <w:gridSpan w:val="4"/>
            <w:shd w:val="clear" w:color="auto" w:fill="auto"/>
            <w:vAlign w:val="center"/>
          </w:tcPr>
          <w:p w14:paraId="1E6E2E7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10000</w:t>
            </w:r>
          </w:p>
        </w:tc>
        <w:tc>
          <w:tcPr>
            <w:tcW w:w="2268" w:type="dxa"/>
          </w:tcPr>
          <w:p w14:paraId="03F9ADAE"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2000</w:t>
            </w:r>
          </w:p>
        </w:tc>
      </w:tr>
      <w:tr w:rsidR="007B46AC" w:rsidRPr="007B46AC" w14:paraId="3F8BD939" w14:textId="77777777" w:rsidTr="005C6F0D">
        <w:tc>
          <w:tcPr>
            <w:tcW w:w="567" w:type="dxa"/>
            <w:shd w:val="clear" w:color="auto" w:fill="auto"/>
            <w:vAlign w:val="center"/>
          </w:tcPr>
          <w:p w14:paraId="3F38020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11.</w:t>
            </w:r>
          </w:p>
        </w:tc>
        <w:tc>
          <w:tcPr>
            <w:tcW w:w="1985" w:type="dxa"/>
            <w:shd w:val="clear" w:color="auto" w:fill="auto"/>
          </w:tcPr>
          <w:p w14:paraId="62B3D96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Očekivane trenutne materijalne štete             </w:t>
            </w:r>
          </w:p>
        </w:tc>
        <w:tc>
          <w:tcPr>
            <w:tcW w:w="2126" w:type="dxa"/>
            <w:shd w:val="clear" w:color="auto" w:fill="auto"/>
          </w:tcPr>
          <w:p w14:paraId="28A944F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velike štete na opremi, prevrtanje vagona i autocisterni,</w:t>
            </w:r>
          </w:p>
          <w:p w14:paraId="00C6FF0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rušenje zidova, pucanje prozora</w:t>
            </w:r>
          </w:p>
        </w:tc>
        <w:tc>
          <w:tcPr>
            <w:tcW w:w="2126" w:type="dxa"/>
            <w:shd w:val="clear" w:color="auto" w:fill="auto"/>
          </w:tcPr>
          <w:p w14:paraId="6D31DCA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 xml:space="preserve">u slučaju eksplozije oštećenja opreme i objekata u zoni eksplozije                                                                 </w:t>
            </w:r>
          </w:p>
        </w:tc>
        <w:tc>
          <w:tcPr>
            <w:tcW w:w="2268" w:type="dxa"/>
            <w:shd w:val="clear" w:color="auto" w:fill="auto"/>
          </w:tcPr>
          <w:p w14:paraId="2CEB905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u slučaju eksplozije oštećenja opreme i objekata u zoni eksplozije                                                                 </w:t>
            </w:r>
          </w:p>
        </w:tc>
        <w:tc>
          <w:tcPr>
            <w:tcW w:w="2268" w:type="dxa"/>
          </w:tcPr>
          <w:p w14:paraId="640E627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u slučaju eksplozije oštećenja opreme i objekata u zoni eksplozije                                                                 </w:t>
            </w:r>
          </w:p>
        </w:tc>
        <w:tc>
          <w:tcPr>
            <w:tcW w:w="2268" w:type="dxa"/>
          </w:tcPr>
          <w:p w14:paraId="16E3E31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u slučaju eksplozije oštećenja opreme i objekata u zoni eksplozije                                                                 </w:t>
            </w:r>
          </w:p>
        </w:tc>
      </w:tr>
      <w:tr w:rsidR="007B46AC" w:rsidRPr="007B46AC" w14:paraId="08F1FEE1" w14:textId="77777777" w:rsidTr="005C6F0D">
        <w:tc>
          <w:tcPr>
            <w:tcW w:w="567" w:type="dxa"/>
            <w:shd w:val="clear" w:color="auto" w:fill="auto"/>
            <w:vAlign w:val="center"/>
          </w:tcPr>
          <w:p w14:paraId="731940D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12.</w:t>
            </w:r>
          </w:p>
        </w:tc>
        <w:tc>
          <w:tcPr>
            <w:tcW w:w="1985" w:type="dxa"/>
            <w:shd w:val="clear" w:color="auto" w:fill="auto"/>
          </w:tcPr>
          <w:p w14:paraId="2AD854F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Ostale moguće posljedice</w:t>
            </w:r>
          </w:p>
        </w:tc>
        <w:tc>
          <w:tcPr>
            <w:tcW w:w="11056" w:type="dxa"/>
            <w:gridSpan w:val="5"/>
            <w:shd w:val="clear" w:color="auto" w:fill="auto"/>
            <w:vAlign w:val="center"/>
          </w:tcPr>
          <w:p w14:paraId="4841374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ugrožavanje sastavnica okoliša: zrak, tlo, kontaminacija vode, defolijacija bilja</w:t>
            </w:r>
          </w:p>
        </w:tc>
      </w:tr>
      <w:tr w:rsidR="007B46AC" w:rsidRPr="007B46AC" w14:paraId="7B3B0EB9" w14:textId="77777777" w:rsidTr="005C6F0D">
        <w:tc>
          <w:tcPr>
            <w:tcW w:w="567" w:type="dxa"/>
            <w:shd w:val="clear" w:color="auto" w:fill="auto"/>
            <w:vAlign w:val="center"/>
          </w:tcPr>
          <w:p w14:paraId="46CBA2A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13.</w:t>
            </w:r>
          </w:p>
        </w:tc>
        <w:tc>
          <w:tcPr>
            <w:tcW w:w="1985" w:type="dxa"/>
            <w:shd w:val="clear" w:color="auto" w:fill="auto"/>
          </w:tcPr>
          <w:p w14:paraId="0D2CB5B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Procijenjena vjerojatnost nastanka događaja</w:t>
            </w:r>
          </w:p>
        </w:tc>
        <w:tc>
          <w:tcPr>
            <w:tcW w:w="2126" w:type="dxa"/>
            <w:shd w:val="clear" w:color="auto" w:fill="auto"/>
          </w:tcPr>
          <w:p w14:paraId="07450D4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-5</w:t>
            </w:r>
            <w:r w:rsidRPr="007B46AC">
              <w:rPr>
                <w:rFonts w:ascii="Times New Roman" w:hAnsi="Times New Roman" w:cs="Times New Roman"/>
                <w:sz w:val="24"/>
                <w:szCs w:val="24"/>
              </w:rPr>
              <w:t xml:space="preserve"> nesreća god</w:t>
            </w:r>
            <w:r w:rsidRPr="007B46AC">
              <w:rPr>
                <w:rFonts w:ascii="Times New Roman" w:hAnsi="Times New Roman" w:cs="Times New Roman"/>
                <w:sz w:val="24"/>
                <w:szCs w:val="24"/>
                <w:vertAlign w:val="superscript"/>
              </w:rPr>
              <w:t>-1</w:t>
            </w:r>
          </w:p>
        </w:tc>
        <w:tc>
          <w:tcPr>
            <w:tcW w:w="2126" w:type="dxa"/>
            <w:shd w:val="clear" w:color="auto" w:fill="auto"/>
          </w:tcPr>
          <w:p w14:paraId="7F1AE25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 xml:space="preserve">-5 </w:t>
            </w:r>
            <w:r w:rsidRPr="007B46AC">
              <w:rPr>
                <w:rFonts w:ascii="Times New Roman" w:hAnsi="Times New Roman" w:cs="Times New Roman"/>
                <w:sz w:val="24"/>
                <w:szCs w:val="24"/>
              </w:rPr>
              <w:t>nesreća god</w:t>
            </w:r>
            <w:r w:rsidRPr="007B46AC">
              <w:rPr>
                <w:rFonts w:ascii="Times New Roman" w:hAnsi="Times New Roman" w:cs="Times New Roman"/>
                <w:sz w:val="24"/>
                <w:szCs w:val="24"/>
                <w:vertAlign w:val="superscript"/>
              </w:rPr>
              <w:t>-1</w:t>
            </w:r>
          </w:p>
        </w:tc>
        <w:tc>
          <w:tcPr>
            <w:tcW w:w="2268" w:type="dxa"/>
            <w:shd w:val="clear" w:color="auto" w:fill="auto"/>
          </w:tcPr>
          <w:p w14:paraId="4569E80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 xml:space="preserve">-5 </w:t>
            </w:r>
            <w:r w:rsidRPr="007B46AC">
              <w:rPr>
                <w:rFonts w:ascii="Times New Roman" w:hAnsi="Times New Roman" w:cs="Times New Roman"/>
                <w:sz w:val="24"/>
                <w:szCs w:val="24"/>
              </w:rPr>
              <w:t>nesreća god</w:t>
            </w:r>
            <w:r w:rsidRPr="007B46AC">
              <w:rPr>
                <w:rFonts w:ascii="Times New Roman" w:hAnsi="Times New Roman" w:cs="Times New Roman"/>
                <w:sz w:val="24"/>
                <w:szCs w:val="24"/>
                <w:vertAlign w:val="superscript"/>
              </w:rPr>
              <w:t>-1</w:t>
            </w:r>
          </w:p>
        </w:tc>
        <w:tc>
          <w:tcPr>
            <w:tcW w:w="2268" w:type="dxa"/>
          </w:tcPr>
          <w:p w14:paraId="0AF6B52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 xml:space="preserve">-5 </w:t>
            </w:r>
            <w:r w:rsidRPr="007B46AC">
              <w:rPr>
                <w:rFonts w:ascii="Times New Roman" w:hAnsi="Times New Roman" w:cs="Times New Roman"/>
                <w:sz w:val="24"/>
                <w:szCs w:val="24"/>
              </w:rPr>
              <w:t>nesreća god</w:t>
            </w:r>
            <w:r w:rsidRPr="007B46AC">
              <w:rPr>
                <w:rFonts w:ascii="Times New Roman" w:hAnsi="Times New Roman" w:cs="Times New Roman"/>
                <w:sz w:val="24"/>
                <w:szCs w:val="24"/>
                <w:vertAlign w:val="superscript"/>
              </w:rPr>
              <w:t>-1</w:t>
            </w:r>
          </w:p>
        </w:tc>
        <w:tc>
          <w:tcPr>
            <w:tcW w:w="2268" w:type="dxa"/>
          </w:tcPr>
          <w:p w14:paraId="3590488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3*10</w:t>
            </w:r>
            <w:r w:rsidRPr="007B46AC">
              <w:rPr>
                <w:rFonts w:ascii="Times New Roman" w:hAnsi="Times New Roman" w:cs="Times New Roman"/>
                <w:sz w:val="24"/>
                <w:szCs w:val="24"/>
                <w:vertAlign w:val="superscript"/>
              </w:rPr>
              <w:t>-6</w:t>
            </w:r>
            <w:r w:rsidRPr="007B46AC">
              <w:rPr>
                <w:rFonts w:ascii="Times New Roman" w:hAnsi="Times New Roman" w:cs="Times New Roman"/>
                <w:sz w:val="24"/>
                <w:szCs w:val="24"/>
              </w:rPr>
              <w:t xml:space="preserve"> nesreća god</w:t>
            </w:r>
            <w:r w:rsidRPr="007B46AC">
              <w:rPr>
                <w:rFonts w:ascii="Times New Roman" w:hAnsi="Times New Roman" w:cs="Times New Roman"/>
                <w:sz w:val="24"/>
                <w:szCs w:val="24"/>
                <w:vertAlign w:val="superscript"/>
              </w:rPr>
              <w:t>-1</w:t>
            </w:r>
          </w:p>
        </w:tc>
      </w:tr>
      <w:tr w:rsidR="00DF2578" w:rsidRPr="007B46AC" w14:paraId="48DD4B8E" w14:textId="77777777" w:rsidTr="005C6F0D">
        <w:tc>
          <w:tcPr>
            <w:tcW w:w="567" w:type="dxa"/>
            <w:shd w:val="clear" w:color="auto" w:fill="auto"/>
            <w:vAlign w:val="center"/>
          </w:tcPr>
          <w:p w14:paraId="23B0CB7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14.</w:t>
            </w:r>
          </w:p>
        </w:tc>
        <w:tc>
          <w:tcPr>
            <w:tcW w:w="1985" w:type="dxa"/>
            <w:shd w:val="clear" w:color="auto" w:fill="auto"/>
          </w:tcPr>
          <w:p w14:paraId="507967D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Procjena broja žrtava</w:t>
            </w:r>
          </w:p>
        </w:tc>
        <w:tc>
          <w:tcPr>
            <w:tcW w:w="2126" w:type="dxa"/>
            <w:shd w:val="clear" w:color="auto" w:fill="auto"/>
          </w:tcPr>
          <w:p w14:paraId="5C90BED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240</w:t>
            </w:r>
          </w:p>
        </w:tc>
        <w:tc>
          <w:tcPr>
            <w:tcW w:w="2126" w:type="dxa"/>
            <w:shd w:val="clear" w:color="auto" w:fill="auto"/>
          </w:tcPr>
          <w:p w14:paraId="37F689B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1600</w:t>
            </w:r>
          </w:p>
        </w:tc>
        <w:tc>
          <w:tcPr>
            <w:tcW w:w="2268" w:type="dxa"/>
            <w:shd w:val="clear" w:color="auto" w:fill="auto"/>
          </w:tcPr>
          <w:p w14:paraId="080CEC4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1997</w:t>
            </w:r>
          </w:p>
        </w:tc>
        <w:tc>
          <w:tcPr>
            <w:tcW w:w="2268" w:type="dxa"/>
          </w:tcPr>
          <w:p w14:paraId="72D0E9E8"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240</w:t>
            </w:r>
          </w:p>
        </w:tc>
        <w:tc>
          <w:tcPr>
            <w:tcW w:w="2268" w:type="dxa"/>
          </w:tcPr>
          <w:p w14:paraId="53AA572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480</w:t>
            </w:r>
          </w:p>
        </w:tc>
      </w:tr>
    </w:tbl>
    <w:p w14:paraId="0C6308FB" w14:textId="2C0553C4" w:rsidR="007E697F" w:rsidRPr="007B46AC" w:rsidRDefault="007E697F" w:rsidP="00DF2578">
      <w:pPr>
        <w:spacing w:line="240" w:lineRule="auto"/>
        <w:rPr>
          <w:rFonts w:ascii="Times New Roman" w:hAnsi="Times New Roman" w:cs="Times New Roman"/>
          <w:sz w:val="24"/>
          <w:szCs w:val="24"/>
        </w:rPr>
      </w:pPr>
    </w:p>
    <w:p w14:paraId="6488BB54" w14:textId="77777777" w:rsidR="00DF2578" w:rsidRPr="007B46AC" w:rsidRDefault="00DF2578" w:rsidP="007E697F">
      <w:pPr>
        <w:spacing w:line="240" w:lineRule="auto"/>
        <w:jc w:val="center"/>
        <w:rPr>
          <w:rFonts w:ascii="Times New Roman" w:hAnsi="Times New Roman" w:cs="Times New Roman"/>
          <w:sz w:val="24"/>
          <w:szCs w:val="24"/>
        </w:rPr>
      </w:pPr>
    </w:p>
    <w:p w14:paraId="07568C5A" w14:textId="77777777" w:rsidR="00DF2578" w:rsidRPr="007B46AC" w:rsidRDefault="00DF2578" w:rsidP="007E697F">
      <w:pPr>
        <w:spacing w:line="240" w:lineRule="auto"/>
        <w:jc w:val="center"/>
        <w:rPr>
          <w:rFonts w:ascii="Times New Roman" w:hAnsi="Times New Roman" w:cs="Times New Roman"/>
          <w:sz w:val="24"/>
          <w:szCs w:val="24"/>
        </w:rPr>
      </w:pPr>
    </w:p>
    <w:p w14:paraId="600CCA37" w14:textId="77777777" w:rsidR="00DF2578" w:rsidRDefault="00DF2578" w:rsidP="007E697F">
      <w:pPr>
        <w:spacing w:line="240" w:lineRule="auto"/>
        <w:jc w:val="center"/>
        <w:rPr>
          <w:rFonts w:ascii="Times New Roman" w:hAnsi="Times New Roman" w:cs="Times New Roman"/>
          <w:color w:val="FF0000"/>
          <w:sz w:val="24"/>
          <w:szCs w:val="24"/>
        </w:rPr>
      </w:pPr>
    </w:p>
    <w:p w14:paraId="62A7D64D" w14:textId="77777777" w:rsidR="00DF2578" w:rsidRDefault="00DF2578" w:rsidP="007E697F">
      <w:pPr>
        <w:spacing w:line="240" w:lineRule="auto"/>
        <w:jc w:val="center"/>
        <w:rPr>
          <w:rFonts w:ascii="Times New Roman" w:hAnsi="Times New Roman" w:cs="Times New Roman"/>
          <w:color w:val="FF0000"/>
          <w:sz w:val="24"/>
          <w:szCs w:val="24"/>
        </w:rPr>
      </w:pPr>
    </w:p>
    <w:p w14:paraId="67DE5AE0" w14:textId="77777777" w:rsidR="00DF2578" w:rsidRDefault="00DF2578" w:rsidP="007E697F">
      <w:pPr>
        <w:spacing w:line="240" w:lineRule="auto"/>
        <w:jc w:val="center"/>
        <w:rPr>
          <w:rFonts w:ascii="Times New Roman" w:hAnsi="Times New Roman" w:cs="Times New Roman"/>
          <w:color w:val="FF0000"/>
          <w:sz w:val="24"/>
          <w:szCs w:val="24"/>
        </w:rPr>
      </w:pPr>
    </w:p>
    <w:p w14:paraId="2A61F717" w14:textId="77777777" w:rsidR="00DF2578" w:rsidRDefault="00DF2578" w:rsidP="007E697F">
      <w:pPr>
        <w:spacing w:line="240" w:lineRule="auto"/>
        <w:jc w:val="center"/>
        <w:rPr>
          <w:rFonts w:ascii="Times New Roman" w:hAnsi="Times New Roman" w:cs="Times New Roman"/>
          <w:color w:val="FF0000"/>
          <w:sz w:val="24"/>
          <w:szCs w:val="24"/>
        </w:rPr>
      </w:pPr>
    </w:p>
    <w:p w14:paraId="2B9CB270" w14:textId="77777777" w:rsidR="00DF2578" w:rsidRDefault="00DF2578" w:rsidP="007E697F">
      <w:pPr>
        <w:spacing w:line="240" w:lineRule="auto"/>
        <w:jc w:val="center"/>
        <w:rPr>
          <w:rFonts w:ascii="Times New Roman" w:hAnsi="Times New Roman" w:cs="Times New Roman"/>
          <w:color w:val="FF0000"/>
          <w:sz w:val="24"/>
          <w:szCs w:val="24"/>
        </w:rPr>
      </w:pPr>
    </w:p>
    <w:p w14:paraId="464DC46D" w14:textId="6B0320FA" w:rsidR="000C62EF" w:rsidRPr="007B46AC" w:rsidRDefault="00337405" w:rsidP="00DF2578">
      <w:pPr>
        <w:spacing w:line="240" w:lineRule="auto"/>
        <w:jc w:val="center"/>
        <w:rPr>
          <w:rFonts w:ascii="Times New Roman" w:hAnsi="Times New Roman" w:cs="Times New Roman"/>
          <w:sz w:val="24"/>
          <w:szCs w:val="24"/>
        </w:rPr>
      </w:pPr>
      <w:r w:rsidRPr="007B46AC">
        <w:rPr>
          <w:rFonts w:ascii="Times New Roman" w:hAnsi="Times New Roman" w:cs="Times New Roman"/>
          <w:sz w:val="24"/>
          <w:szCs w:val="24"/>
        </w:rPr>
        <w:lastRenderedPageBreak/>
        <w:t>Tablica 22</w:t>
      </w:r>
      <w:r w:rsidR="000C62EF" w:rsidRPr="007B46AC">
        <w:rPr>
          <w:rFonts w:ascii="Times New Roman" w:hAnsi="Times New Roman" w:cs="Times New Roman"/>
          <w:sz w:val="24"/>
          <w:szCs w:val="24"/>
        </w:rPr>
        <w:t>. An</w:t>
      </w:r>
      <w:r w:rsidR="00B108C8" w:rsidRPr="007B46AC">
        <w:rPr>
          <w:rFonts w:ascii="Times New Roman" w:hAnsi="Times New Roman" w:cs="Times New Roman"/>
          <w:sz w:val="24"/>
          <w:szCs w:val="24"/>
        </w:rPr>
        <w:t xml:space="preserve">aliza rizika za </w:t>
      </w:r>
      <w:r w:rsidR="00B60C5A" w:rsidRPr="007B46AC">
        <w:rPr>
          <w:rFonts w:ascii="Times New Roman" w:hAnsi="Times New Roman" w:cs="Times New Roman"/>
          <w:sz w:val="24"/>
          <w:szCs w:val="24"/>
        </w:rPr>
        <w:t xml:space="preserve">područje postrojenja </w:t>
      </w:r>
      <w:r w:rsidR="00B108C8" w:rsidRPr="007B46AC">
        <w:rPr>
          <w:rFonts w:ascii="Times New Roman" w:hAnsi="Times New Roman" w:cs="Times New Roman"/>
          <w:sz w:val="24"/>
          <w:szCs w:val="24"/>
        </w:rPr>
        <w:t xml:space="preserve">HEP-Proizvodnja d.o.o. </w:t>
      </w:r>
      <w:r w:rsidR="000C62EF" w:rsidRPr="007B46AC">
        <w:rPr>
          <w:rFonts w:ascii="Times New Roman" w:hAnsi="Times New Roman" w:cs="Times New Roman"/>
          <w:sz w:val="24"/>
          <w:szCs w:val="24"/>
        </w:rPr>
        <w:t>TE-TO ZAGREB</w:t>
      </w:r>
    </w:p>
    <w:tbl>
      <w:tblPr>
        <w:tblW w:w="13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268"/>
        <w:gridCol w:w="3715"/>
        <w:gridCol w:w="3543"/>
        <w:gridCol w:w="3544"/>
      </w:tblGrid>
      <w:tr w:rsidR="007B46AC" w:rsidRPr="007B46AC" w14:paraId="158A172C" w14:textId="77777777" w:rsidTr="005C6F0D">
        <w:trPr>
          <w:trHeight w:val="429"/>
          <w:tblHeader/>
        </w:trPr>
        <w:tc>
          <w:tcPr>
            <w:tcW w:w="13637" w:type="dxa"/>
            <w:gridSpan w:val="5"/>
            <w:shd w:val="clear" w:color="auto" w:fill="FFC000"/>
            <w:vAlign w:val="center"/>
          </w:tcPr>
          <w:p w14:paraId="43AB167A" w14:textId="77777777" w:rsidR="007E697F" w:rsidRPr="007B46AC" w:rsidRDefault="007E697F" w:rsidP="007E697F">
            <w:pPr>
              <w:spacing w:line="256" w:lineRule="auto"/>
              <w:jc w:val="center"/>
              <w:rPr>
                <w:rFonts w:ascii="Times New Roman" w:hAnsi="Times New Roman" w:cs="Times New Roman"/>
                <w:iCs/>
                <w:sz w:val="24"/>
                <w:szCs w:val="24"/>
              </w:rPr>
            </w:pPr>
            <w:r w:rsidRPr="007B46AC">
              <w:rPr>
                <w:rFonts w:ascii="Times New Roman" w:hAnsi="Times New Roman" w:cs="Times New Roman"/>
                <w:iCs/>
                <w:sz w:val="24"/>
                <w:szCs w:val="24"/>
              </w:rPr>
              <w:br w:type="page"/>
            </w:r>
            <w:r w:rsidRPr="007B46AC">
              <w:rPr>
                <w:rFonts w:ascii="Times New Roman" w:hAnsi="Times New Roman" w:cs="Times New Roman"/>
                <w:b/>
                <w:sz w:val="24"/>
                <w:szCs w:val="24"/>
              </w:rPr>
              <w:t>HEP-Proizvodnja TE-TO ZAGREB</w:t>
            </w:r>
          </w:p>
        </w:tc>
      </w:tr>
      <w:tr w:rsidR="007B46AC" w:rsidRPr="007B46AC" w14:paraId="3350B9EB" w14:textId="77777777" w:rsidTr="005C6F0D">
        <w:trPr>
          <w:trHeight w:val="421"/>
          <w:tblHeader/>
        </w:trPr>
        <w:tc>
          <w:tcPr>
            <w:tcW w:w="567" w:type="dxa"/>
            <w:shd w:val="clear" w:color="auto" w:fill="FFC000"/>
            <w:vAlign w:val="center"/>
          </w:tcPr>
          <w:p w14:paraId="6DA7A61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RB</w:t>
            </w:r>
          </w:p>
        </w:tc>
        <w:tc>
          <w:tcPr>
            <w:tcW w:w="2268" w:type="dxa"/>
            <w:shd w:val="clear" w:color="auto" w:fill="FFC000"/>
            <w:vAlign w:val="center"/>
          </w:tcPr>
          <w:p w14:paraId="539B6F2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VRSTA SCENARIJA</w:t>
            </w:r>
          </w:p>
        </w:tc>
        <w:tc>
          <w:tcPr>
            <w:tcW w:w="3715" w:type="dxa"/>
            <w:shd w:val="clear" w:color="auto" w:fill="FFC000"/>
            <w:vAlign w:val="center"/>
          </w:tcPr>
          <w:p w14:paraId="0D054C2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Cs/>
                <w:sz w:val="24"/>
                <w:szCs w:val="24"/>
              </w:rPr>
              <w:t>ISTJECANJE LOŽIVOG ULJA U TANKVANU I NASTANAK POŽARA</w:t>
            </w:r>
          </w:p>
        </w:tc>
        <w:tc>
          <w:tcPr>
            <w:tcW w:w="3543" w:type="dxa"/>
            <w:shd w:val="clear" w:color="auto" w:fill="FFC000"/>
            <w:vAlign w:val="center"/>
          </w:tcPr>
          <w:p w14:paraId="1F46FAC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bCs/>
                <w:sz w:val="24"/>
                <w:szCs w:val="24"/>
              </w:rPr>
              <w:t>ISTJECANJE LOŽIVOG ULJA I NASTANAK POŽARA NA PRETAKALIŠTU</w:t>
            </w:r>
          </w:p>
        </w:tc>
        <w:tc>
          <w:tcPr>
            <w:tcW w:w="3544" w:type="dxa"/>
            <w:shd w:val="clear" w:color="auto" w:fill="FFC000"/>
          </w:tcPr>
          <w:p w14:paraId="010EE415" w14:textId="77777777" w:rsidR="007E697F" w:rsidRPr="007B46AC" w:rsidRDefault="007E697F" w:rsidP="007E697F">
            <w:pPr>
              <w:spacing w:line="256" w:lineRule="auto"/>
              <w:jc w:val="center"/>
              <w:rPr>
                <w:rFonts w:ascii="Times New Roman" w:hAnsi="Times New Roman" w:cs="Times New Roman"/>
                <w:bCs/>
                <w:sz w:val="24"/>
                <w:szCs w:val="24"/>
              </w:rPr>
            </w:pPr>
            <w:r w:rsidRPr="007B46AC">
              <w:rPr>
                <w:rFonts w:ascii="Times New Roman" w:hAnsi="Times New Roman" w:cs="Times New Roman"/>
                <w:bCs/>
                <w:sz w:val="24"/>
                <w:szCs w:val="24"/>
              </w:rPr>
              <w:t>ISTJECANJE LEVOXINA (HIDRAZIN HIDRATA 15%) U SKLADIŠTU KEMIKALIJA</w:t>
            </w:r>
          </w:p>
        </w:tc>
      </w:tr>
      <w:tr w:rsidR="007B46AC" w:rsidRPr="007B46AC" w14:paraId="1D083556" w14:textId="77777777" w:rsidTr="005C6F0D">
        <w:tc>
          <w:tcPr>
            <w:tcW w:w="567" w:type="dxa"/>
            <w:shd w:val="clear" w:color="auto" w:fill="auto"/>
          </w:tcPr>
          <w:p w14:paraId="3AF9405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w:t>
            </w:r>
          </w:p>
        </w:tc>
        <w:tc>
          <w:tcPr>
            <w:tcW w:w="2268" w:type="dxa"/>
            <w:shd w:val="clear" w:color="auto" w:fill="auto"/>
          </w:tcPr>
          <w:p w14:paraId="07272CE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Scenariji mogućih izvanrednih događaja</w:t>
            </w:r>
          </w:p>
        </w:tc>
        <w:tc>
          <w:tcPr>
            <w:tcW w:w="3715" w:type="dxa"/>
            <w:shd w:val="clear" w:color="auto" w:fill="auto"/>
          </w:tcPr>
          <w:p w14:paraId="04F183E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Istjecanje ukupne količine loživog ulja iz spremnika zapremine 20.000 m</w:t>
            </w:r>
            <w:r w:rsidRPr="007B46AC">
              <w:rPr>
                <w:rFonts w:ascii="Times New Roman" w:hAnsi="Times New Roman" w:cs="Times New Roman"/>
                <w:sz w:val="24"/>
                <w:szCs w:val="24"/>
                <w:vertAlign w:val="superscript"/>
              </w:rPr>
              <w:t xml:space="preserve">3 </w:t>
            </w:r>
            <w:r w:rsidRPr="007B46AC">
              <w:rPr>
                <w:rFonts w:ascii="Times New Roman" w:hAnsi="Times New Roman" w:cs="Times New Roman"/>
                <w:sz w:val="24"/>
                <w:szCs w:val="24"/>
              </w:rPr>
              <w:t xml:space="preserve">zbog pucanja glavnog ventila. Uslijed pokušaja da se zaustavi istjecanje i pokuša </w:t>
            </w:r>
            <w:proofErr w:type="spellStart"/>
            <w:r w:rsidRPr="007B46AC">
              <w:rPr>
                <w:rFonts w:ascii="Times New Roman" w:hAnsi="Times New Roman" w:cs="Times New Roman"/>
                <w:sz w:val="24"/>
                <w:szCs w:val="24"/>
              </w:rPr>
              <w:t>prepumpavanje</w:t>
            </w:r>
            <w:proofErr w:type="spellEnd"/>
            <w:r w:rsidRPr="007B46AC">
              <w:rPr>
                <w:rFonts w:ascii="Times New Roman" w:hAnsi="Times New Roman" w:cs="Times New Roman"/>
                <w:sz w:val="24"/>
                <w:szCs w:val="24"/>
              </w:rPr>
              <w:t xml:space="preserve"> loživog ulja dolazi do nastanka požara unutar </w:t>
            </w:r>
            <w:proofErr w:type="spellStart"/>
            <w:r w:rsidRPr="007B46AC">
              <w:rPr>
                <w:rFonts w:ascii="Times New Roman" w:hAnsi="Times New Roman" w:cs="Times New Roman"/>
                <w:sz w:val="24"/>
                <w:szCs w:val="24"/>
              </w:rPr>
              <w:t>tankvane</w:t>
            </w:r>
            <w:proofErr w:type="spellEnd"/>
            <w:r w:rsidRPr="007B46AC">
              <w:rPr>
                <w:rFonts w:ascii="Times New Roman" w:hAnsi="Times New Roman" w:cs="Times New Roman"/>
                <w:sz w:val="24"/>
                <w:szCs w:val="24"/>
              </w:rPr>
              <w:t xml:space="preserve"> spremnika R4.</w:t>
            </w:r>
          </w:p>
        </w:tc>
        <w:tc>
          <w:tcPr>
            <w:tcW w:w="3543" w:type="dxa"/>
            <w:shd w:val="clear" w:color="auto" w:fill="auto"/>
          </w:tcPr>
          <w:p w14:paraId="405E691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Prilikom ulaska kompozicije u prostor </w:t>
            </w:r>
            <w:proofErr w:type="spellStart"/>
            <w:r w:rsidRPr="007B46AC">
              <w:rPr>
                <w:rFonts w:ascii="Times New Roman" w:hAnsi="Times New Roman" w:cs="Times New Roman"/>
                <w:sz w:val="24"/>
                <w:szCs w:val="24"/>
              </w:rPr>
              <w:t>pretakališta</w:t>
            </w:r>
            <w:proofErr w:type="spellEnd"/>
            <w:r w:rsidRPr="007B46AC">
              <w:rPr>
                <w:rFonts w:ascii="Times New Roman" w:hAnsi="Times New Roman" w:cs="Times New Roman"/>
                <w:sz w:val="24"/>
                <w:szCs w:val="24"/>
              </w:rPr>
              <w:t xml:space="preserve"> dolazi do odvajanja jedne vagon cisterne koja kasnije udara u kompoziciju koja stoji na mjestu spremna za pretakanje. Nakon sudara vagona dolazi do pucanja stjenke cisterne i do istjecanja ukupne količine loživog ulja a zatim i zapaljenja.</w:t>
            </w:r>
          </w:p>
        </w:tc>
        <w:tc>
          <w:tcPr>
            <w:tcW w:w="3544" w:type="dxa"/>
          </w:tcPr>
          <w:p w14:paraId="00F39E3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Prilikom pretovara spremnika </w:t>
            </w:r>
            <w:proofErr w:type="spellStart"/>
            <w:r w:rsidRPr="007B46AC">
              <w:rPr>
                <w:rFonts w:ascii="Times New Roman" w:hAnsi="Times New Roman" w:cs="Times New Roman"/>
                <w:sz w:val="24"/>
                <w:szCs w:val="24"/>
              </w:rPr>
              <w:t>Levoxina</w:t>
            </w:r>
            <w:proofErr w:type="spellEnd"/>
            <w:r w:rsidRPr="007B46AC">
              <w:rPr>
                <w:rFonts w:ascii="Times New Roman" w:hAnsi="Times New Roman" w:cs="Times New Roman"/>
                <w:sz w:val="24"/>
                <w:szCs w:val="24"/>
              </w:rPr>
              <w:t xml:space="preserve"> 15 dolazi do pada istog na tlo i pucanja stjenke PVC spremnika. Pri tome dolazi do istjecanja cjelokupne količine iz spremnika od 200 litara.</w:t>
            </w:r>
          </w:p>
        </w:tc>
      </w:tr>
      <w:tr w:rsidR="007B46AC" w:rsidRPr="007B46AC" w14:paraId="28732EA7" w14:textId="77777777" w:rsidTr="005C6F0D">
        <w:tc>
          <w:tcPr>
            <w:tcW w:w="567" w:type="dxa"/>
            <w:shd w:val="clear" w:color="auto" w:fill="auto"/>
          </w:tcPr>
          <w:p w14:paraId="5EF2E9E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w:t>
            </w:r>
          </w:p>
        </w:tc>
        <w:tc>
          <w:tcPr>
            <w:tcW w:w="2268" w:type="dxa"/>
            <w:shd w:val="clear" w:color="auto" w:fill="auto"/>
          </w:tcPr>
          <w:p w14:paraId="28050B9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Opasne tvari i produkti reakcije</w:t>
            </w:r>
          </w:p>
        </w:tc>
        <w:tc>
          <w:tcPr>
            <w:tcW w:w="7258" w:type="dxa"/>
            <w:gridSpan w:val="2"/>
            <w:shd w:val="clear" w:color="auto" w:fill="auto"/>
          </w:tcPr>
          <w:p w14:paraId="649A83F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dim, plamen, visoka temperatura, ugljikov monoksid (CO), ugljikov dioksid (CO</w:t>
            </w:r>
            <w:r w:rsidRPr="007B46AC">
              <w:rPr>
                <w:rFonts w:ascii="Times New Roman" w:hAnsi="Times New Roman" w:cs="Times New Roman"/>
                <w:sz w:val="24"/>
                <w:szCs w:val="24"/>
                <w:vertAlign w:val="subscript"/>
              </w:rPr>
              <w:t>2</w:t>
            </w:r>
            <w:r w:rsidRPr="007B46AC">
              <w:rPr>
                <w:rFonts w:ascii="Times New Roman" w:hAnsi="Times New Roman" w:cs="Times New Roman"/>
                <w:sz w:val="24"/>
                <w:szCs w:val="24"/>
              </w:rPr>
              <w:t>)</w:t>
            </w:r>
            <w:r w:rsidRPr="007B46AC">
              <w:rPr>
                <w:rFonts w:ascii="Times New Roman" w:hAnsi="Times New Roman" w:cs="Times New Roman"/>
                <w:sz w:val="24"/>
                <w:szCs w:val="24"/>
                <w:vertAlign w:val="subscript"/>
              </w:rPr>
              <w:t xml:space="preserve">, </w:t>
            </w:r>
            <w:r w:rsidRPr="007B46AC">
              <w:rPr>
                <w:rFonts w:ascii="Times New Roman" w:hAnsi="Times New Roman" w:cs="Times New Roman"/>
                <w:sz w:val="24"/>
                <w:szCs w:val="24"/>
              </w:rPr>
              <w:t>dušikovi oksidi (NOx) i sumporovi oksidi (</w:t>
            </w:r>
            <w:proofErr w:type="spellStart"/>
            <w:r w:rsidRPr="007B46AC">
              <w:rPr>
                <w:rFonts w:ascii="Times New Roman" w:hAnsi="Times New Roman" w:cs="Times New Roman"/>
                <w:sz w:val="24"/>
                <w:szCs w:val="24"/>
              </w:rPr>
              <w:t>SOx</w:t>
            </w:r>
            <w:proofErr w:type="spellEnd"/>
            <w:r w:rsidRPr="007B46AC">
              <w:rPr>
                <w:rFonts w:ascii="Times New Roman" w:hAnsi="Times New Roman" w:cs="Times New Roman"/>
                <w:sz w:val="24"/>
                <w:szCs w:val="24"/>
              </w:rPr>
              <w:t xml:space="preserve">) koji taloženjem uzrokuju </w:t>
            </w:r>
            <w:proofErr w:type="spellStart"/>
            <w:r w:rsidRPr="007B46AC">
              <w:rPr>
                <w:rFonts w:ascii="Times New Roman" w:hAnsi="Times New Roman" w:cs="Times New Roman"/>
                <w:sz w:val="24"/>
                <w:szCs w:val="24"/>
              </w:rPr>
              <w:t>zakiseljavanje</w:t>
            </w:r>
            <w:proofErr w:type="spellEnd"/>
            <w:r w:rsidRPr="007B46AC">
              <w:rPr>
                <w:rFonts w:ascii="Times New Roman" w:hAnsi="Times New Roman" w:cs="Times New Roman"/>
                <w:sz w:val="24"/>
                <w:szCs w:val="24"/>
              </w:rPr>
              <w:t>, eutrofikaciju i fotokemijsko onečišćenje. Kod prodiranja većih količina u tlo postoji opasnost onečišćenja podzemnih voda</w:t>
            </w:r>
          </w:p>
        </w:tc>
        <w:tc>
          <w:tcPr>
            <w:tcW w:w="3544" w:type="dxa"/>
          </w:tcPr>
          <w:p w14:paraId="16C5419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Korištenjem i skladištenjem blizu izvora topline, otvorenog plamena i iskrenja, te ne poduzimanjem mjera zaštite od statičkog elektriciteta, može doći do požara.</w:t>
            </w:r>
            <w:r w:rsidRPr="007B46AC">
              <w:rPr>
                <w:rFonts w:ascii="Calibri" w:eastAsia="Calibri" w:hAnsi="Calibri" w:cs="Times New Roman"/>
              </w:rPr>
              <w:t xml:space="preserve"> </w:t>
            </w:r>
            <w:r w:rsidRPr="007B46AC">
              <w:rPr>
                <w:rFonts w:ascii="Times New Roman" w:hAnsi="Times New Roman" w:cs="Times New Roman"/>
                <w:sz w:val="24"/>
                <w:szCs w:val="24"/>
              </w:rPr>
              <w:t>U slučaju požara može doći do stvaranja štetnih plinova amonijaka i vodika.</w:t>
            </w:r>
          </w:p>
        </w:tc>
      </w:tr>
      <w:tr w:rsidR="007B46AC" w:rsidRPr="007B46AC" w14:paraId="4C8DA179" w14:textId="77777777" w:rsidTr="005C6F0D">
        <w:tc>
          <w:tcPr>
            <w:tcW w:w="567" w:type="dxa"/>
            <w:shd w:val="clear" w:color="auto" w:fill="auto"/>
          </w:tcPr>
          <w:p w14:paraId="65D197D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3.</w:t>
            </w:r>
          </w:p>
        </w:tc>
        <w:tc>
          <w:tcPr>
            <w:tcW w:w="2268" w:type="dxa"/>
            <w:shd w:val="clear" w:color="auto" w:fill="auto"/>
          </w:tcPr>
          <w:p w14:paraId="34BB889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Kemijske i fizikalne karakteristike</w:t>
            </w:r>
          </w:p>
        </w:tc>
        <w:tc>
          <w:tcPr>
            <w:tcW w:w="7258" w:type="dxa"/>
            <w:gridSpan w:val="2"/>
            <w:shd w:val="clear" w:color="auto" w:fill="auto"/>
          </w:tcPr>
          <w:p w14:paraId="197324F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Smeđe-crna tekućina, karakterističnog mirisa na ugljikovodike,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&gt; 55 °C.</w:t>
            </w:r>
          </w:p>
        </w:tc>
        <w:tc>
          <w:tcPr>
            <w:tcW w:w="3544" w:type="dxa"/>
          </w:tcPr>
          <w:p w14:paraId="715E5FC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Bezbojna do svijetlo žuta tekućina karakterističnog mirisa po amonijaku, vrelište 102.2 °C kod 1013 </w:t>
            </w:r>
            <w:proofErr w:type="spellStart"/>
            <w:r w:rsidRPr="007B46AC">
              <w:rPr>
                <w:rFonts w:ascii="Times New Roman" w:hAnsi="Times New Roman" w:cs="Times New Roman"/>
                <w:sz w:val="24"/>
                <w:szCs w:val="24"/>
              </w:rPr>
              <w:t>hPa</w:t>
            </w:r>
            <w:proofErr w:type="spellEnd"/>
            <w:r w:rsidRPr="007B46AC">
              <w:rPr>
                <w:rFonts w:ascii="Times New Roman" w:hAnsi="Times New Roman" w:cs="Times New Roman"/>
                <w:sz w:val="24"/>
                <w:szCs w:val="24"/>
              </w:rPr>
              <w:t xml:space="preserve">; </w:t>
            </w:r>
            <w:proofErr w:type="spellStart"/>
            <w:r w:rsidRPr="007B46AC">
              <w:rPr>
                <w:rFonts w:ascii="Times New Roman" w:hAnsi="Times New Roman" w:cs="Times New Roman"/>
                <w:sz w:val="24"/>
                <w:szCs w:val="24"/>
              </w:rPr>
              <w:t>plamište</w:t>
            </w:r>
            <w:proofErr w:type="spellEnd"/>
            <w:r w:rsidRPr="007B46AC">
              <w:rPr>
                <w:rFonts w:ascii="Times New Roman" w:hAnsi="Times New Roman" w:cs="Times New Roman"/>
                <w:sz w:val="24"/>
                <w:szCs w:val="24"/>
              </w:rPr>
              <w:t xml:space="preserve"> &gt; 100°C/.</w:t>
            </w:r>
          </w:p>
        </w:tc>
      </w:tr>
      <w:tr w:rsidR="007B46AC" w:rsidRPr="007B46AC" w14:paraId="20961202" w14:textId="77777777" w:rsidTr="005C6F0D">
        <w:tc>
          <w:tcPr>
            <w:tcW w:w="567" w:type="dxa"/>
            <w:shd w:val="clear" w:color="auto" w:fill="auto"/>
          </w:tcPr>
          <w:p w14:paraId="707877BF"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4.</w:t>
            </w:r>
          </w:p>
        </w:tc>
        <w:tc>
          <w:tcPr>
            <w:tcW w:w="2268" w:type="dxa"/>
            <w:shd w:val="clear" w:color="auto" w:fill="auto"/>
          </w:tcPr>
          <w:p w14:paraId="5896BD9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Mogući parametri njihova širenja (klasa stabilnosti, brzina vjetra, temperatura, udio aerosola u izlaznoj struji)  </w:t>
            </w:r>
          </w:p>
        </w:tc>
        <w:tc>
          <w:tcPr>
            <w:tcW w:w="7258" w:type="dxa"/>
            <w:gridSpan w:val="2"/>
            <w:shd w:val="clear" w:color="auto" w:fill="auto"/>
          </w:tcPr>
          <w:p w14:paraId="29F4369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Stabilno kod propisanih uvjeta skladištenja i uporabe.</w:t>
            </w:r>
          </w:p>
          <w:p w14:paraId="18DE94C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Izbjegavati: izvore topline, otvoreni plamen, iskrenje. Pluta na površini vode stvarajući uljnu mrlju koja se brzo širi bez utjecaja vjetra i struja te može, zbog pomanjkanja kisika, štetno utjecati na vodene organizme.</w:t>
            </w:r>
          </w:p>
        </w:tc>
        <w:tc>
          <w:tcPr>
            <w:tcW w:w="3544" w:type="dxa"/>
          </w:tcPr>
          <w:p w14:paraId="2DFD3A1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Moguće su opasne reakcije s jakim oksidacijskim agensima i kiselinama.</w:t>
            </w:r>
            <w:r w:rsidRPr="007B46AC">
              <w:rPr>
                <w:rFonts w:ascii="Calibri" w:eastAsia="Calibri" w:hAnsi="Calibri" w:cs="Times New Roman"/>
              </w:rPr>
              <w:t xml:space="preserve"> </w:t>
            </w:r>
          </w:p>
          <w:p w14:paraId="66A9F12C" w14:textId="77777777" w:rsidR="007E697F" w:rsidRPr="007B46AC" w:rsidRDefault="007E697F" w:rsidP="007E697F">
            <w:pPr>
              <w:spacing w:line="256" w:lineRule="auto"/>
              <w:rPr>
                <w:rFonts w:ascii="Times New Roman" w:hAnsi="Times New Roman" w:cs="Times New Roman"/>
                <w:sz w:val="24"/>
                <w:szCs w:val="24"/>
              </w:rPr>
            </w:pPr>
          </w:p>
        </w:tc>
      </w:tr>
      <w:tr w:rsidR="007B46AC" w:rsidRPr="007B46AC" w14:paraId="58EDAE6F" w14:textId="77777777" w:rsidTr="005C6F0D">
        <w:trPr>
          <w:trHeight w:val="174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83D953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924B8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Radijus ugroženosti</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606941A1"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1967 m -  smrtne posljedice </w:t>
            </w:r>
          </w:p>
          <w:p w14:paraId="41079C6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5866 m -  zdravstveni problemi</w:t>
            </w:r>
          </w:p>
          <w:p w14:paraId="5C08BA6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19820 m - narušavanje kvalitete života</w:t>
            </w:r>
          </w:p>
          <w:p w14:paraId="55E3826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(doza CO)</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140E1E0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240 m - smrtne posljedice</w:t>
            </w:r>
          </w:p>
          <w:p w14:paraId="7CA2DB5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640 m - zdravstveni problemi</w:t>
            </w:r>
          </w:p>
          <w:p w14:paraId="0EC6836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2752 m - narušavanje kvalitete života</w:t>
            </w:r>
          </w:p>
          <w:p w14:paraId="70AC1A1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(doza CO)</w:t>
            </w:r>
          </w:p>
        </w:tc>
        <w:tc>
          <w:tcPr>
            <w:tcW w:w="3544" w:type="dxa"/>
            <w:tcBorders>
              <w:top w:val="single" w:sz="4" w:space="0" w:color="auto"/>
              <w:left w:val="single" w:sz="4" w:space="0" w:color="auto"/>
              <w:bottom w:val="single" w:sz="4" w:space="0" w:color="auto"/>
              <w:right w:val="single" w:sz="4" w:space="0" w:color="auto"/>
            </w:tcBorders>
          </w:tcPr>
          <w:p w14:paraId="157231D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68 m – privremene posljedice</w:t>
            </w:r>
          </w:p>
        </w:tc>
      </w:tr>
      <w:tr w:rsidR="007B46AC" w:rsidRPr="007B46AC" w14:paraId="329DDA09" w14:textId="77777777" w:rsidTr="005C6F0D">
        <w:tc>
          <w:tcPr>
            <w:tcW w:w="567" w:type="dxa"/>
            <w:tcBorders>
              <w:top w:val="single" w:sz="4" w:space="0" w:color="auto"/>
              <w:left w:val="single" w:sz="4" w:space="0" w:color="auto"/>
              <w:bottom w:val="single" w:sz="4" w:space="0" w:color="auto"/>
              <w:right w:val="single" w:sz="4" w:space="0" w:color="auto"/>
            </w:tcBorders>
            <w:shd w:val="clear" w:color="auto" w:fill="auto"/>
          </w:tcPr>
          <w:p w14:paraId="3149C92B"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6B73F3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Posljedice po zdravlje i život ljudi</w:t>
            </w:r>
          </w:p>
        </w:tc>
        <w:tc>
          <w:tcPr>
            <w:tcW w:w="7258" w:type="dxa"/>
            <w:gridSpan w:val="2"/>
            <w:tcBorders>
              <w:top w:val="single" w:sz="4" w:space="0" w:color="auto"/>
              <w:left w:val="single" w:sz="4" w:space="0" w:color="auto"/>
              <w:bottom w:val="single" w:sz="4" w:space="0" w:color="auto"/>
              <w:right w:val="single" w:sz="4" w:space="0" w:color="auto"/>
            </w:tcBorders>
            <w:shd w:val="clear" w:color="auto" w:fill="auto"/>
          </w:tcPr>
          <w:p w14:paraId="6F016E4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Može izazvati rak, izaziva sušenje ili pucanje kože. </w:t>
            </w:r>
          </w:p>
          <w:p w14:paraId="24F0B4A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Udisanje para izaziva osjećaj opijenosti, glavobolju, podražaj na povraćanje, nesvjesticu.</w:t>
            </w:r>
          </w:p>
        </w:tc>
        <w:tc>
          <w:tcPr>
            <w:tcW w:w="3544" w:type="dxa"/>
            <w:tcBorders>
              <w:top w:val="single" w:sz="4" w:space="0" w:color="auto"/>
              <w:left w:val="single" w:sz="4" w:space="0" w:color="auto"/>
              <w:bottom w:val="single" w:sz="4" w:space="0" w:color="auto"/>
              <w:right w:val="single" w:sz="4" w:space="0" w:color="auto"/>
            </w:tcBorders>
          </w:tcPr>
          <w:p w14:paraId="414FEF58"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Uzrokuje teške opekline kože i teške ozljede oka.</w:t>
            </w:r>
          </w:p>
        </w:tc>
      </w:tr>
      <w:tr w:rsidR="007B46AC" w:rsidRPr="007B46AC" w14:paraId="549698F9" w14:textId="77777777" w:rsidTr="005C6F0D">
        <w:tc>
          <w:tcPr>
            <w:tcW w:w="567" w:type="dxa"/>
            <w:shd w:val="clear" w:color="auto" w:fill="auto"/>
          </w:tcPr>
          <w:p w14:paraId="6CC267A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7.</w:t>
            </w:r>
          </w:p>
        </w:tc>
        <w:tc>
          <w:tcPr>
            <w:tcW w:w="2268" w:type="dxa"/>
            <w:shd w:val="clear" w:color="auto" w:fill="auto"/>
          </w:tcPr>
          <w:p w14:paraId="790F7072"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Ugrožena infrastruktura</w:t>
            </w:r>
          </w:p>
        </w:tc>
        <w:tc>
          <w:tcPr>
            <w:tcW w:w="7258" w:type="dxa"/>
            <w:gridSpan w:val="2"/>
            <w:shd w:val="clear" w:color="auto" w:fill="auto"/>
            <w:vAlign w:val="center"/>
          </w:tcPr>
          <w:p w14:paraId="6059AC2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prometnice unutar područja Vanjskog plana</w:t>
            </w:r>
          </w:p>
        </w:tc>
        <w:tc>
          <w:tcPr>
            <w:tcW w:w="3544" w:type="dxa"/>
          </w:tcPr>
          <w:p w14:paraId="6B2DBC1D"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w:t>
            </w:r>
          </w:p>
        </w:tc>
      </w:tr>
      <w:tr w:rsidR="007B46AC" w:rsidRPr="007B46AC" w14:paraId="69D0CA46" w14:textId="77777777" w:rsidTr="005C6F0D">
        <w:tc>
          <w:tcPr>
            <w:tcW w:w="567" w:type="dxa"/>
            <w:shd w:val="clear" w:color="auto" w:fill="auto"/>
          </w:tcPr>
          <w:p w14:paraId="30776CC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8.</w:t>
            </w:r>
          </w:p>
        </w:tc>
        <w:tc>
          <w:tcPr>
            <w:tcW w:w="2268" w:type="dxa"/>
            <w:shd w:val="clear" w:color="auto" w:fill="auto"/>
          </w:tcPr>
          <w:p w14:paraId="70953D2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Elementi okoliša</w:t>
            </w:r>
          </w:p>
        </w:tc>
        <w:tc>
          <w:tcPr>
            <w:tcW w:w="7258" w:type="dxa"/>
            <w:gridSpan w:val="2"/>
            <w:shd w:val="clear" w:color="auto" w:fill="auto"/>
          </w:tcPr>
          <w:p w14:paraId="2858BF3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Štetno za organizme koji žive u vodi, može dugotrajno štetno djelovati u vodi</w:t>
            </w:r>
          </w:p>
        </w:tc>
        <w:tc>
          <w:tcPr>
            <w:tcW w:w="3544" w:type="dxa"/>
          </w:tcPr>
          <w:p w14:paraId="6FAD638B" w14:textId="77777777" w:rsidR="007E697F" w:rsidRPr="007B46AC" w:rsidRDefault="007E697F" w:rsidP="007E697F">
            <w:pPr>
              <w:spacing w:line="256" w:lineRule="auto"/>
              <w:rPr>
                <w:rFonts w:ascii="Times New Roman" w:hAnsi="Times New Roman" w:cs="Times New Roman"/>
                <w:sz w:val="24"/>
                <w:szCs w:val="24"/>
              </w:rPr>
            </w:pPr>
          </w:p>
        </w:tc>
      </w:tr>
      <w:tr w:rsidR="007B46AC" w:rsidRPr="007B46AC" w14:paraId="7C2D19CA" w14:textId="77777777" w:rsidTr="005C6F0D">
        <w:tc>
          <w:tcPr>
            <w:tcW w:w="567" w:type="dxa"/>
            <w:shd w:val="clear" w:color="auto" w:fill="auto"/>
          </w:tcPr>
          <w:p w14:paraId="09ECC629"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lastRenderedPageBreak/>
              <w:t>9.</w:t>
            </w:r>
          </w:p>
        </w:tc>
        <w:tc>
          <w:tcPr>
            <w:tcW w:w="2268" w:type="dxa"/>
            <w:shd w:val="clear" w:color="auto" w:fill="auto"/>
          </w:tcPr>
          <w:p w14:paraId="5B7AC77E"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trebalo evakuirati</w:t>
            </w:r>
          </w:p>
        </w:tc>
        <w:tc>
          <w:tcPr>
            <w:tcW w:w="3715" w:type="dxa"/>
            <w:shd w:val="clear" w:color="auto" w:fill="auto"/>
            <w:vAlign w:val="center"/>
          </w:tcPr>
          <w:p w14:paraId="10441A3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50 000</w:t>
            </w:r>
          </w:p>
        </w:tc>
        <w:tc>
          <w:tcPr>
            <w:tcW w:w="3543" w:type="dxa"/>
            <w:shd w:val="clear" w:color="auto" w:fill="auto"/>
            <w:vAlign w:val="center"/>
          </w:tcPr>
          <w:p w14:paraId="1FAFA4D3"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10 000</w:t>
            </w:r>
          </w:p>
        </w:tc>
        <w:tc>
          <w:tcPr>
            <w:tcW w:w="3544" w:type="dxa"/>
          </w:tcPr>
          <w:p w14:paraId="30530680"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50</w:t>
            </w:r>
          </w:p>
        </w:tc>
      </w:tr>
      <w:tr w:rsidR="007B46AC" w:rsidRPr="007B46AC" w14:paraId="505BE465" w14:textId="77777777" w:rsidTr="005C6F0D">
        <w:tc>
          <w:tcPr>
            <w:tcW w:w="567" w:type="dxa"/>
            <w:shd w:val="clear" w:color="auto" w:fill="auto"/>
          </w:tcPr>
          <w:p w14:paraId="69434A8C"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10.</w:t>
            </w:r>
          </w:p>
        </w:tc>
        <w:tc>
          <w:tcPr>
            <w:tcW w:w="2268" w:type="dxa"/>
            <w:shd w:val="clear" w:color="auto" w:fill="auto"/>
          </w:tcPr>
          <w:p w14:paraId="558FD9EA"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Broj osoba koje bi se trebale zakloniti ili ostati u svom domu</w:t>
            </w:r>
          </w:p>
        </w:tc>
        <w:tc>
          <w:tcPr>
            <w:tcW w:w="7258" w:type="dxa"/>
            <w:gridSpan w:val="2"/>
            <w:shd w:val="clear" w:color="auto" w:fill="auto"/>
            <w:vAlign w:val="center"/>
          </w:tcPr>
          <w:p w14:paraId="0AA7C5E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ovisno o smjeru vjetra</w:t>
            </w:r>
          </w:p>
        </w:tc>
        <w:tc>
          <w:tcPr>
            <w:tcW w:w="3544" w:type="dxa"/>
            <w:shd w:val="clear" w:color="auto" w:fill="auto"/>
            <w:vAlign w:val="center"/>
          </w:tcPr>
          <w:p w14:paraId="61608F07"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w:t>
            </w:r>
          </w:p>
        </w:tc>
      </w:tr>
      <w:tr w:rsidR="007B46AC" w:rsidRPr="007B46AC" w14:paraId="6B5C97FA" w14:textId="77777777" w:rsidTr="005C6F0D">
        <w:tc>
          <w:tcPr>
            <w:tcW w:w="567" w:type="dxa"/>
            <w:shd w:val="clear" w:color="auto" w:fill="auto"/>
          </w:tcPr>
          <w:p w14:paraId="7055E343"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11.</w:t>
            </w:r>
          </w:p>
        </w:tc>
        <w:tc>
          <w:tcPr>
            <w:tcW w:w="2268" w:type="dxa"/>
            <w:shd w:val="clear" w:color="auto" w:fill="auto"/>
          </w:tcPr>
          <w:p w14:paraId="29FC62C0"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 xml:space="preserve">Očekivane trenutne materijalne štete             </w:t>
            </w:r>
          </w:p>
        </w:tc>
        <w:tc>
          <w:tcPr>
            <w:tcW w:w="7258" w:type="dxa"/>
            <w:gridSpan w:val="2"/>
            <w:shd w:val="clear" w:color="auto" w:fill="auto"/>
          </w:tcPr>
          <w:p w14:paraId="52651852"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oštećenje pogona i prekid proizvodnje</w:t>
            </w:r>
          </w:p>
        </w:tc>
        <w:tc>
          <w:tcPr>
            <w:tcW w:w="3544" w:type="dxa"/>
          </w:tcPr>
          <w:p w14:paraId="0B62E0F4"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prekid proizvodnje do saniranja</w:t>
            </w:r>
          </w:p>
        </w:tc>
      </w:tr>
      <w:tr w:rsidR="007B46AC" w:rsidRPr="007B46AC" w14:paraId="245395F0" w14:textId="77777777" w:rsidTr="005C6F0D">
        <w:tc>
          <w:tcPr>
            <w:tcW w:w="567" w:type="dxa"/>
            <w:shd w:val="clear" w:color="auto" w:fill="auto"/>
          </w:tcPr>
          <w:p w14:paraId="5A3F3985"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12.</w:t>
            </w:r>
          </w:p>
        </w:tc>
        <w:tc>
          <w:tcPr>
            <w:tcW w:w="2268" w:type="dxa"/>
            <w:shd w:val="clear" w:color="auto" w:fill="auto"/>
          </w:tcPr>
          <w:p w14:paraId="468E8C2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Ostale moguće posljedice</w:t>
            </w:r>
          </w:p>
        </w:tc>
        <w:tc>
          <w:tcPr>
            <w:tcW w:w="7258" w:type="dxa"/>
            <w:gridSpan w:val="2"/>
            <w:shd w:val="clear" w:color="auto" w:fill="auto"/>
          </w:tcPr>
          <w:p w14:paraId="65A31F56"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ugrožavanje sastavnica okoliša: zrak, voda, tlo</w:t>
            </w:r>
          </w:p>
        </w:tc>
        <w:tc>
          <w:tcPr>
            <w:tcW w:w="3544" w:type="dxa"/>
          </w:tcPr>
          <w:p w14:paraId="3DF6136A"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Otjecanje u okoliš. Ugrožene su poljoprivredne površine 50 m sjeverno, sjeveroistočno i istočno od ograde područja postrojenja</w:t>
            </w:r>
          </w:p>
        </w:tc>
      </w:tr>
      <w:tr w:rsidR="00DF2578" w:rsidRPr="007B46AC" w14:paraId="6670F04A" w14:textId="77777777" w:rsidTr="005C6F0D">
        <w:trPr>
          <w:trHeight w:val="1019"/>
        </w:trPr>
        <w:tc>
          <w:tcPr>
            <w:tcW w:w="567" w:type="dxa"/>
            <w:tcBorders>
              <w:top w:val="single" w:sz="4" w:space="0" w:color="auto"/>
              <w:left w:val="single" w:sz="4" w:space="0" w:color="auto"/>
              <w:bottom w:val="single" w:sz="4" w:space="0" w:color="auto"/>
              <w:right w:val="single" w:sz="4" w:space="0" w:color="auto"/>
            </w:tcBorders>
            <w:shd w:val="clear" w:color="auto" w:fill="auto"/>
          </w:tcPr>
          <w:p w14:paraId="35ABD627"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13.</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C437854" w14:textId="77777777" w:rsidR="007E697F" w:rsidRPr="007B46AC" w:rsidRDefault="007E697F" w:rsidP="007E697F">
            <w:pPr>
              <w:spacing w:line="256" w:lineRule="auto"/>
              <w:rPr>
                <w:rFonts w:ascii="Times New Roman" w:hAnsi="Times New Roman" w:cs="Times New Roman"/>
                <w:sz w:val="24"/>
                <w:szCs w:val="24"/>
              </w:rPr>
            </w:pPr>
            <w:r w:rsidRPr="007B46AC">
              <w:rPr>
                <w:rFonts w:ascii="Times New Roman" w:hAnsi="Times New Roman" w:cs="Times New Roman"/>
                <w:sz w:val="24"/>
                <w:szCs w:val="24"/>
              </w:rPr>
              <w:t>Procijenjena vjerojatnost nastanka događaja</w:t>
            </w:r>
          </w:p>
        </w:tc>
        <w:tc>
          <w:tcPr>
            <w:tcW w:w="3715" w:type="dxa"/>
            <w:tcBorders>
              <w:top w:val="single" w:sz="4" w:space="0" w:color="auto"/>
              <w:left w:val="single" w:sz="4" w:space="0" w:color="auto"/>
              <w:bottom w:val="single" w:sz="4" w:space="0" w:color="auto"/>
              <w:right w:val="single" w:sz="4" w:space="0" w:color="auto"/>
            </w:tcBorders>
            <w:shd w:val="clear" w:color="auto" w:fill="auto"/>
          </w:tcPr>
          <w:p w14:paraId="636BE00B"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-9</w:t>
            </w:r>
            <w:r w:rsidRPr="007B46AC">
              <w:rPr>
                <w:rFonts w:ascii="Times New Roman" w:hAnsi="Times New Roman" w:cs="Times New Roman"/>
                <w:sz w:val="24"/>
                <w:szCs w:val="24"/>
              </w:rPr>
              <w:t>/god</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C7EE24F"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-9</w:t>
            </w:r>
            <w:r w:rsidRPr="007B46AC">
              <w:rPr>
                <w:rFonts w:ascii="Times New Roman" w:hAnsi="Times New Roman" w:cs="Times New Roman"/>
                <w:sz w:val="24"/>
                <w:szCs w:val="24"/>
              </w:rPr>
              <w:t>/god</w:t>
            </w:r>
          </w:p>
        </w:tc>
        <w:tc>
          <w:tcPr>
            <w:tcW w:w="3544" w:type="dxa"/>
            <w:tcBorders>
              <w:top w:val="single" w:sz="4" w:space="0" w:color="auto"/>
              <w:left w:val="single" w:sz="4" w:space="0" w:color="auto"/>
              <w:bottom w:val="single" w:sz="4" w:space="0" w:color="auto"/>
              <w:right w:val="single" w:sz="4" w:space="0" w:color="auto"/>
            </w:tcBorders>
          </w:tcPr>
          <w:p w14:paraId="6ABCC225" w14:textId="77777777" w:rsidR="007E697F" w:rsidRPr="007B46AC" w:rsidRDefault="007E697F" w:rsidP="007E697F">
            <w:pPr>
              <w:spacing w:line="256" w:lineRule="auto"/>
              <w:jc w:val="center"/>
              <w:rPr>
                <w:rFonts w:ascii="Times New Roman" w:hAnsi="Times New Roman" w:cs="Times New Roman"/>
                <w:sz w:val="24"/>
                <w:szCs w:val="24"/>
              </w:rPr>
            </w:pPr>
            <w:r w:rsidRPr="007B46AC">
              <w:rPr>
                <w:rFonts w:ascii="Times New Roman" w:hAnsi="Times New Roman" w:cs="Times New Roman"/>
                <w:sz w:val="24"/>
                <w:szCs w:val="24"/>
              </w:rPr>
              <w:t>3 x 10</w:t>
            </w:r>
            <w:r w:rsidRPr="007B46AC">
              <w:rPr>
                <w:rFonts w:ascii="Times New Roman" w:hAnsi="Times New Roman" w:cs="Times New Roman"/>
                <w:sz w:val="24"/>
                <w:szCs w:val="24"/>
                <w:vertAlign w:val="superscript"/>
              </w:rPr>
              <w:t>-6</w:t>
            </w:r>
            <w:r w:rsidRPr="007B46AC">
              <w:rPr>
                <w:rFonts w:ascii="Times New Roman" w:hAnsi="Times New Roman" w:cs="Times New Roman"/>
                <w:sz w:val="24"/>
                <w:szCs w:val="24"/>
              </w:rPr>
              <w:t>/god</w:t>
            </w:r>
          </w:p>
        </w:tc>
      </w:tr>
    </w:tbl>
    <w:p w14:paraId="0B9FCA08" w14:textId="4DCAC212" w:rsidR="007E697F" w:rsidRPr="007B46AC" w:rsidRDefault="007E697F" w:rsidP="000C62EF">
      <w:pPr>
        <w:spacing w:line="240" w:lineRule="auto"/>
        <w:jc w:val="center"/>
        <w:rPr>
          <w:rFonts w:ascii="Times New Roman" w:hAnsi="Times New Roman" w:cs="Times New Roman"/>
          <w:sz w:val="24"/>
          <w:szCs w:val="24"/>
        </w:rPr>
      </w:pPr>
    </w:p>
    <w:p w14:paraId="76840926" w14:textId="172A0431" w:rsidR="007E697F" w:rsidRPr="007B46AC" w:rsidRDefault="007E697F" w:rsidP="000C62EF">
      <w:pPr>
        <w:spacing w:line="240" w:lineRule="auto"/>
        <w:jc w:val="center"/>
        <w:rPr>
          <w:rFonts w:ascii="Times New Roman" w:hAnsi="Times New Roman" w:cs="Times New Roman"/>
          <w:sz w:val="24"/>
          <w:szCs w:val="24"/>
        </w:rPr>
      </w:pPr>
    </w:p>
    <w:p w14:paraId="41EF91DC" w14:textId="2D06317B" w:rsidR="007E697F" w:rsidRPr="007B46AC" w:rsidRDefault="007E697F" w:rsidP="000C62EF">
      <w:pPr>
        <w:spacing w:line="240" w:lineRule="auto"/>
        <w:jc w:val="center"/>
        <w:rPr>
          <w:rFonts w:ascii="Times New Roman" w:hAnsi="Times New Roman" w:cs="Times New Roman"/>
          <w:sz w:val="24"/>
          <w:szCs w:val="24"/>
        </w:rPr>
      </w:pPr>
    </w:p>
    <w:p w14:paraId="61A508C8" w14:textId="32BD05E3" w:rsidR="007E697F" w:rsidRPr="007B46AC" w:rsidRDefault="007E697F" w:rsidP="000C62EF">
      <w:pPr>
        <w:spacing w:line="240" w:lineRule="auto"/>
        <w:jc w:val="center"/>
        <w:rPr>
          <w:rFonts w:ascii="Times New Roman" w:hAnsi="Times New Roman" w:cs="Times New Roman"/>
          <w:sz w:val="24"/>
          <w:szCs w:val="24"/>
        </w:rPr>
      </w:pPr>
    </w:p>
    <w:p w14:paraId="18383962" w14:textId="77777777" w:rsidR="007E697F" w:rsidRDefault="007E697F" w:rsidP="007E697F">
      <w:pPr>
        <w:spacing w:line="240" w:lineRule="auto"/>
        <w:rPr>
          <w:rFonts w:ascii="Times New Roman" w:hAnsi="Times New Roman" w:cs="Times New Roman"/>
          <w:sz w:val="24"/>
          <w:szCs w:val="24"/>
        </w:rPr>
        <w:sectPr w:rsidR="007E697F" w:rsidSect="007E697F">
          <w:pgSz w:w="16838" w:h="11906" w:orient="landscape"/>
          <w:pgMar w:top="1417" w:right="1417" w:bottom="1417" w:left="1417" w:header="708" w:footer="708" w:gutter="0"/>
          <w:cols w:space="708"/>
          <w:docGrid w:linePitch="360"/>
        </w:sectPr>
      </w:pPr>
    </w:p>
    <w:p w14:paraId="047659C5" w14:textId="4380E991" w:rsidR="00ED04DE" w:rsidRPr="00D60DAB" w:rsidRDefault="00ED04DE" w:rsidP="00A14BCB">
      <w:pPr>
        <w:pStyle w:val="Heading2"/>
        <w:spacing w:line="240" w:lineRule="auto"/>
      </w:pPr>
      <w:bookmarkStart w:id="19" w:name="_Toc26363306"/>
      <w:r w:rsidRPr="00D60DAB">
        <w:lastRenderedPageBreak/>
        <w:t>5.5</w:t>
      </w:r>
      <w:r w:rsidR="00B83B95" w:rsidRPr="00D60DAB">
        <w:t>.</w:t>
      </w:r>
      <w:r w:rsidRPr="00D60DAB">
        <w:t xml:space="preserve"> </w:t>
      </w:r>
      <w:r w:rsidRPr="00D60DAB">
        <w:tab/>
        <w:t>OSTALI PODACI</w:t>
      </w:r>
      <w:bookmarkEnd w:id="19"/>
      <w:r w:rsidRPr="00D60DAB">
        <w:t xml:space="preserve"> </w:t>
      </w:r>
    </w:p>
    <w:p w14:paraId="4B5E8D71" w14:textId="77777777" w:rsidR="00DD53C7" w:rsidRPr="00D60DAB" w:rsidRDefault="00DD53C7" w:rsidP="00A14BCB">
      <w:pPr>
        <w:spacing w:line="240" w:lineRule="auto"/>
      </w:pPr>
    </w:p>
    <w:p w14:paraId="05650EB5" w14:textId="77777777" w:rsidR="00DD53C7" w:rsidRPr="00D60DAB" w:rsidRDefault="00722517" w:rsidP="00A14BCB">
      <w:pPr>
        <w:spacing w:after="0" w:line="240" w:lineRule="auto"/>
        <w:jc w:val="both"/>
        <w:rPr>
          <w:rFonts w:ascii="Times New Roman" w:hAnsi="Times New Roman" w:cs="Times New Roman"/>
          <w:iCs/>
          <w:sz w:val="24"/>
          <w:szCs w:val="24"/>
          <w:u w:val="single"/>
        </w:rPr>
      </w:pPr>
      <w:r w:rsidRPr="00D60DAB">
        <w:rPr>
          <w:rFonts w:ascii="Times New Roman" w:hAnsi="Times New Roman" w:cs="Times New Roman"/>
          <w:iCs/>
          <w:sz w:val="24"/>
          <w:szCs w:val="24"/>
          <w:u w:val="single"/>
        </w:rPr>
        <w:t>Broj i vrsta uginulih životinja</w:t>
      </w:r>
    </w:p>
    <w:p w14:paraId="10F1E363" w14:textId="229BF6BD" w:rsidR="0036030D" w:rsidRPr="00D60DAB" w:rsidRDefault="0096086D" w:rsidP="00A14BCB">
      <w:pPr>
        <w:spacing w:after="0" w:line="240" w:lineRule="auto"/>
        <w:jc w:val="both"/>
        <w:rPr>
          <w:rFonts w:ascii="Times New Roman" w:hAnsi="Times New Roman" w:cs="Times New Roman"/>
          <w:iCs/>
          <w:sz w:val="24"/>
          <w:szCs w:val="24"/>
          <w:u w:val="single"/>
        </w:rPr>
      </w:pPr>
      <w:r w:rsidRPr="00D60DAB">
        <w:rPr>
          <w:rFonts w:ascii="Times New Roman" w:hAnsi="Times New Roman" w:cs="Times New Roman"/>
          <w:iCs/>
          <w:sz w:val="24"/>
          <w:szCs w:val="24"/>
        </w:rPr>
        <w:t>Drž</w:t>
      </w:r>
      <w:r w:rsidR="0036030D" w:rsidRPr="00D60DAB">
        <w:rPr>
          <w:rFonts w:ascii="Times New Roman" w:hAnsi="Times New Roman" w:cs="Times New Roman"/>
          <w:iCs/>
          <w:sz w:val="24"/>
          <w:szCs w:val="24"/>
        </w:rPr>
        <w:t>anje domaćih životinja je temeljem Naredbe o određivanju područja Grada Zagreba na kojima se dopušta držanje domaćih životinja (Službeni glasnik Grada Zagreb</w:t>
      </w:r>
      <w:r w:rsidR="009474F4" w:rsidRPr="00D60DAB">
        <w:rPr>
          <w:rFonts w:ascii="Times New Roman" w:hAnsi="Times New Roman" w:cs="Times New Roman"/>
          <w:iCs/>
          <w:sz w:val="24"/>
          <w:szCs w:val="24"/>
        </w:rPr>
        <w:t>a 16/19</w:t>
      </w:r>
      <w:r w:rsidR="0036030D" w:rsidRPr="00D60DAB">
        <w:rPr>
          <w:rFonts w:ascii="Times New Roman" w:hAnsi="Times New Roman" w:cs="Times New Roman"/>
          <w:iCs/>
          <w:sz w:val="24"/>
          <w:szCs w:val="24"/>
        </w:rPr>
        <w:t xml:space="preserve">) dopušteno istočno od Velikogoričke ulice i južno od Slavonske avenije, dakle obuhvaća </w:t>
      </w:r>
      <w:r w:rsidR="002864E4" w:rsidRPr="00D60DAB">
        <w:rPr>
          <w:rFonts w:ascii="Times New Roman" w:hAnsi="Times New Roman" w:cs="Times New Roman"/>
          <w:iCs/>
          <w:sz w:val="24"/>
          <w:szCs w:val="24"/>
        </w:rPr>
        <w:t xml:space="preserve">i </w:t>
      </w:r>
      <w:r w:rsidR="0036030D" w:rsidRPr="00D60DAB">
        <w:rPr>
          <w:rFonts w:ascii="Times New Roman" w:hAnsi="Times New Roman" w:cs="Times New Roman"/>
          <w:iCs/>
          <w:sz w:val="24"/>
          <w:szCs w:val="24"/>
        </w:rPr>
        <w:t xml:space="preserve">područja najbliža postrojenjima s opasnim tvarima. Na području gradske četvrti Peščenica - Žitnjak prema Popisu poljoprivrede 2013. stanovnici su imali: 5 355 komada peradi, 739 svinja, 161 kunića, 50 goveda, 22 koze, 15 ovaca, 10 konja i 84 pčelinje košnice. Zbog stresa izazvanog eksplozijama moguće je ugibanje manjeg broja domaćih životinja a zbog trovanja toksičnom dozom CO određenog broja peradi </w:t>
      </w:r>
      <w:r w:rsidR="009474F4" w:rsidRPr="00D60DAB">
        <w:rPr>
          <w:rFonts w:ascii="Times New Roman" w:hAnsi="Times New Roman" w:cs="Times New Roman"/>
          <w:iCs/>
          <w:sz w:val="24"/>
          <w:szCs w:val="24"/>
        </w:rPr>
        <w:t xml:space="preserve">i manjeg broja svinja budući </w:t>
      </w:r>
      <w:r w:rsidR="0036030D" w:rsidRPr="00D60DAB">
        <w:rPr>
          <w:rFonts w:ascii="Times New Roman" w:hAnsi="Times New Roman" w:cs="Times New Roman"/>
          <w:iCs/>
          <w:sz w:val="24"/>
          <w:szCs w:val="24"/>
        </w:rPr>
        <w:t xml:space="preserve">se domaće životinje neće evakuirati </w:t>
      </w:r>
      <w:r w:rsidR="002F41FB" w:rsidRPr="00D60DAB">
        <w:rPr>
          <w:rFonts w:ascii="Times New Roman" w:hAnsi="Times New Roman" w:cs="Times New Roman"/>
          <w:iCs/>
          <w:sz w:val="24"/>
          <w:szCs w:val="24"/>
        </w:rPr>
        <w:t>uz ljude zbog brzog razvoja situacije</w:t>
      </w:r>
      <w:r w:rsidR="0036030D" w:rsidRPr="00D60DAB">
        <w:rPr>
          <w:rFonts w:ascii="Times New Roman" w:hAnsi="Times New Roman" w:cs="Times New Roman"/>
          <w:iCs/>
          <w:sz w:val="24"/>
          <w:szCs w:val="24"/>
        </w:rPr>
        <w:t xml:space="preserve">. </w:t>
      </w:r>
    </w:p>
    <w:p w14:paraId="2AAD1832" w14:textId="77777777" w:rsidR="0036030D" w:rsidRPr="00D60DAB" w:rsidRDefault="0036030D" w:rsidP="00A14BCB">
      <w:pPr>
        <w:spacing w:after="0" w:line="240" w:lineRule="auto"/>
        <w:jc w:val="both"/>
        <w:rPr>
          <w:rFonts w:ascii="Times New Roman" w:hAnsi="Times New Roman" w:cs="Times New Roman"/>
          <w:iCs/>
          <w:sz w:val="24"/>
          <w:szCs w:val="24"/>
          <w:u w:val="single"/>
        </w:rPr>
      </w:pPr>
    </w:p>
    <w:p w14:paraId="4D85F7BA" w14:textId="77777777" w:rsidR="00C44BFC" w:rsidRPr="00D60DAB" w:rsidRDefault="00C44BFC"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na usjevima</w:t>
      </w:r>
    </w:p>
    <w:p w14:paraId="277D71F0" w14:textId="673284F7" w:rsidR="00794BF1" w:rsidRPr="004B2D92" w:rsidRDefault="00C44BFC" w:rsidP="004B2D92">
      <w:pPr>
        <w:spacing w:after="0" w:line="240" w:lineRule="auto"/>
        <w:jc w:val="both"/>
        <w:rPr>
          <w:rFonts w:ascii="Times New Roman" w:hAnsi="Times New Roman" w:cs="Times New Roman"/>
          <w:bCs/>
          <w:iCs/>
          <w:sz w:val="24"/>
          <w:szCs w:val="24"/>
        </w:rPr>
      </w:pPr>
      <w:r w:rsidRPr="00D60DAB">
        <w:rPr>
          <w:rFonts w:ascii="Times New Roman" w:hAnsi="Times New Roman" w:cs="Times New Roman"/>
          <w:iCs/>
          <w:sz w:val="24"/>
          <w:szCs w:val="24"/>
        </w:rPr>
        <w:t xml:space="preserve">Na području gradske četvrti Peščenica - Žitnjak prema Popisu poljoprivrede </w:t>
      </w:r>
      <w:r w:rsidR="00337CBD" w:rsidRPr="00D60DAB">
        <w:rPr>
          <w:rFonts w:ascii="Times New Roman" w:hAnsi="Times New Roman" w:cs="Times New Roman"/>
          <w:iCs/>
          <w:sz w:val="24"/>
          <w:szCs w:val="24"/>
        </w:rPr>
        <w:t>2013. nalazilo se</w:t>
      </w:r>
      <w:r w:rsidRPr="00D60DAB">
        <w:rPr>
          <w:rFonts w:ascii="Times New Roman" w:hAnsi="Times New Roman" w:cs="Times New Roman"/>
          <w:iCs/>
          <w:sz w:val="24"/>
          <w:szCs w:val="24"/>
        </w:rPr>
        <w:t xml:space="preserve"> 358 kućanstava s poljoprivrednim zemljištem te je bilo obrađeno ukupno 353,66 ha zemljišta.</w:t>
      </w:r>
      <w:r w:rsidR="00794BF1" w:rsidRPr="00D60DAB">
        <w:rPr>
          <w:rFonts w:ascii="Times New Roman" w:hAnsi="Times New Roman" w:cs="Times New Roman"/>
          <w:iCs/>
          <w:sz w:val="24"/>
          <w:szCs w:val="24"/>
        </w:rPr>
        <w:t xml:space="preserve"> </w:t>
      </w:r>
      <w:r w:rsidR="00794BF1" w:rsidRPr="00D60DAB">
        <w:rPr>
          <w:rFonts w:ascii="Times New Roman" w:hAnsi="Times New Roman" w:cs="Times New Roman"/>
          <w:bCs/>
          <w:iCs/>
          <w:sz w:val="24"/>
          <w:szCs w:val="24"/>
        </w:rPr>
        <w:t xml:space="preserve">Prema ARKOD pregledniku </w:t>
      </w:r>
      <w:r w:rsidR="005C3F21" w:rsidRPr="00D60DAB">
        <w:rPr>
          <w:rFonts w:ascii="Times New Roman" w:hAnsi="Times New Roman" w:cs="Times New Roman"/>
          <w:bCs/>
          <w:iCs/>
          <w:sz w:val="24"/>
          <w:szCs w:val="24"/>
        </w:rPr>
        <w:t>oranice se nalaze sjeverno i sjever</w:t>
      </w:r>
      <w:r w:rsidR="00794BF1" w:rsidRPr="00D60DAB">
        <w:rPr>
          <w:rFonts w:ascii="Times New Roman" w:hAnsi="Times New Roman" w:cs="Times New Roman"/>
          <w:bCs/>
          <w:iCs/>
          <w:sz w:val="24"/>
          <w:szCs w:val="24"/>
        </w:rPr>
        <w:t>oistočno od postrojenja TE-TO</w:t>
      </w:r>
      <w:r w:rsidR="00F2681D" w:rsidRPr="00D60DAB">
        <w:rPr>
          <w:rFonts w:ascii="Times New Roman" w:hAnsi="Times New Roman" w:cs="Times New Roman"/>
          <w:bCs/>
          <w:iCs/>
          <w:sz w:val="24"/>
          <w:szCs w:val="24"/>
        </w:rPr>
        <w:t xml:space="preserve"> Zagreb</w:t>
      </w:r>
      <w:r w:rsidR="00794BF1" w:rsidRPr="00D60DAB">
        <w:rPr>
          <w:rFonts w:ascii="Times New Roman" w:hAnsi="Times New Roman" w:cs="Times New Roman"/>
          <w:bCs/>
          <w:iCs/>
          <w:sz w:val="24"/>
          <w:szCs w:val="24"/>
        </w:rPr>
        <w:t xml:space="preserve">, južno i istočno od postrojenja JANAF-a dok se u samoj blizini terminala </w:t>
      </w:r>
      <w:r w:rsidR="00887726" w:rsidRPr="00D60DAB">
        <w:rPr>
          <w:rFonts w:ascii="Times New Roman" w:hAnsi="Times New Roman" w:cs="Times New Roman"/>
          <w:bCs/>
          <w:iCs/>
          <w:sz w:val="24"/>
          <w:szCs w:val="24"/>
        </w:rPr>
        <w:t>UNP</w:t>
      </w:r>
      <w:r w:rsidR="00794BF1" w:rsidRPr="00D60DAB">
        <w:rPr>
          <w:rFonts w:ascii="Times New Roman" w:hAnsi="Times New Roman" w:cs="Times New Roman"/>
          <w:bCs/>
          <w:iCs/>
          <w:sz w:val="24"/>
          <w:szCs w:val="24"/>
        </w:rPr>
        <w:t xml:space="preserve"> Zagreb ne nalaze usjevi.</w:t>
      </w:r>
      <w:r w:rsidR="004B2D92" w:rsidRPr="004B2D92">
        <w:rPr>
          <w:rFonts w:ascii="Times New Roman" w:hAnsi="Times New Roman" w:cs="Times New Roman"/>
          <w:iCs/>
          <w:sz w:val="24"/>
          <w:szCs w:val="24"/>
        </w:rPr>
        <w:t xml:space="preserve"> </w:t>
      </w:r>
      <w:r w:rsidR="004B2D92" w:rsidRPr="004B2D92">
        <w:rPr>
          <w:rFonts w:ascii="Times New Roman" w:hAnsi="Times New Roman" w:cs="Times New Roman"/>
          <w:bCs/>
          <w:iCs/>
          <w:sz w:val="24"/>
          <w:szCs w:val="24"/>
        </w:rPr>
        <w:t>Na Karti 13 koja se na</w:t>
      </w:r>
      <w:r w:rsidR="00135846">
        <w:rPr>
          <w:rFonts w:ascii="Times New Roman" w:hAnsi="Times New Roman" w:cs="Times New Roman"/>
          <w:bCs/>
          <w:iCs/>
          <w:sz w:val="24"/>
          <w:szCs w:val="24"/>
        </w:rPr>
        <w:t>lazi u p</w:t>
      </w:r>
      <w:r w:rsidR="004B2D92">
        <w:rPr>
          <w:rFonts w:ascii="Times New Roman" w:hAnsi="Times New Roman" w:cs="Times New Roman"/>
          <w:bCs/>
          <w:iCs/>
          <w:sz w:val="24"/>
          <w:szCs w:val="24"/>
        </w:rPr>
        <w:t>rilogu Plana vidljiv je razmještaj poljoprivrednih površina u odnosu na područja postrojenja.</w:t>
      </w:r>
    </w:p>
    <w:p w14:paraId="1288D616" w14:textId="77777777" w:rsidR="00EF35A0" w:rsidRPr="00D60DAB" w:rsidRDefault="00EF35A0" w:rsidP="00A14BCB">
      <w:pPr>
        <w:spacing w:after="0" w:line="240" w:lineRule="auto"/>
        <w:jc w:val="both"/>
        <w:rPr>
          <w:rFonts w:ascii="Times New Roman" w:hAnsi="Times New Roman" w:cs="Times New Roman"/>
          <w:bCs/>
          <w:iCs/>
          <w:sz w:val="24"/>
          <w:szCs w:val="24"/>
        </w:rPr>
      </w:pPr>
    </w:p>
    <w:p w14:paraId="2689D1ED" w14:textId="77777777" w:rsidR="00DA22E3" w:rsidRPr="00D60DAB" w:rsidRDefault="00DA22E3" w:rsidP="00A14BCB">
      <w:pPr>
        <w:spacing w:after="0" w:line="240" w:lineRule="auto"/>
        <w:jc w:val="both"/>
        <w:rPr>
          <w:rFonts w:ascii="Times New Roman" w:hAnsi="Times New Roman" w:cs="Times New Roman"/>
          <w:bCs/>
          <w:iCs/>
          <w:sz w:val="24"/>
          <w:szCs w:val="24"/>
        </w:rPr>
      </w:pPr>
      <w:r w:rsidRPr="00D60DAB">
        <w:rPr>
          <w:rFonts w:ascii="Times New Roman" w:hAnsi="Times New Roman" w:cs="Times New Roman"/>
          <w:bCs/>
          <w:iCs/>
          <w:sz w:val="24"/>
          <w:szCs w:val="24"/>
        </w:rPr>
        <w:t xml:space="preserve">Puknućem stjenke PVC spremnika </w:t>
      </w:r>
      <w:proofErr w:type="spellStart"/>
      <w:r w:rsidRPr="00D60DAB">
        <w:rPr>
          <w:rFonts w:ascii="Times New Roman" w:hAnsi="Times New Roman" w:cs="Times New Roman"/>
          <w:bCs/>
          <w:iCs/>
          <w:sz w:val="24"/>
          <w:szCs w:val="24"/>
        </w:rPr>
        <w:t>Levoxina</w:t>
      </w:r>
      <w:proofErr w:type="spellEnd"/>
      <w:r w:rsidRPr="00D60DAB">
        <w:rPr>
          <w:rFonts w:ascii="Times New Roman" w:hAnsi="Times New Roman" w:cs="Times New Roman"/>
          <w:bCs/>
          <w:iCs/>
          <w:sz w:val="24"/>
          <w:szCs w:val="24"/>
        </w:rPr>
        <w:t xml:space="preserve"> 15 </w:t>
      </w:r>
      <w:r w:rsidR="00807606" w:rsidRPr="00D60DAB">
        <w:rPr>
          <w:rFonts w:ascii="Times New Roman" w:hAnsi="Times New Roman" w:cs="Times New Roman"/>
          <w:bCs/>
          <w:iCs/>
          <w:sz w:val="24"/>
          <w:szCs w:val="24"/>
        </w:rPr>
        <w:t>na području postrojenja HEP</w:t>
      </w:r>
      <w:r w:rsidR="00B108C8" w:rsidRPr="00D60DAB">
        <w:rPr>
          <w:rFonts w:ascii="Times New Roman" w:hAnsi="Times New Roman" w:cs="Times New Roman"/>
          <w:bCs/>
          <w:iCs/>
          <w:sz w:val="24"/>
          <w:szCs w:val="24"/>
        </w:rPr>
        <w:t>-Proizvodnja</w:t>
      </w:r>
      <w:r w:rsidR="00807606" w:rsidRPr="00D60DAB">
        <w:rPr>
          <w:rFonts w:ascii="Times New Roman" w:hAnsi="Times New Roman" w:cs="Times New Roman"/>
          <w:bCs/>
          <w:iCs/>
          <w:sz w:val="24"/>
          <w:szCs w:val="24"/>
        </w:rPr>
        <w:t xml:space="preserve"> TE-TO</w:t>
      </w:r>
      <w:r w:rsidR="00B108C8" w:rsidRPr="00D60DAB">
        <w:rPr>
          <w:rFonts w:ascii="Times New Roman" w:hAnsi="Times New Roman" w:cs="Times New Roman"/>
          <w:bCs/>
          <w:iCs/>
          <w:sz w:val="24"/>
          <w:szCs w:val="24"/>
        </w:rPr>
        <w:t xml:space="preserve"> Zagreb</w:t>
      </w:r>
      <w:r w:rsidR="00807606" w:rsidRPr="00D60DAB">
        <w:rPr>
          <w:rFonts w:ascii="Times New Roman" w:hAnsi="Times New Roman" w:cs="Times New Roman"/>
          <w:bCs/>
          <w:iCs/>
          <w:sz w:val="24"/>
          <w:szCs w:val="24"/>
        </w:rPr>
        <w:t xml:space="preserve"> </w:t>
      </w:r>
      <w:r w:rsidRPr="00D60DAB">
        <w:rPr>
          <w:rFonts w:ascii="Times New Roman" w:hAnsi="Times New Roman" w:cs="Times New Roman"/>
          <w:bCs/>
          <w:iCs/>
          <w:sz w:val="24"/>
          <w:szCs w:val="24"/>
        </w:rPr>
        <w:t xml:space="preserve">može doći do razlijevanja ukupne količine od 200 l na tlo. Pri tome je moguće prskanje osoba, otjecanje u okoliš i kanalizaciju, te dolazi do isparavanja u zrak. Prilikom isparavanja stvaraju se otrovne koncentracije </w:t>
      </w:r>
      <w:proofErr w:type="spellStart"/>
      <w:r w:rsidRPr="00D60DAB">
        <w:rPr>
          <w:rFonts w:ascii="Times New Roman" w:hAnsi="Times New Roman" w:cs="Times New Roman"/>
          <w:bCs/>
          <w:iCs/>
          <w:sz w:val="24"/>
          <w:szCs w:val="24"/>
        </w:rPr>
        <w:t>hidrazina</w:t>
      </w:r>
      <w:proofErr w:type="spellEnd"/>
      <w:r w:rsidRPr="00D60DAB">
        <w:rPr>
          <w:rFonts w:ascii="Times New Roman" w:hAnsi="Times New Roman" w:cs="Times New Roman"/>
          <w:bCs/>
          <w:iCs/>
          <w:sz w:val="24"/>
          <w:szCs w:val="24"/>
        </w:rPr>
        <w:t xml:space="preserve"> u zraku koje mogu biti štetne za zdravlje ljudi. Pri tome je potrebno spriječiti otjecanje u okoliš, spriječiti dugotrajno isparavanje tekućine i prikupiti ostatke, odnosno sanirati mjesto nesreće. </w:t>
      </w:r>
    </w:p>
    <w:p w14:paraId="104732F6" w14:textId="77777777" w:rsidR="00DA22E3" w:rsidRPr="00D60DAB" w:rsidRDefault="00DA22E3" w:rsidP="00A14BCB">
      <w:pPr>
        <w:spacing w:after="0" w:line="240" w:lineRule="auto"/>
        <w:jc w:val="both"/>
        <w:rPr>
          <w:rFonts w:ascii="Times New Roman" w:hAnsi="Times New Roman" w:cs="Times New Roman"/>
          <w:bCs/>
          <w:iCs/>
          <w:sz w:val="24"/>
          <w:szCs w:val="24"/>
        </w:rPr>
      </w:pPr>
    </w:p>
    <w:p w14:paraId="167AD43F" w14:textId="77777777" w:rsidR="00722517" w:rsidRPr="00D60DAB" w:rsidRDefault="00337CBD" w:rsidP="00A14BCB">
      <w:pPr>
        <w:spacing w:after="0" w:line="240" w:lineRule="auto"/>
        <w:jc w:val="both"/>
        <w:rPr>
          <w:rFonts w:ascii="Times New Roman" w:hAnsi="Times New Roman" w:cs="Times New Roman"/>
          <w:bCs/>
          <w:iCs/>
          <w:sz w:val="24"/>
          <w:szCs w:val="24"/>
        </w:rPr>
      </w:pPr>
      <w:r w:rsidRPr="00D60DAB">
        <w:rPr>
          <w:rFonts w:ascii="Times New Roman" w:hAnsi="Times New Roman" w:cs="Times New Roman"/>
          <w:bCs/>
          <w:iCs/>
          <w:sz w:val="24"/>
          <w:szCs w:val="24"/>
        </w:rPr>
        <w:t xml:space="preserve">U slučaju istjecanja </w:t>
      </w:r>
      <w:proofErr w:type="spellStart"/>
      <w:r w:rsidRPr="00D60DAB">
        <w:rPr>
          <w:rFonts w:ascii="Times New Roman" w:hAnsi="Times New Roman" w:cs="Times New Roman"/>
          <w:bCs/>
          <w:iCs/>
          <w:sz w:val="24"/>
          <w:szCs w:val="24"/>
        </w:rPr>
        <w:t>hidrazin</w:t>
      </w:r>
      <w:proofErr w:type="spellEnd"/>
      <w:r w:rsidRPr="00D60DAB">
        <w:rPr>
          <w:rFonts w:ascii="Times New Roman" w:hAnsi="Times New Roman" w:cs="Times New Roman"/>
          <w:bCs/>
          <w:iCs/>
          <w:sz w:val="24"/>
          <w:szCs w:val="24"/>
        </w:rPr>
        <w:t xml:space="preserve"> hidrata 15% u skladištu kemikalija postrojenja HEP</w:t>
      </w:r>
      <w:r w:rsidR="00B108C8" w:rsidRPr="00D60DAB">
        <w:rPr>
          <w:rFonts w:ascii="Times New Roman" w:hAnsi="Times New Roman" w:cs="Times New Roman"/>
          <w:bCs/>
          <w:iCs/>
          <w:sz w:val="24"/>
          <w:szCs w:val="24"/>
        </w:rPr>
        <w:t>-Proizvodnja</w:t>
      </w:r>
      <w:r w:rsidRPr="00D60DAB">
        <w:rPr>
          <w:rFonts w:ascii="Times New Roman" w:hAnsi="Times New Roman" w:cs="Times New Roman"/>
          <w:bCs/>
          <w:iCs/>
          <w:sz w:val="24"/>
          <w:szCs w:val="24"/>
        </w:rPr>
        <w:t xml:space="preserve"> TE-TO</w:t>
      </w:r>
      <w:r w:rsidR="00B108C8" w:rsidRPr="00D60DAB">
        <w:rPr>
          <w:rFonts w:ascii="Times New Roman" w:hAnsi="Times New Roman" w:cs="Times New Roman"/>
          <w:bCs/>
          <w:iCs/>
          <w:sz w:val="24"/>
          <w:szCs w:val="24"/>
        </w:rPr>
        <w:t xml:space="preserve"> Zagreb</w:t>
      </w:r>
      <w:r w:rsidRPr="00D60DAB">
        <w:rPr>
          <w:rFonts w:ascii="Times New Roman" w:hAnsi="Times New Roman" w:cs="Times New Roman"/>
          <w:bCs/>
          <w:iCs/>
          <w:sz w:val="24"/>
          <w:szCs w:val="24"/>
        </w:rPr>
        <w:t>,</w:t>
      </w:r>
      <w:r w:rsidRPr="00D60DAB">
        <w:rPr>
          <w:rFonts w:ascii="Times New Roman" w:hAnsi="Times New Roman" w:cs="Times New Roman"/>
          <w:iCs/>
          <w:sz w:val="24"/>
          <w:szCs w:val="24"/>
        </w:rPr>
        <w:t xml:space="preserve"> toksična koncentracija </w:t>
      </w:r>
      <w:proofErr w:type="spellStart"/>
      <w:r w:rsidRPr="00D60DAB">
        <w:rPr>
          <w:rFonts w:ascii="Times New Roman" w:hAnsi="Times New Roman" w:cs="Times New Roman"/>
          <w:iCs/>
          <w:sz w:val="24"/>
          <w:szCs w:val="24"/>
        </w:rPr>
        <w:t>hidrazina</w:t>
      </w:r>
      <w:proofErr w:type="spellEnd"/>
      <w:r w:rsidRPr="00D60DAB">
        <w:rPr>
          <w:rFonts w:ascii="Times New Roman" w:hAnsi="Times New Roman" w:cs="Times New Roman"/>
          <w:iCs/>
          <w:sz w:val="24"/>
          <w:szCs w:val="24"/>
        </w:rPr>
        <w:t xml:space="preserve"> doseže prostore izvan područja postrojenja i to 50 m sjeverno, sjeveroistočno i istočno od ograde gdje se nalaze poljoprivredne površine. </w:t>
      </w:r>
      <w:r w:rsidRPr="00D60DAB">
        <w:rPr>
          <w:rFonts w:ascii="Times New Roman" w:hAnsi="Times New Roman" w:cs="Times New Roman"/>
          <w:sz w:val="24"/>
          <w:szCs w:val="24"/>
        </w:rPr>
        <w:t>U</w:t>
      </w:r>
      <w:r w:rsidR="00794BF1" w:rsidRPr="00D60DAB">
        <w:rPr>
          <w:rFonts w:ascii="Times New Roman" w:hAnsi="Times New Roman" w:cs="Times New Roman"/>
          <w:sz w:val="24"/>
          <w:szCs w:val="24"/>
        </w:rPr>
        <w:t xml:space="preserve"> slučaju ispuštanja </w:t>
      </w:r>
      <w:r w:rsidRPr="00D60DAB">
        <w:rPr>
          <w:rFonts w:ascii="Times New Roman" w:hAnsi="Times New Roman" w:cs="Times New Roman"/>
          <w:sz w:val="24"/>
          <w:szCs w:val="24"/>
        </w:rPr>
        <w:t xml:space="preserve">u okoliš </w:t>
      </w:r>
      <w:r w:rsidR="00794BF1" w:rsidRPr="00D60DAB">
        <w:rPr>
          <w:rFonts w:ascii="Times New Roman" w:hAnsi="Times New Roman" w:cs="Times New Roman"/>
          <w:sz w:val="24"/>
          <w:szCs w:val="24"/>
        </w:rPr>
        <w:t xml:space="preserve">dizel gorivo </w:t>
      </w:r>
      <w:r w:rsidRPr="00D60DAB">
        <w:rPr>
          <w:rFonts w:ascii="Times New Roman" w:hAnsi="Times New Roman" w:cs="Times New Roman"/>
          <w:sz w:val="24"/>
          <w:szCs w:val="24"/>
        </w:rPr>
        <w:t>može prouzročiti značajne posljedice po</w:t>
      </w:r>
      <w:r w:rsidRPr="00D60DAB">
        <w:rPr>
          <w:rFonts w:ascii="Times New Roman" w:hAnsi="Times New Roman" w:cs="Times New Roman"/>
          <w:iCs/>
          <w:sz w:val="24"/>
          <w:szCs w:val="24"/>
        </w:rPr>
        <w:t xml:space="preserve"> </w:t>
      </w:r>
      <w:r w:rsidR="00794BF1" w:rsidRPr="00D60DAB">
        <w:rPr>
          <w:rFonts w:ascii="Times New Roman" w:hAnsi="Times New Roman" w:cs="Times New Roman"/>
          <w:sz w:val="24"/>
          <w:szCs w:val="24"/>
        </w:rPr>
        <w:t>ekosistem. Dizel</w:t>
      </w:r>
      <w:r w:rsidRPr="00D60DAB">
        <w:rPr>
          <w:rFonts w:ascii="Times New Roman" w:hAnsi="Times New Roman" w:cs="Times New Roman"/>
          <w:sz w:val="24"/>
          <w:szCs w:val="24"/>
        </w:rPr>
        <w:t xml:space="preserve"> gorivo onečišćuje vodotoke, prodire u tlo i štetno djeluje na biljni i</w:t>
      </w:r>
      <w:r w:rsidRPr="00D60DAB">
        <w:rPr>
          <w:rFonts w:ascii="Times New Roman" w:hAnsi="Times New Roman" w:cs="Times New Roman"/>
          <w:iCs/>
          <w:sz w:val="24"/>
          <w:szCs w:val="24"/>
        </w:rPr>
        <w:t xml:space="preserve"> </w:t>
      </w:r>
      <w:r w:rsidRPr="00D60DAB">
        <w:rPr>
          <w:rFonts w:ascii="Times New Roman" w:hAnsi="Times New Roman" w:cs="Times New Roman"/>
          <w:sz w:val="24"/>
          <w:szCs w:val="24"/>
        </w:rPr>
        <w:t xml:space="preserve">životinjski svijet, taloženjem uzrokuje </w:t>
      </w:r>
      <w:proofErr w:type="spellStart"/>
      <w:r w:rsidRPr="00D60DAB">
        <w:rPr>
          <w:rFonts w:ascii="Times New Roman" w:hAnsi="Times New Roman" w:cs="Times New Roman"/>
          <w:sz w:val="24"/>
          <w:szCs w:val="24"/>
        </w:rPr>
        <w:t>zakiseljavanje</w:t>
      </w:r>
      <w:proofErr w:type="spellEnd"/>
      <w:r w:rsidRPr="00D60DAB">
        <w:rPr>
          <w:rFonts w:ascii="Times New Roman" w:hAnsi="Times New Roman" w:cs="Times New Roman"/>
          <w:sz w:val="24"/>
          <w:szCs w:val="24"/>
        </w:rPr>
        <w:t>, eutrofikaciju i fotokemijsko</w:t>
      </w:r>
      <w:r w:rsidRPr="00D60DAB">
        <w:rPr>
          <w:rFonts w:ascii="Times New Roman" w:hAnsi="Times New Roman" w:cs="Times New Roman"/>
          <w:iCs/>
          <w:sz w:val="24"/>
          <w:szCs w:val="24"/>
        </w:rPr>
        <w:t xml:space="preserve"> </w:t>
      </w:r>
      <w:r w:rsidRPr="00D60DAB">
        <w:rPr>
          <w:rFonts w:ascii="Times New Roman" w:hAnsi="Times New Roman" w:cs="Times New Roman"/>
          <w:sz w:val="24"/>
          <w:szCs w:val="24"/>
        </w:rPr>
        <w:t>onečišćenje. Također i u slučaju ispuštanja benzina nastat će značajne posljedice po</w:t>
      </w:r>
      <w:r w:rsidRPr="00D60DAB">
        <w:rPr>
          <w:rFonts w:ascii="Times New Roman" w:hAnsi="Times New Roman" w:cs="Times New Roman"/>
          <w:iCs/>
          <w:sz w:val="24"/>
          <w:szCs w:val="24"/>
        </w:rPr>
        <w:t xml:space="preserve"> </w:t>
      </w:r>
      <w:r w:rsidRPr="00D60DAB">
        <w:rPr>
          <w:rFonts w:ascii="Times New Roman" w:hAnsi="Times New Roman" w:cs="Times New Roman"/>
          <w:sz w:val="24"/>
          <w:szCs w:val="24"/>
        </w:rPr>
        <w:t>okoliš. Benzin je netopljiv u vodi te otrovan za vodeni okoliš s dugotrajnim učincima.</w:t>
      </w:r>
    </w:p>
    <w:p w14:paraId="012D364E" w14:textId="77777777" w:rsidR="00C72FC0" w:rsidRPr="00D60DAB" w:rsidRDefault="00C72FC0" w:rsidP="00A14BCB">
      <w:pPr>
        <w:spacing w:after="0" w:line="240" w:lineRule="auto"/>
        <w:jc w:val="both"/>
        <w:rPr>
          <w:rFonts w:ascii="Times New Roman" w:hAnsi="Times New Roman" w:cs="Times New Roman"/>
          <w:iCs/>
          <w:sz w:val="24"/>
          <w:szCs w:val="24"/>
        </w:rPr>
      </w:pPr>
    </w:p>
    <w:p w14:paraId="3E88F167" w14:textId="77777777" w:rsidR="00337CBD" w:rsidRPr="00D60DAB" w:rsidRDefault="00337CBD"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Stupanj defolijacije</w:t>
      </w:r>
    </w:p>
    <w:p w14:paraId="26A1D68F" w14:textId="25E0FEA2" w:rsidR="00DA5004" w:rsidRPr="00D60DAB" w:rsidRDefault="00337CBD"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Uslijed kretanja vrućeg zraka i dima </w:t>
      </w:r>
      <w:r w:rsidR="00ED05AC" w:rsidRPr="00D60DAB">
        <w:rPr>
          <w:rFonts w:ascii="Times New Roman" w:hAnsi="Times New Roman" w:cs="Times New Roman"/>
          <w:sz w:val="24"/>
          <w:szCs w:val="24"/>
        </w:rPr>
        <w:t>u smjeru jugoistoka</w:t>
      </w:r>
      <w:r w:rsidR="00B91FA3" w:rsidRPr="00D60DAB">
        <w:rPr>
          <w:rFonts w:ascii="Times New Roman" w:hAnsi="Times New Roman" w:cs="Times New Roman"/>
          <w:sz w:val="24"/>
          <w:szCs w:val="24"/>
        </w:rPr>
        <w:t xml:space="preserve"> iz </w:t>
      </w:r>
      <w:r w:rsidR="004E6C40">
        <w:rPr>
          <w:rFonts w:ascii="Times New Roman" w:hAnsi="Times New Roman" w:cs="Times New Roman"/>
          <w:sz w:val="24"/>
          <w:szCs w:val="24"/>
        </w:rPr>
        <w:t xml:space="preserve">područja postrojenja </w:t>
      </w:r>
      <w:r w:rsidR="00B91FA3" w:rsidRPr="00D60DAB">
        <w:rPr>
          <w:rFonts w:ascii="Times New Roman" w:hAnsi="Times New Roman" w:cs="Times New Roman"/>
          <w:sz w:val="24"/>
          <w:szCs w:val="24"/>
        </w:rPr>
        <w:t>HEP</w:t>
      </w:r>
      <w:r w:rsidR="00B108C8" w:rsidRPr="00D60DAB">
        <w:rPr>
          <w:rFonts w:ascii="Times New Roman" w:hAnsi="Times New Roman" w:cs="Times New Roman"/>
          <w:sz w:val="24"/>
          <w:szCs w:val="24"/>
        </w:rPr>
        <w:t>-Proizvodnja</w:t>
      </w:r>
      <w:r w:rsidR="00B91FA3" w:rsidRPr="00D60DAB">
        <w:rPr>
          <w:rFonts w:ascii="Times New Roman" w:hAnsi="Times New Roman" w:cs="Times New Roman"/>
          <w:sz w:val="24"/>
          <w:szCs w:val="24"/>
        </w:rPr>
        <w:t xml:space="preserve"> TE-TO</w:t>
      </w:r>
      <w:r w:rsidR="00B108C8" w:rsidRPr="00D60DAB">
        <w:rPr>
          <w:rFonts w:ascii="Times New Roman" w:hAnsi="Times New Roman" w:cs="Times New Roman"/>
          <w:sz w:val="24"/>
          <w:szCs w:val="24"/>
        </w:rPr>
        <w:t xml:space="preserve"> Zagreb</w:t>
      </w:r>
      <w:r w:rsidR="00ED05AC" w:rsidRPr="00D60DAB">
        <w:rPr>
          <w:rFonts w:ascii="Times New Roman" w:hAnsi="Times New Roman" w:cs="Times New Roman"/>
          <w:sz w:val="24"/>
          <w:szCs w:val="24"/>
        </w:rPr>
        <w:t xml:space="preserve">, </w:t>
      </w:r>
      <w:r w:rsidRPr="00D60DAB">
        <w:rPr>
          <w:rFonts w:ascii="Times New Roman" w:hAnsi="Times New Roman" w:cs="Times New Roman"/>
          <w:sz w:val="24"/>
          <w:szCs w:val="24"/>
        </w:rPr>
        <w:t>može doći do defolijacije (prijevremenog opadanja lišća) na oko 80% zahvaćenog područja značajnog krajobraza Savica.</w:t>
      </w:r>
      <w:r w:rsidR="00BF1E83" w:rsidRPr="00BF1E83">
        <w:rPr>
          <w:rFonts w:ascii="Times New Roman" w:hAnsi="Times New Roman" w:cs="Times New Roman"/>
          <w:bCs/>
          <w:iCs/>
          <w:sz w:val="24"/>
          <w:szCs w:val="24"/>
        </w:rPr>
        <w:t xml:space="preserve"> </w:t>
      </w:r>
      <w:r w:rsidR="00BF1E83">
        <w:rPr>
          <w:rFonts w:ascii="Times New Roman" w:hAnsi="Times New Roman" w:cs="Times New Roman"/>
          <w:bCs/>
          <w:iCs/>
          <w:sz w:val="24"/>
          <w:szCs w:val="24"/>
        </w:rPr>
        <w:t>Na Karti 14</w:t>
      </w:r>
      <w:r w:rsidR="00BF1E83" w:rsidRPr="00BF1E83">
        <w:rPr>
          <w:rFonts w:ascii="Times New Roman" w:hAnsi="Times New Roman" w:cs="Times New Roman"/>
          <w:bCs/>
          <w:iCs/>
          <w:sz w:val="24"/>
          <w:szCs w:val="24"/>
        </w:rPr>
        <w:t xml:space="preserve"> koja se na</w:t>
      </w:r>
      <w:r w:rsidR="00D132EF">
        <w:rPr>
          <w:rFonts w:ascii="Times New Roman" w:hAnsi="Times New Roman" w:cs="Times New Roman"/>
          <w:bCs/>
          <w:iCs/>
          <w:sz w:val="24"/>
          <w:szCs w:val="24"/>
        </w:rPr>
        <w:t>lazi u p</w:t>
      </w:r>
      <w:r w:rsidR="00BF1E83" w:rsidRPr="00BF1E83">
        <w:rPr>
          <w:rFonts w:ascii="Times New Roman" w:hAnsi="Times New Roman" w:cs="Times New Roman"/>
          <w:bCs/>
          <w:iCs/>
          <w:sz w:val="24"/>
          <w:szCs w:val="24"/>
        </w:rPr>
        <w:t xml:space="preserve">rilogu Plana vidljiv je razmještaj </w:t>
      </w:r>
      <w:r w:rsidR="00BF1E83">
        <w:rPr>
          <w:rFonts w:ascii="Times New Roman" w:hAnsi="Times New Roman" w:cs="Times New Roman"/>
          <w:bCs/>
          <w:iCs/>
          <w:sz w:val="24"/>
          <w:szCs w:val="24"/>
        </w:rPr>
        <w:t>šumskog pokrova</w:t>
      </w:r>
      <w:r w:rsidR="00BF1E83" w:rsidRPr="00BF1E83">
        <w:rPr>
          <w:rFonts w:ascii="Times New Roman" w:hAnsi="Times New Roman" w:cs="Times New Roman"/>
          <w:bCs/>
          <w:iCs/>
          <w:sz w:val="24"/>
          <w:szCs w:val="24"/>
        </w:rPr>
        <w:t xml:space="preserve"> u odnosu na područja postrojenja</w:t>
      </w:r>
      <w:r w:rsidR="00BF1E83">
        <w:rPr>
          <w:rFonts w:ascii="Times New Roman" w:hAnsi="Times New Roman" w:cs="Times New Roman"/>
          <w:bCs/>
          <w:iCs/>
          <w:sz w:val="24"/>
          <w:szCs w:val="24"/>
        </w:rPr>
        <w:t>.</w:t>
      </w:r>
    </w:p>
    <w:p w14:paraId="29B0FE99" w14:textId="77777777" w:rsidR="00C72FC0" w:rsidRPr="00D60DAB" w:rsidRDefault="00C72FC0" w:rsidP="00A14BCB">
      <w:pPr>
        <w:spacing w:after="0" w:line="240" w:lineRule="auto"/>
        <w:jc w:val="both"/>
        <w:rPr>
          <w:rFonts w:ascii="Times New Roman" w:hAnsi="Times New Roman" w:cs="Times New Roman"/>
          <w:sz w:val="24"/>
          <w:szCs w:val="24"/>
          <w:u w:val="single"/>
        </w:rPr>
      </w:pPr>
    </w:p>
    <w:p w14:paraId="0623F479" w14:textId="77777777" w:rsidR="00C72FC0"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Kontaminacija vode</w:t>
      </w:r>
    </w:p>
    <w:p w14:paraId="2C6684F9" w14:textId="559ADB42" w:rsidR="00BB2759" w:rsidRPr="00D60DAB" w:rsidRDefault="007A1ECC"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industrijske zone Žitnjak smještena su tri značajna vodocrpilišta: </w:t>
      </w:r>
      <w:proofErr w:type="spellStart"/>
      <w:r w:rsidRPr="00D60DAB">
        <w:rPr>
          <w:rFonts w:ascii="Times New Roman" w:hAnsi="Times New Roman" w:cs="Times New Roman"/>
          <w:sz w:val="24"/>
          <w:szCs w:val="24"/>
        </w:rPr>
        <w:t>Sašnjak</w:t>
      </w:r>
      <w:proofErr w:type="spellEnd"/>
      <w:r w:rsidRPr="00D60DAB">
        <w:rPr>
          <w:rFonts w:ascii="Times New Roman" w:hAnsi="Times New Roman" w:cs="Times New Roman"/>
          <w:sz w:val="24"/>
          <w:szCs w:val="24"/>
        </w:rPr>
        <w:t xml:space="preserve"> (kapaciteta 900 l/s) i Žitnjak (kapaciteta 120 l/s) u sjevernom i </w:t>
      </w:r>
      <w:proofErr w:type="spellStart"/>
      <w:r w:rsidR="008302DD" w:rsidRPr="00D60DAB">
        <w:rPr>
          <w:rFonts w:ascii="Times New Roman" w:hAnsi="Times New Roman" w:cs="Times New Roman"/>
          <w:sz w:val="24"/>
          <w:szCs w:val="24"/>
        </w:rPr>
        <w:t>Petruševe</w:t>
      </w:r>
      <w:r w:rsidRPr="00D60DAB">
        <w:rPr>
          <w:rFonts w:ascii="Times New Roman" w:hAnsi="Times New Roman" w:cs="Times New Roman"/>
          <w:sz w:val="24"/>
          <w:szCs w:val="24"/>
        </w:rPr>
        <w:t>c</w:t>
      </w:r>
      <w:proofErr w:type="spellEnd"/>
      <w:r w:rsidRPr="00D60DAB">
        <w:rPr>
          <w:rFonts w:ascii="Times New Roman" w:hAnsi="Times New Roman" w:cs="Times New Roman"/>
          <w:sz w:val="24"/>
          <w:szCs w:val="24"/>
        </w:rPr>
        <w:t xml:space="preserve"> (kapaciteta 2000 l/s) u južnom dijelu. </w:t>
      </w:r>
      <w:r w:rsidR="00630A13" w:rsidRPr="00D60DAB">
        <w:rPr>
          <w:rFonts w:ascii="Times New Roman" w:hAnsi="Times New Roman" w:cs="Times New Roman"/>
          <w:sz w:val="24"/>
          <w:szCs w:val="24"/>
        </w:rPr>
        <w:t xml:space="preserve">Crpilište </w:t>
      </w:r>
      <w:proofErr w:type="spellStart"/>
      <w:r w:rsidR="00630A13" w:rsidRPr="00D60DAB">
        <w:rPr>
          <w:rFonts w:ascii="Times New Roman" w:hAnsi="Times New Roman" w:cs="Times New Roman"/>
          <w:sz w:val="24"/>
          <w:szCs w:val="24"/>
        </w:rPr>
        <w:t>Petruševec</w:t>
      </w:r>
      <w:proofErr w:type="spellEnd"/>
      <w:r w:rsidR="00630A13" w:rsidRPr="00D60DAB">
        <w:rPr>
          <w:rFonts w:ascii="Times New Roman" w:hAnsi="Times New Roman" w:cs="Times New Roman"/>
          <w:sz w:val="24"/>
          <w:szCs w:val="24"/>
        </w:rPr>
        <w:t xml:space="preserve"> najveće je crpilište u vodoopskrbnom sustavu Za</w:t>
      </w:r>
      <w:r w:rsidR="002F3599" w:rsidRPr="00D60DAB">
        <w:rPr>
          <w:rFonts w:ascii="Times New Roman" w:hAnsi="Times New Roman" w:cs="Times New Roman"/>
          <w:sz w:val="24"/>
          <w:szCs w:val="24"/>
        </w:rPr>
        <w:t>greba smješteno blizu Save izmeđ</w:t>
      </w:r>
      <w:r w:rsidR="00630A13" w:rsidRPr="00D60DAB">
        <w:rPr>
          <w:rFonts w:ascii="Times New Roman" w:hAnsi="Times New Roman" w:cs="Times New Roman"/>
          <w:sz w:val="24"/>
          <w:szCs w:val="24"/>
        </w:rPr>
        <w:t xml:space="preserve">u naselja </w:t>
      </w:r>
      <w:proofErr w:type="spellStart"/>
      <w:r w:rsidR="00630A13" w:rsidRPr="00D60DAB">
        <w:rPr>
          <w:rFonts w:ascii="Times New Roman" w:hAnsi="Times New Roman" w:cs="Times New Roman"/>
          <w:sz w:val="24"/>
          <w:szCs w:val="24"/>
        </w:rPr>
        <w:t>Petruševec</w:t>
      </w:r>
      <w:proofErr w:type="spellEnd"/>
      <w:r w:rsidR="00630A13" w:rsidRPr="00D60DAB">
        <w:rPr>
          <w:rFonts w:ascii="Times New Roman" w:hAnsi="Times New Roman" w:cs="Times New Roman"/>
          <w:sz w:val="24"/>
          <w:szCs w:val="24"/>
        </w:rPr>
        <w:t xml:space="preserve"> i Save, a za vrijeme niskih voda se proteže na zapad do </w:t>
      </w:r>
      <w:proofErr w:type="spellStart"/>
      <w:r w:rsidR="00630A13" w:rsidRPr="00D60DAB">
        <w:rPr>
          <w:rFonts w:ascii="Times New Roman" w:hAnsi="Times New Roman" w:cs="Times New Roman"/>
          <w:sz w:val="24"/>
          <w:szCs w:val="24"/>
        </w:rPr>
        <w:t>Držićeve</w:t>
      </w:r>
      <w:proofErr w:type="spellEnd"/>
      <w:r w:rsidR="00630A13" w:rsidRPr="00D60DAB">
        <w:rPr>
          <w:rFonts w:ascii="Times New Roman" w:hAnsi="Times New Roman" w:cs="Times New Roman"/>
          <w:sz w:val="24"/>
          <w:szCs w:val="24"/>
        </w:rPr>
        <w:t xml:space="preserve"> ulice tj. Mosta Mladosti. Crpilište </w:t>
      </w:r>
      <w:proofErr w:type="spellStart"/>
      <w:r w:rsidR="00630A13" w:rsidRPr="00D60DAB">
        <w:rPr>
          <w:rFonts w:ascii="Times New Roman" w:hAnsi="Times New Roman" w:cs="Times New Roman"/>
          <w:sz w:val="24"/>
          <w:szCs w:val="24"/>
        </w:rPr>
        <w:t>Sašnjak</w:t>
      </w:r>
      <w:proofErr w:type="spellEnd"/>
      <w:r w:rsidR="00630A13" w:rsidRPr="00D60DAB">
        <w:rPr>
          <w:rFonts w:ascii="Times New Roman" w:hAnsi="Times New Roman" w:cs="Times New Roman"/>
          <w:sz w:val="24"/>
          <w:szCs w:val="24"/>
        </w:rPr>
        <w:t xml:space="preserve"> treće je po veličini crpilište grada Zagreba s instaliranim kapacitetom od 700 l/s vode. Na </w:t>
      </w:r>
      <w:r w:rsidR="005C3F21" w:rsidRPr="00D60DAB">
        <w:rPr>
          <w:rFonts w:ascii="Times New Roman" w:hAnsi="Times New Roman" w:cs="Times New Roman"/>
          <w:sz w:val="24"/>
          <w:szCs w:val="24"/>
        </w:rPr>
        <w:t>vodo</w:t>
      </w:r>
      <w:r w:rsidR="00630A13" w:rsidRPr="00D60DAB">
        <w:rPr>
          <w:rFonts w:ascii="Times New Roman" w:hAnsi="Times New Roman" w:cs="Times New Roman"/>
          <w:sz w:val="24"/>
          <w:szCs w:val="24"/>
        </w:rPr>
        <w:t xml:space="preserve">crpilištu Žitnjak radi samo jedan </w:t>
      </w:r>
      <w:r w:rsidR="00630A13" w:rsidRPr="00D60DAB">
        <w:rPr>
          <w:rFonts w:ascii="Times New Roman" w:hAnsi="Times New Roman" w:cs="Times New Roman"/>
          <w:sz w:val="24"/>
          <w:szCs w:val="24"/>
        </w:rPr>
        <w:lastRenderedPageBreak/>
        <w:t xml:space="preserve">zdenac sa 60 l/s tako </w:t>
      </w:r>
      <w:r w:rsidR="005C3F21" w:rsidRPr="00D60DAB">
        <w:rPr>
          <w:rFonts w:ascii="Times New Roman" w:hAnsi="Times New Roman" w:cs="Times New Roman"/>
          <w:sz w:val="24"/>
          <w:szCs w:val="24"/>
        </w:rPr>
        <w:t xml:space="preserve">da je </w:t>
      </w:r>
      <w:proofErr w:type="spellStart"/>
      <w:r w:rsidR="005C3F21" w:rsidRPr="00D60DAB">
        <w:rPr>
          <w:rFonts w:ascii="Times New Roman" w:hAnsi="Times New Roman" w:cs="Times New Roman"/>
          <w:sz w:val="24"/>
          <w:szCs w:val="24"/>
        </w:rPr>
        <w:t>priljevno</w:t>
      </w:r>
      <w:proofErr w:type="spellEnd"/>
      <w:r w:rsidR="005C3F21" w:rsidRPr="00D60DAB">
        <w:rPr>
          <w:rFonts w:ascii="Times New Roman" w:hAnsi="Times New Roman" w:cs="Times New Roman"/>
          <w:sz w:val="24"/>
          <w:szCs w:val="24"/>
        </w:rPr>
        <w:t xml:space="preserve"> područje vodo</w:t>
      </w:r>
      <w:r w:rsidR="00630A13" w:rsidRPr="00D60DAB">
        <w:rPr>
          <w:rFonts w:ascii="Times New Roman" w:hAnsi="Times New Roman" w:cs="Times New Roman"/>
          <w:sz w:val="24"/>
          <w:szCs w:val="24"/>
        </w:rPr>
        <w:t xml:space="preserve">crpilišta </w:t>
      </w:r>
      <w:proofErr w:type="spellStart"/>
      <w:r w:rsidR="005C3F21" w:rsidRPr="00D60DAB">
        <w:rPr>
          <w:rFonts w:ascii="Times New Roman" w:hAnsi="Times New Roman" w:cs="Times New Roman"/>
          <w:sz w:val="24"/>
          <w:szCs w:val="24"/>
        </w:rPr>
        <w:t>Sašnjak</w:t>
      </w:r>
      <w:proofErr w:type="spellEnd"/>
      <w:r w:rsidR="005C3F21" w:rsidRPr="00D60DAB">
        <w:rPr>
          <w:rFonts w:ascii="Times New Roman" w:hAnsi="Times New Roman" w:cs="Times New Roman"/>
          <w:sz w:val="24"/>
          <w:szCs w:val="24"/>
        </w:rPr>
        <w:t xml:space="preserve"> i Žitnjak </w:t>
      </w:r>
      <w:r w:rsidR="00630A13" w:rsidRPr="00D60DAB">
        <w:rPr>
          <w:rFonts w:ascii="Times New Roman" w:hAnsi="Times New Roman" w:cs="Times New Roman"/>
          <w:sz w:val="24"/>
          <w:szCs w:val="24"/>
        </w:rPr>
        <w:t>zajedničko. Ovaj sliv obuhvaća gotovo cijelo područje zagrebačkog vodono</w:t>
      </w:r>
      <w:r w:rsidR="005C3F21" w:rsidRPr="00D60DAB">
        <w:rPr>
          <w:rFonts w:ascii="Times New Roman" w:hAnsi="Times New Roman" w:cs="Times New Roman"/>
          <w:sz w:val="24"/>
          <w:szCs w:val="24"/>
        </w:rPr>
        <w:t>snika na lijevoj obali Save. O</w:t>
      </w:r>
      <w:r w:rsidR="00630A13" w:rsidRPr="00D60DAB">
        <w:rPr>
          <w:rFonts w:ascii="Times New Roman" w:hAnsi="Times New Roman" w:cs="Times New Roman"/>
          <w:sz w:val="24"/>
          <w:szCs w:val="24"/>
        </w:rPr>
        <w:t xml:space="preserve">bzirom da se crpilište </w:t>
      </w:r>
      <w:proofErr w:type="spellStart"/>
      <w:r w:rsidR="00630A13" w:rsidRPr="00D60DAB">
        <w:rPr>
          <w:rFonts w:ascii="Times New Roman" w:hAnsi="Times New Roman" w:cs="Times New Roman"/>
          <w:sz w:val="24"/>
          <w:szCs w:val="24"/>
        </w:rPr>
        <w:t>Sašn</w:t>
      </w:r>
      <w:r w:rsidR="000171F4" w:rsidRPr="00D60DAB">
        <w:rPr>
          <w:rFonts w:ascii="Times New Roman" w:hAnsi="Times New Roman" w:cs="Times New Roman"/>
          <w:sz w:val="24"/>
          <w:szCs w:val="24"/>
        </w:rPr>
        <w:t>j</w:t>
      </w:r>
      <w:r w:rsidR="00630A13" w:rsidRPr="00D60DAB">
        <w:rPr>
          <w:rFonts w:ascii="Times New Roman" w:hAnsi="Times New Roman" w:cs="Times New Roman"/>
          <w:sz w:val="24"/>
          <w:szCs w:val="24"/>
        </w:rPr>
        <w:t>ak</w:t>
      </w:r>
      <w:proofErr w:type="spellEnd"/>
      <w:r w:rsidR="00630A13" w:rsidRPr="00D60DAB">
        <w:rPr>
          <w:rFonts w:ascii="Times New Roman" w:hAnsi="Times New Roman" w:cs="Times New Roman"/>
          <w:sz w:val="24"/>
          <w:szCs w:val="24"/>
        </w:rPr>
        <w:t xml:space="preserve"> nalazi u industrijskoj zoni, okruženo s više tvornica, nizom prometnica, istočnom željezničkom obilaznicom i stambenim naseljima, te zbog ranijih </w:t>
      </w:r>
      <w:r w:rsidR="007D4CA3" w:rsidRPr="00D60DAB">
        <w:rPr>
          <w:rFonts w:ascii="Times New Roman" w:hAnsi="Times New Roman" w:cs="Times New Roman"/>
          <w:sz w:val="24"/>
          <w:szCs w:val="24"/>
        </w:rPr>
        <w:t>onečišćenja podzemnih voda karcino</w:t>
      </w:r>
      <w:r w:rsidR="00630A13" w:rsidRPr="00D60DAB">
        <w:rPr>
          <w:rFonts w:ascii="Times New Roman" w:hAnsi="Times New Roman" w:cs="Times New Roman"/>
          <w:sz w:val="24"/>
          <w:szCs w:val="24"/>
        </w:rPr>
        <w:t xml:space="preserve">genim i </w:t>
      </w:r>
      <w:proofErr w:type="spellStart"/>
      <w:r w:rsidR="00630A13" w:rsidRPr="00D60DAB">
        <w:rPr>
          <w:rFonts w:ascii="Times New Roman" w:hAnsi="Times New Roman" w:cs="Times New Roman"/>
          <w:sz w:val="24"/>
          <w:szCs w:val="24"/>
        </w:rPr>
        <w:t>mutagenim</w:t>
      </w:r>
      <w:proofErr w:type="spellEnd"/>
      <w:r w:rsidR="00630A13" w:rsidRPr="00D60DAB">
        <w:rPr>
          <w:rFonts w:ascii="Times New Roman" w:hAnsi="Times New Roman" w:cs="Times New Roman"/>
          <w:sz w:val="24"/>
          <w:szCs w:val="24"/>
        </w:rPr>
        <w:t xml:space="preserve"> spojevima </w:t>
      </w:r>
      <w:proofErr w:type="spellStart"/>
      <w:r w:rsidR="00630A13" w:rsidRPr="00D60DAB">
        <w:rPr>
          <w:rFonts w:ascii="Times New Roman" w:hAnsi="Times New Roman" w:cs="Times New Roman"/>
          <w:sz w:val="24"/>
          <w:szCs w:val="24"/>
        </w:rPr>
        <w:t>trikloretenom</w:t>
      </w:r>
      <w:proofErr w:type="spellEnd"/>
      <w:r w:rsidR="00630A13" w:rsidRPr="00D60DAB">
        <w:rPr>
          <w:rFonts w:ascii="Times New Roman" w:hAnsi="Times New Roman" w:cs="Times New Roman"/>
          <w:sz w:val="24"/>
          <w:szCs w:val="24"/>
        </w:rPr>
        <w:t xml:space="preserve"> i </w:t>
      </w:r>
      <w:proofErr w:type="spellStart"/>
      <w:r w:rsidR="00630A13" w:rsidRPr="00D60DAB">
        <w:rPr>
          <w:rFonts w:ascii="Times New Roman" w:hAnsi="Times New Roman" w:cs="Times New Roman"/>
          <w:sz w:val="24"/>
          <w:szCs w:val="24"/>
        </w:rPr>
        <w:t>tetrakloreten</w:t>
      </w:r>
      <w:r w:rsidR="002F3599" w:rsidRPr="00D60DAB">
        <w:rPr>
          <w:rFonts w:ascii="Times New Roman" w:hAnsi="Times New Roman" w:cs="Times New Roman"/>
          <w:sz w:val="24"/>
          <w:szCs w:val="24"/>
        </w:rPr>
        <w:t>om</w:t>
      </w:r>
      <w:proofErr w:type="spellEnd"/>
      <w:r w:rsidR="002F3599" w:rsidRPr="00D60DAB">
        <w:rPr>
          <w:rFonts w:ascii="Times New Roman" w:hAnsi="Times New Roman" w:cs="Times New Roman"/>
          <w:sz w:val="24"/>
          <w:szCs w:val="24"/>
        </w:rPr>
        <w:t>, na crpilištu se koristi uređ</w:t>
      </w:r>
      <w:r w:rsidR="00630A13" w:rsidRPr="00D60DAB">
        <w:rPr>
          <w:rFonts w:ascii="Times New Roman" w:hAnsi="Times New Roman" w:cs="Times New Roman"/>
          <w:sz w:val="24"/>
          <w:szCs w:val="24"/>
        </w:rPr>
        <w:t>aj za obradu vode adsorpcijom na aktivnom uglje</w:t>
      </w:r>
      <w:r w:rsidR="00BD0C72" w:rsidRPr="00D60DAB">
        <w:rPr>
          <w:rFonts w:ascii="Times New Roman" w:hAnsi="Times New Roman" w:cs="Times New Roman"/>
          <w:sz w:val="24"/>
          <w:szCs w:val="24"/>
        </w:rPr>
        <w:t>nu kapaciteta 400 l/s vode.</w:t>
      </w:r>
      <w:r w:rsidR="00C83548">
        <w:rPr>
          <w:rFonts w:ascii="Times New Roman" w:hAnsi="Times New Roman" w:cs="Times New Roman"/>
          <w:sz w:val="24"/>
          <w:szCs w:val="24"/>
        </w:rPr>
        <w:t xml:space="preserve"> </w:t>
      </w:r>
      <w:r w:rsidR="00C83548">
        <w:rPr>
          <w:rFonts w:ascii="Times New Roman" w:hAnsi="Times New Roman" w:cs="Times New Roman"/>
          <w:bCs/>
          <w:iCs/>
          <w:sz w:val="24"/>
          <w:szCs w:val="24"/>
        </w:rPr>
        <w:t>Na Karti 15</w:t>
      </w:r>
      <w:r w:rsidR="00C83548" w:rsidRPr="00BF1E83">
        <w:rPr>
          <w:rFonts w:ascii="Times New Roman" w:hAnsi="Times New Roman" w:cs="Times New Roman"/>
          <w:bCs/>
          <w:iCs/>
          <w:sz w:val="24"/>
          <w:szCs w:val="24"/>
        </w:rPr>
        <w:t xml:space="preserve"> koja se na</w:t>
      </w:r>
      <w:r w:rsidR="00D132EF">
        <w:rPr>
          <w:rFonts w:ascii="Times New Roman" w:hAnsi="Times New Roman" w:cs="Times New Roman"/>
          <w:bCs/>
          <w:iCs/>
          <w:sz w:val="24"/>
          <w:szCs w:val="24"/>
        </w:rPr>
        <w:t>lazi u p</w:t>
      </w:r>
      <w:r w:rsidR="00C83548" w:rsidRPr="00BF1E83">
        <w:rPr>
          <w:rFonts w:ascii="Times New Roman" w:hAnsi="Times New Roman" w:cs="Times New Roman"/>
          <w:bCs/>
          <w:iCs/>
          <w:sz w:val="24"/>
          <w:szCs w:val="24"/>
        </w:rPr>
        <w:t xml:space="preserve">rilogu Plana vidljiv je razmještaj </w:t>
      </w:r>
      <w:r w:rsidR="00C83548">
        <w:rPr>
          <w:rFonts w:ascii="Times New Roman" w:hAnsi="Times New Roman" w:cs="Times New Roman"/>
          <w:bCs/>
          <w:iCs/>
          <w:sz w:val="24"/>
          <w:szCs w:val="24"/>
        </w:rPr>
        <w:t>vodoopskrbnih objekata</w:t>
      </w:r>
      <w:r w:rsidR="00C83548" w:rsidRPr="00BF1E83">
        <w:rPr>
          <w:rFonts w:ascii="Times New Roman" w:hAnsi="Times New Roman" w:cs="Times New Roman"/>
          <w:bCs/>
          <w:iCs/>
          <w:sz w:val="24"/>
          <w:szCs w:val="24"/>
        </w:rPr>
        <w:t xml:space="preserve"> u odnosu na područja postrojenja</w:t>
      </w:r>
      <w:r w:rsidR="00C83548">
        <w:rPr>
          <w:rFonts w:ascii="Times New Roman" w:hAnsi="Times New Roman" w:cs="Times New Roman"/>
          <w:bCs/>
          <w:iCs/>
          <w:sz w:val="24"/>
          <w:szCs w:val="24"/>
        </w:rPr>
        <w:t>.</w:t>
      </w:r>
    </w:p>
    <w:p w14:paraId="74081514" w14:textId="77777777" w:rsidR="005B471F" w:rsidRPr="00D60DAB" w:rsidRDefault="005B471F" w:rsidP="00A14BCB">
      <w:pPr>
        <w:spacing w:after="0" w:line="240" w:lineRule="auto"/>
        <w:jc w:val="both"/>
        <w:rPr>
          <w:rFonts w:ascii="Times New Roman" w:hAnsi="Times New Roman" w:cs="Times New Roman"/>
          <w:sz w:val="24"/>
          <w:szCs w:val="24"/>
        </w:rPr>
      </w:pPr>
    </w:p>
    <w:p w14:paraId="751D8B2F" w14:textId="77777777" w:rsidR="002F3599" w:rsidRPr="00D60DAB" w:rsidRDefault="002F359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industrijske</w:t>
      </w:r>
      <w:r w:rsidR="00FA43A3" w:rsidRPr="00D60DAB">
        <w:rPr>
          <w:rFonts w:ascii="Times New Roman" w:hAnsi="Times New Roman" w:cs="Times New Roman"/>
          <w:sz w:val="24"/>
          <w:szCs w:val="24"/>
        </w:rPr>
        <w:t xml:space="preserve"> zone Žitnjak tlo je </w:t>
      </w:r>
      <w:proofErr w:type="spellStart"/>
      <w:r w:rsidR="00FA43A3" w:rsidRPr="00D60DAB">
        <w:rPr>
          <w:rFonts w:ascii="Times New Roman" w:hAnsi="Times New Roman" w:cs="Times New Roman"/>
          <w:sz w:val="24"/>
          <w:szCs w:val="24"/>
        </w:rPr>
        <w:t>glinovito</w:t>
      </w:r>
      <w:proofErr w:type="spellEnd"/>
      <w:r w:rsidR="00FA43A3"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Budući da je glina nepropusna možemo pretpostaviti da naftni derivati u slučaju izlijevanja na površinu neće prodirati u dubinu veću od 30 cm. U slučaju oštećenja </w:t>
      </w:r>
      <w:proofErr w:type="spellStart"/>
      <w:r w:rsidRPr="00D60DAB">
        <w:rPr>
          <w:rFonts w:ascii="Times New Roman" w:hAnsi="Times New Roman" w:cs="Times New Roman"/>
          <w:sz w:val="24"/>
          <w:szCs w:val="24"/>
        </w:rPr>
        <w:t>tankvane</w:t>
      </w:r>
      <w:proofErr w:type="spellEnd"/>
      <w:r w:rsidRPr="00D60DAB">
        <w:rPr>
          <w:rFonts w:ascii="Times New Roman" w:hAnsi="Times New Roman" w:cs="Times New Roman"/>
          <w:sz w:val="24"/>
          <w:szCs w:val="24"/>
        </w:rPr>
        <w:t xml:space="preserve"> i izlijevanja dizela</w:t>
      </w:r>
      <w:r w:rsidR="00FA43A3" w:rsidRPr="00D60DAB">
        <w:rPr>
          <w:rFonts w:ascii="Times New Roman" w:hAnsi="Times New Roman" w:cs="Times New Roman"/>
          <w:sz w:val="24"/>
          <w:szCs w:val="24"/>
        </w:rPr>
        <w:t xml:space="preserve"> ili benzina</w:t>
      </w:r>
      <w:r w:rsidRPr="00D60DAB">
        <w:rPr>
          <w:rFonts w:ascii="Times New Roman" w:hAnsi="Times New Roman" w:cs="Times New Roman"/>
          <w:sz w:val="24"/>
          <w:szCs w:val="24"/>
        </w:rPr>
        <w:t xml:space="preserve"> u okoliš, ne očekuje se prodiranje medija u dublje slojeve a time</w:t>
      </w:r>
      <w:r w:rsidR="005C3F21" w:rsidRPr="00D60DAB">
        <w:rPr>
          <w:rFonts w:ascii="Times New Roman" w:hAnsi="Times New Roman" w:cs="Times New Roman"/>
          <w:sz w:val="24"/>
          <w:szCs w:val="24"/>
        </w:rPr>
        <w:t xml:space="preserve"> i onečišćenje podzemnih voda </w:t>
      </w:r>
      <w:r w:rsidRPr="00D60DAB">
        <w:rPr>
          <w:rFonts w:ascii="Times New Roman" w:hAnsi="Times New Roman" w:cs="Times New Roman"/>
          <w:sz w:val="24"/>
          <w:szCs w:val="24"/>
        </w:rPr>
        <w:t>obzirom na navedeni sastav tla</w:t>
      </w:r>
      <w:r w:rsidR="00FA43A3" w:rsidRPr="00D60DAB">
        <w:rPr>
          <w:rFonts w:ascii="Times New Roman" w:hAnsi="Times New Roman" w:cs="Times New Roman"/>
          <w:sz w:val="24"/>
          <w:szCs w:val="24"/>
        </w:rPr>
        <w:t>. U</w:t>
      </w:r>
      <w:r w:rsidRPr="00D60DAB">
        <w:rPr>
          <w:rFonts w:ascii="Times New Roman" w:hAnsi="Times New Roman" w:cs="Times New Roman"/>
          <w:sz w:val="24"/>
          <w:szCs w:val="24"/>
        </w:rPr>
        <w:t xml:space="preserve"> slučaju kolapsa spremnika dizela (uz otkazivanje svih mjera zaštite) može doći do izlijevanja medija u Glavni odvodni kanal (GOK) koji služi za odvodnju zagrebačkih otpadnih voda do Centralnog uređaja za pročišćavanje otpadnih voda Grada Zagreba. </w:t>
      </w:r>
    </w:p>
    <w:p w14:paraId="09719213" w14:textId="77777777" w:rsidR="002F3599" w:rsidRPr="00D60DAB" w:rsidRDefault="002F3599" w:rsidP="00A14BCB">
      <w:pPr>
        <w:spacing w:after="0" w:line="240" w:lineRule="auto"/>
        <w:jc w:val="both"/>
        <w:rPr>
          <w:rFonts w:ascii="Times New Roman" w:hAnsi="Times New Roman" w:cs="Times New Roman"/>
          <w:sz w:val="24"/>
          <w:szCs w:val="24"/>
        </w:rPr>
      </w:pPr>
    </w:p>
    <w:p w14:paraId="64FD8A17" w14:textId="77777777" w:rsidR="002F3599" w:rsidRPr="00D60DAB" w:rsidRDefault="002F3599"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izlijevanja opasnih tvari u </w:t>
      </w:r>
      <w:r w:rsidR="005C3F21" w:rsidRPr="00D60DAB">
        <w:rPr>
          <w:rFonts w:ascii="Times New Roman" w:hAnsi="Times New Roman" w:cs="Times New Roman"/>
          <w:sz w:val="24"/>
          <w:szCs w:val="24"/>
        </w:rPr>
        <w:t>okoliš zaposlenici</w:t>
      </w:r>
      <w:r w:rsidR="00FA43A3" w:rsidRPr="00D60DAB">
        <w:rPr>
          <w:rFonts w:ascii="Times New Roman" w:hAnsi="Times New Roman" w:cs="Times New Roman"/>
          <w:sz w:val="24"/>
          <w:szCs w:val="24"/>
        </w:rPr>
        <w:t xml:space="preserve"> na postrojenjima</w:t>
      </w:r>
      <w:r w:rsidRPr="00D60DAB">
        <w:rPr>
          <w:rFonts w:ascii="Times New Roman" w:hAnsi="Times New Roman" w:cs="Times New Roman"/>
          <w:sz w:val="24"/>
          <w:szCs w:val="24"/>
        </w:rPr>
        <w:t xml:space="preserve"> uvježbani su za postupanje prema </w:t>
      </w:r>
      <w:r w:rsidR="00FA43A3" w:rsidRPr="00D60DAB">
        <w:rPr>
          <w:rFonts w:ascii="Times New Roman" w:hAnsi="Times New Roman" w:cs="Times New Roman"/>
          <w:sz w:val="24"/>
          <w:szCs w:val="24"/>
        </w:rPr>
        <w:t xml:space="preserve">Operativnom planu interventnih mjera za slučaj izvanrednih i iznenadnih onečišćenja voda </w:t>
      </w:r>
      <w:r w:rsidRPr="00D60DAB">
        <w:rPr>
          <w:rFonts w:ascii="Times New Roman" w:hAnsi="Times New Roman" w:cs="Times New Roman"/>
          <w:sz w:val="24"/>
          <w:szCs w:val="24"/>
        </w:rPr>
        <w:t>te se kod pravovremene reakcije ne očekuju ozbiljne posljedice po vodotoke u okruženju. U slučaju da izostane pravovremena reakcija uz otkazivanje svih mjera zaštite</w:t>
      </w:r>
      <w:r w:rsidR="005C3F21"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r w:rsidR="00FA43A3" w:rsidRPr="00D60DAB">
        <w:rPr>
          <w:rFonts w:ascii="Times New Roman" w:hAnsi="Times New Roman" w:cs="Times New Roman"/>
          <w:sz w:val="24"/>
          <w:szCs w:val="24"/>
        </w:rPr>
        <w:t xml:space="preserve">Stožer civilne zaštite Grada Zagreba aktivirat će sve pravne osobe s kapacitetima za sanaciju onečišćenja, a Vodoopskrba i odvodnja </w:t>
      </w:r>
      <w:r w:rsidR="005B7224" w:rsidRPr="00D60DAB">
        <w:rPr>
          <w:rFonts w:ascii="Times New Roman" w:hAnsi="Times New Roman" w:cs="Times New Roman"/>
          <w:sz w:val="24"/>
          <w:szCs w:val="24"/>
        </w:rPr>
        <w:t xml:space="preserve">d.o.o. </w:t>
      </w:r>
      <w:r w:rsidR="00FA43A3" w:rsidRPr="00D60DAB">
        <w:rPr>
          <w:rFonts w:ascii="Times New Roman" w:hAnsi="Times New Roman" w:cs="Times New Roman"/>
          <w:sz w:val="24"/>
          <w:szCs w:val="24"/>
        </w:rPr>
        <w:t xml:space="preserve">isključiti </w:t>
      </w:r>
      <w:r w:rsidR="005C3F21" w:rsidRPr="00D60DAB">
        <w:rPr>
          <w:rFonts w:ascii="Times New Roman" w:hAnsi="Times New Roman" w:cs="Times New Roman"/>
          <w:sz w:val="24"/>
          <w:szCs w:val="24"/>
        </w:rPr>
        <w:t xml:space="preserve">će </w:t>
      </w:r>
      <w:r w:rsidR="00FA43A3" w:rsidRPr="00D60DAB">
        <w:rPr>
          <w:rFonts w:ascii="Times New Roman" w:hAnsi="Times New Roman" w:cs="Times New Roman"/>
          <w:sz w:val="24"/>
          <w:szCs w:val="24"/>
        </w:rPr>
        <w:t xml:space="preserve">crpilišta </w:t>
      </w:r>
      <w:r w:rsidR="000171F4" w:rsidRPr="00D60DAB">
        <w:rPr>
          <w:rFonts w:ascii="Times New Roman" w:hAnsi="Times New Roman" w:cs="Times New Roman"/>
          <w:sz w:val="24"/>
          <w:szCs w:val="24"/>
        </w:rPr>
        <w:t xml:space="preserve">na području Žitnjaka </w:t>
      </w:r>
      <w:r w:rsidR="00FA43A3" w:rsidRPr="00D60DAB">
        <w:rPr>
          <w:rFonts w:ascii="Times New Roman" w:hAnsi="Times New Roman" w:cs="Times New Roman"/>
          <w:sz w:val="24"/>
          <w:szCs w:val="24"/>
        </w:rPr>
        <w:t>iz vodoopskrbne mreže Grada Zagreba sve do potpunog saniranja onečišćenja.</w:t>
      </w:r>
    </w:p>
    <w:p w14:paraId="6DA76E1E" w14:textId="77777777" w:rsidR="004B4550" w:rsidRPr="00D60DAB" w:rsidRDefault="004B4550" w:rsidP="00A14BCB">
      <w:pPr>
        <w:spacing w:after="0" w:line="240" w:lineRule="auto"/>
        <w:jc w:val="both"/>
        <w:rPr>
          <w:rFonts w:ascii="Times New Roman" w:hAnsi="Times New Roman" w:cs="Times New Roman"/>
          <w:sz w:val="24"/>
          <w:szCs w:val="24"/>
        </w:rPr>
      </w:pPr>
    </w:p>
    <w:p w14:paraId="4B3865F7" w14:textId="77777777" w:rsidR="00DA5004"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u nacionalnim parkovima, parkovima prirode i šumskim rezervatima</w:t>
      </w:r>
    </w:p>
    <w:p w14:paraId="63458DE4" w14:textId="65341053" w:rsidR="00D132EF" w:rsidRPr="00D60DAB" w:rsidRDefault="0073205B" w:rsidP="00D132E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slučaju najgoreg događaja neće nastati šteta u nacionalnim parkovima, parkovima prirode niti šumskim rezervatima. Bit će ugroženo područje značajnog krajobraza Savica koje se nalazi najbliže </w:t>
      </w:r>
      <w:r w:rsidR="00976A26" w:rsidRPr="00D60DAB">
        <w:rPr>
          <w:rFonts w:ascii="Times New Roman" w:hAnsi="Times New Roman" w:cs="Times New Roman"/>
          <w:sz w:val="24"/>
          <w:szCs w:val="24"/>
        </w:rPr>
        <w:t>postrojenjima s opasnim tvarima</w:t>
      </w:r>
      <w:r w:rsidRPr="00D60DAB">
        <w:rPr>
          <w:rFonts w:ascii="Times New Roman" w:hAnsi="Times New Roman" w:cs="Times New Roman"/>
          <w:sz w:val="24"/>
          <w:szCs w:val="24"/>
        </w:rPr>
        <w:t xml:space="preserve">. Područje značajnog krajobraza Savica </w:t>
      </w:r>
      <w:r w:rsidR="00976A26" w:rsidRPr="00D60DAB">
        <w:rPr>
          <w:rFonts w:ascii="Times New Roman" w:hAnsi="Times New Roman" w:cs="Times New Roman"/>
          <w:sz w:val="24"/>
          <w:szCs w:val="24"/>
        </w:rPr>
        <w:t>smješteno je</w:t>
      </w:r>
      <w:r w:rsidRPr="00D60DAB">
        <w:rPr>
          <w:rFonts w:ascii="Times New Roman" w:hAnsi="Times New Roman" w:cs="Times New Roman"/>
          <w:sz w:val="24"/>
          <w:szCs w:val="24"/>
        </w:rPr>
        <w:t xml:space="preserve"> u rubnom dijelu Peščenice uz istočni dio Novog Zagreba, u prostoru od Radničke ceste do rijeke Save, a sjeverno od odlagališta Jakuševac. U bližem okruženju smješteni su: stambena naselja Savica Šanci i </w:t>
      </w:r>
      <w:proofErr w:type="spellStart"/>
      <w:r w:rsidRPr="00D60DAB">
        <w:rPr>
          <w:rFonts w:ascii="Times New Roman" w:hAnsi="Times New Roman" w:cs="Times New Roman"/>
          <w:sz w:val="24"/>
          <w:szCs w:val="24"/>
        </w:rPr>
        <w:t>Borovje</w:t>
      </w:r>
      <w:proofErr w:type="spellEnd"/>
      <w:r w:rsidRPr="00D60DAB">
        <w:rPr>
          <w:rFonts w:ascii="Times New Roman" w:hAnsi="Times New Roman" w:cs="Times New Roman"/>
          <w:sz w:val="24"/>
          <w:szCs w:val="24"/>
        </w:rPr>
        <w:t xml:space="preserve">, </w:t>
      </w:r>
      <w:r w:rsidR="00325E19">
        <w:rPr>
          <w:rFonts w:ascii="Times New Roman" w:hAnsi="Times New Roman" w:cs="Times New Roman"/>
          <w:sz w:val="24"/>
          <w:szCs w:val="24"/>
        </w:rPr>
        <w:t>H</w:t>
      </w:r>
      <w:r w:rsidR="00B108C8" w:rsidRPr="00D60DAB">
        <w:rPr>
          <w:rFonts w:ascii="Times New Roman" w:hAnsi="Times New Roman" w:cs="Times New Roman"/>
          <w:sz w:val="24"/>
          <w:szCs w:val="24"/>
        </w:rPr>
        <w:t xml:space="preserve">EP-Proizvodnja </w:t>
      </w:r>
      <w:r w:rsidRPr="00D60DAB">
        <w:rPr>
          <w:rFonts w:ascii="Times New Roman" w:hAnsi="Times New Roman" w:cs="Times New Roman"/>
          <w:sz w:val="24"/>
          <w:szCs w:val="24"/>
        </w:rPr>
        <w:t>TE-TO</w:t>
      </w:r>
      <w:r w:rsidR="00B108C8" w:rsidRPr="00D60DAB">
        <w:rPr>
          <w:rFonts w:ascii="Times New Roman" w:hAnsi="Times New Roman" w:cs="Times New Roman"/>
          <w:sz w:val="24"/>
          <w:szCs w:val="24"/>
        </w:rPr>
        <w:t xml:space="preserve"> Zagreb</w:t>
      </w:r>
      <w:r w:rsidRPr="00D60DAB">
        <w:rPr>
          <w:rFonts w:ascii="Times New Roman" w:hAnsi="Times New Roman" w:cs="Times New Roman"/>
          <w:sz w:val="24"/>
          <w:szCs w:val="24"/>
        </w:rPr>
        <w:t xml:space="preserve">, gospodarska zona oko Radničke ceste, dok se s južne strane rijeke Save nalaze odlagalište otpada i sajmište Jakuševac, kao i stambena naselja Zapruđe, Utrine, Travno, Dugave i </w:t>
      </w:r>
      <w:proofErr w:type="spellStart"/>
      <w:r w:rsidRPr="00D60DAB">
        <w:rPr>
          <w:rFonts w:ascii="Times New Roman" w:hAnsi="Times New Roman" w:cs="Times New Roman"/>
          <w:sz w:val="24"/>
          <w:szCs w:val="24"/>
        </w:rPr>
        <w:t>Hrelić</w:t>
      </w:r>
      <w:proofErr w:type="spellEnd"/>
      <w:r w:rsidRPr="00D60DAB">
        <w:rPr>
          <w:rFonts w:ascii="Times New Roman" w:hAnsi="Times New Roman" w:cs="Times New Roman"/>
          <w:sz w:val="24"/>
          <w:szCs w:val="24"/>
        </w:rPr>
        <w:t>. </w:t>
      </w:r>
      <w:r w:rsidR="00337CBD" w:rsidRPr="00D60DAB">
        <w:rPr>
          <w:rFonts w:ascii="Times New Roman" w:hAnsi="Times New Roman" w:cs="Times New Roman"/>
          <w:sz w:val="24"/>
          <w:szCs w:val="24"/>
        </w:rPr>
        <w:t>Na Savici se ujesen sakuplja nekoliko stotina, a ponekad i više od tisuću lastavica. Osim ptica, na Savici obitavaju i druge međunarodno zaštićene vrste poput vidre (</w:t>
      </w:r>
      <w:proofErr w:type="spellStart"/>
      <w:r w:rsidR="00337CBD" w:rsidRPr="00D60DAB">
        <w:rPr>
          <w:rFonts w:ascii="Times New Roman" w:hAnsi="Times New Roman" w:cs="Times New Roman"/>
          <w:i/>
          <w:iCs/>
          <w:sz w:val="24"/>
          <w:szCs w:val="24"/>
        </w:rPr>
        <w:t>Lutra</w:t>
      </w:r>
      <w:proofErr w:type="spellEnd"/>
      <w:r w:rsidR="00337CBD" w:rsidRPr="00D60DAB">
        <w:rPr>
          <w:rFonts w:ascii="Times New Roman" w:hAnsi="Times New Roman" w:cs="Times New Roman"/>
          <w:i/>
          <w:iCs/>
          <w:sz w:val="24"/>
          <w:szCs w:val="24"/>
        </w:rPr>
        <w:t xml:space="preserve"> </w:t>
      </w:r>
      <w:proofErr w:type="spellStart"/>
      <w:r w:rsidR="00337CBD" w:rsidRPr="00D60DAB">
        <w:rPr>
          <w:rFonts w:ascii="Times New Roman" w:hAnsi="Times New Roman" w:cs="Times New Roman"/>
          <w:i/>
          <w:iCs/>
          <w:sz w:val="24"/>
          <w:szCs w:val="24"/>
        </w:rPr>
        <w:t>lutra</w:t>
      </w:r>
      <w:proofErr w:type="spellEnd"/>
      <w:r w:rsidR="00337CBD" w:rsidRPr="00D60DAB">
        <w:rPr>
          <w:rFonts w:ascii="Times New Roman" w:hAnsi="Times New Roman" w:cs="Times New Roman"/>
          <w:sz w:val="24"/>
          <w:szCs w:val="24"/>
        </w:rPr>
        <w:t>), barske kornjače (</w:t>
      </w:r>
      <w:proofErr w:type="spellStart"/>
      <w:r w:rsidR="00337CBD" w:rsidRPr="00D60DAB">
        <w:rPr>
          <w:rFonts w:ascii="Times New Roman" w:hAnsi="Times New Roman" w:cs="Times New Roman"/>
          <w:i/>
          <w:iCs/>
          <w:sz w:val="24"/>
          <w:szCs w:val="24"/>
        </w:rPr>
        <w:t>Emys</w:t>
      </w:r>
      <w:proofErr w:type="spellEnd"/>
      <w:r w:rsidR="00337CBD" w:rsidRPr="00D60DAB">
        <w:rPr>
          <w:rFonts w:ascii="Times New Roman" w:hAnsi="Times New Roman" w:cs="Times New Roman"/>
          <w:i/>
          <w:iCs/>
          <w:sz w:val="24"/>
          <w:szCs w:val="24"/>
        </w:rPr>
        <w:t xml:space="preserve"> </w:t>
      </w:r>
      <w:proofErr w:type="spellStart"/>
      <w:r w:rsidR="00337CBD" w:rsidRPr="00D60DAB">
        <w:rPr>
          <w:rFonts w:ascii="Times New Roman" w:hAnsi="Times New Roman" w:cs="Times New Roman"/>
          <w:i/>
          <w:iCs/>
          <w:sz w:val="24"/>
          <w:szCs w:val="24"/>
        </w:rPr>
        <w:t>orbicularis</w:t>
      </w:r>
      <w:proofErr w:type="spellEnd"/>
      <w:r w:rsidR="00337CBD" w:rsidRPr="00D60DAB">
        <w:rPr>
          <w:rFonts w:ascii="Times New Roman" w:hAnsi="Times New Roman" w:cs="Times New Roman"/>
          <w:sz w:val="24"/>
          <w:szCs w:val="24"/>
        </w:rPr>
        <w:t>), a veliku vrijednost imaju i stare sastojine (šumarci) vrba i topola s pojedinim stablima izuzetnih dimenzija, punim duplja koje kor</w:t>
      </w:r>
      <w:r w:rsidR="00564AE1">
        <w:rPr>
          <w:rFonts w:ascii="Times New Roman" w:hAnsi="Times New Roman" w:cs="Times New Roman"/>
          <w:sz w:val="24"/>
          <w:szCs w:val="24"/>
        </w:rPr>
        <w:t xml:space="preserve">iste šišmiši i ptice </w:t>
      </w:r>
      <w:proofErr w:type="spellStart"/>
      <w:r w:rsidR="00564AE1">
        <w:rPr>
          <w:rFonts w:ascii="Times New Roman" w:hAnsi="Times New Roman" w:cs="Times New Roman"/>
          <w:sz w:val="24"/>
          <w:szCs w:val="24"/>
        </w:rPr>
        <w:t>dupljašice</w:t>
      </w:r>
      <w:proofErr w:type="spellEnd"/>
      <w:r w:rsidR="00564AE1">
        <w:rPr>
          <w:rFonts w:ascii="Times New Roman" w:hAnsi="Times New Roman" w:cs="Times New Roman"/>
          <w:sz w:val="24"/>
          <w:szCs w:val="24"/>
        </w:rPr>
        <w:t>.</w:t>
      </w:r>
      <w:r w:rsidR="00D132EF">
        <w:rPr>
          <w:rFonts w:ascii="Times New Roman" w:hAnsi="Times New Roman" w:cs="Times New Roman"/>
          <w:sz w:val="24"/>
          <w:szCs w:val="24"/>
        </w:rPr>
        <w:t xml:space="preserve"> </w:t>
      </w:r>
      <w:r w:rsidR="00D132EF">
        <w:rPr>
          <w:rFonts w:ascii="Times New Roman" w:hAnsi="Times New Roman" w:cs="Times New Roman"/>
          <w:bCs/>
          <w:iCs/>
          <w:sz w:val="24"/>
          <w:szCs w:val="24"/>
        </w:rPr>
        <w:t>Na Karti 16</w:t>
      </w:r>
      <w:r w:rsidR="00D132EF" w:rsidRPr="00BF1E83">
        <w:rPr>
          <w:rFonts w:ascii="Times New Roman" w:hAnsi="Times New Roman" w:cs="Times New Roman"/>
          <w:bCs/>
          <w:iCs/>
          <w:sz w:val="24"/>
          <w:szCs w:val="24"/>
        </w:rPr>
        <w:t xml:space="preserve"> koja se na</w:t>
      </w:r>
      <w:r w:rsidR="00D132EF">
        <w:rPr>
          <w:rFonts w:ascii="Times New Roman" w:hAnsi="Times New Roman" w:cs="Times New Roman"/>
          <w:bCs/>
          <w:iCs/>
          <w:sz w:val="24"/>
          <w:szCs w:val="24"/>
        </w:rPr>
        <w:t>lazi u p</w:t>
      </w:r>
      <w:r w:rsidR="00D132EF" w:rsidRPr="00BF1E83">
        <w:rPr>
          <w:rFonts w:ascii="Times New Roman" w:hAnsi="Times New Roman" w:cs="Times New Roman"/>
          <w:bCs/>
          <w:iCs/>
          <w:sz w:val="24"/>
          <w:szCs w:val="24"/>
        </w:rPr>
        <w:t xml:space="preserve">rilogu Plana vidljiv je razmještaj </w:t>
      </w:r>
      <w:r w:rsidR="00BD2B5C">
        <w:rPr>
          <w:rFonts w:ascii="Times New Roman" w:hAnsi="Times New Roman" w:cs="Times New Roman"/>
          <w:bCs/>
          <w:iCs/>
          <w:sz w:val="24"/>
          <w:szCs w:val="24"/>
        </w:rPr>
        <w:t>zaštićenih dijelova prirode</w:t>
      </w:r>
      <w:r w:rsidR="00D132EF" w:rsidRPr="00BF1E83">
        <w:rPr>
          <w:rFonts w:ascii="Times New Roman" w:hAnsi="Times New Roman" w:cs="Times New Roman"/>
          <w:bCs/>
          <w:iCs/>
          <w:sz w:val="24"/>
          <w:szCs w:val="24"/>
        </w:rPr>
        <w:t xml:space="preserve"> u odnosu na područja postrojenja</w:t>
      </w:r>
      <w:r w:rsidR="00D132EF">
        <w:rPr>
          <w:rFonts w:ascii="Times New Roman" w:hAnsi="Times New Roman" w:cs="Times New Roman"/>
          <w:bCs/>
          <w:iCs/>
          <w:sz w:val="24"/>
          <w:szCs w:val="24"/>
        </w:rPr>
        <w:t>.</w:t>
      </w:r>
    </w:p>
    <w:p w14:paraId="7076023E" w14:textId="04757370" w:rsidR="00A52CF7" w:rsidRPr="00D60DAB" w:rsidRDefault="00A52CF7" w:rsidP="00A14BCB">
      <w:pPr>
        <w:spacing w:after="0" w:line="240" w:lineRule="auto"/>
        <w:jc w:val="both"/>
        <w:rPr>
          <w:rFonts w:ascii="Times New Roman" w:hAnsi="Times New Roman" w:cs="Times New Roman"/>
          <w:sz w:val="24"/>
          <w:szCs w:val="24"/>
        </w:rPr>
      </w:pPr>
    </w:p>
    <w:p w14:paraId="7A40F609" w14:textId="77777777" w:rsidR="00DA5004"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u spomen-područjima, spomenicima i svetištima</w:t>
      </w:r>
    </w:p>
    <w:p w14:paraId="292BBEAB" w14:textId="77777777" w:rsidR="00794BF1" w:rsidRPr="00D60DAB" w:rsidRDefault="00794BF1" w:rsidP="00A14BCB">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Vanjskog plana ne očekuju se štete u spomen-područjima, na spomenicima i svetištima.</w:t>
      </w:r>
    </w:p>
    <w:p w14:paraId="0E3E624B" w14:textId="77777777" w:rsidR="00C93DD9" w:rsidRPr="00D60DAB" w:rsidRDefault="00C93DD9" w:rsidP="00A14BCB">
      <w:pPr>
        <w:spacing w:after="0" w:line="240" w:lineRule="auto"/>
        <w:jc w:val="both"/>
        <w:rPr>
          <w:rFonts w:ascii="Times New Roman" w:hAnsi="Times New Roman" w:cs="Times New Roman"/>
          <w:sz w:val="24"/>
          <w:szCs w:val="24"/>
        </w:rPr>
      </w:pPr>
    </w:p>
    <w:p w14:paraId="0A4D8541" w14:textId="77777777" w:rsidR="00DA5004" w:rsidRPr="00D60DAB" w:rsidRDefault="00DA5004" w:rsidP="00A14BCB">
      <w:pPr>
        <w:spacing w:after="0"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Štete na staništima divljih životinja</w:t>
      </w:r>
    </w:p>
    <w:p w14:paraId="5AFDD651" w14:textId="0AE5B7B8" w:rsidR="00D83154" w:rsidRDefault="00D83154" w:rsidP="009A59A9">
      <w:pPr>
        <w:spacing w:after="0" w:line="240" w:lineRule="auto"/>
        <w:jc w:val="both"/>
        <w:rPr>
          <w:rFonts w:ascii="Times New Roman" w:hAnsi="Times New Roman" w:cs="Times New Roman"/>
          <w:bCs/>
          <w:iCs/>
          <w:sz w:val="24"/>
          <w:szCs w:val="24"/>
        </w:rPr>
      </w:pPr>
      <w:r w:rsidRPr="00D60DAB">
        <w:rPr>
          <w:rFonts w:ascii="Times New Roman" w:hAnsi="Times New Roman" w:cs="Times New Roman"/>
          <w:sz w:val="24"/>
          <w:szCs w:val="24"/>
        </w:rPr>
        <w:t>Prema Odluci</w:t>
      </w:r>
      <w:r w:rsidR="00807606" w:rsidRPr="00D60DAB">
        <w:rPr>
          <w:rFonts w:ascii="Times New Roman" w:hAnsi="Times New Roman" w:cs="Times New Roman"/>
          <w:sz w:val="24"/>
          <w:szCs w:val="24"/>
        </w:rPr>
        <w:t xml:space="preserve"> o ustanovljenju zajedničkih otvorenih lovišta (Službeni glasnik Grada Zagreba 11/18)</w:t>
      </w:r>
      <w:r w:rsidRPr="00D60DAB">
        <w:rPr>
          <w:rFonts w:ascii="Times New Roman" w:hAnsi="Times New Roman" w:cs="Times New Roman"/>
          <w:sz w:val="24"/>
          <w:szCs w:val="24"/>
        </w:rPr>
        <w:t xml:space="preserve"> na području industrijske zone Žitnjak nalazi se zajedničko otvoreno lovište broj: XXI/105 "ŽITNJAK". Granice lovišta svojim zapadnim dijelom obuhvaćaju područje industrijske zone Žitnjak. </w:t>
      </w:r>
      <w:r w:rsidR="00A138AB">
        <w:rPr>
          <w:rFonts w:ascii="Times New Roman" w:hAnsi="Times New Roman" w:cs="Times New Roman"/>
          <w:bCs/>
          <w:iCs/>
          <w:sz w:val="24"/>
          <w:szCs w:val="24"/>
        </w:rPr>
        <w:t>Na Karti 17</w:t>
      </w:r>
      <w:r w:rsidR="00A138AB" w:rsidRPr="00BF1E83">
        <w:rPr>
          <w:rFonts w:ascii="Times New Roman" w:hAnsi="Times New Roman" w:cs="Times New Roman"/>
          <w:bCs/>
          <w:iCs/>
          <w:sz w:val="24"/>
          <w:szCs w:val="24"/>
        </w:rPr>
        <w:t xml:space="preserve"> koja se na</w:t>
      </w:r>
      <w:r w:rsidR="00A138AB">
        <w:rPr>
          <w:rFonts w:ascii="Times New Roman" w:hAnsi="Times New Roman" w:cs="Times New Roman"/>
          <w:bCs/>
          <w:iCs/>
          <w:sz w:val="24"/>
          <w:szCs w:val="24"/>
        </w:rPr>
        <w:t>lazi u p</w:t>
      </w:r>
      <w:r w:rsidR="00A138AB" w:rsidRPr="00BF1E83">
        <w:rPr>
          <w:rFonts w:ascii="Times New Roman" w:hAnsi="Times New Roman" w:cs="Times New Roman"/>
          <w:bCs/>
          <w:iCs/>
          <w:sz w:val="24"/>
          <w:szCs w:val="24"/>
        </w:rPr>
        <w:t>rilogu Plana vidljiv</w:t>
      </w:r>
      <w:r w:rsidR="00A138AB">
        <w:rPr>
          <w:rFonts w:ascii="Times New Roman" w:hAnsi="Times New Roman" w:cs="Times New Roman"/>
          <w:bCs/>
          <w:iCs/>
          <w:sz w:val="24"/>
          <w:szCs w:val="24"/>
        </w:rPr>
        <w:t xml:space="preserve">e su granice zajedničkog otvorenog lovišta Žitnjak u odnosu na područja postrojenja. </w:t>
      </w:r>
      <w:r w:rsidRPr="00D60DAB">
        <w:rPr>
          <w:rFonts w:ascii="Times New Roman" w:hAnsi="Times New Roman" w:cs="Times New Roman"/>
          <w:bCs/>
          <w:sz w:val="24"/>
          <w:szCs w:val="24"/>
        </w:rPr>
        <w:t>Površina lovišta je</w:t>
      </w:r>
      <w:r w:rsidRPr="00D60DAB">
        <w:rPr>
          <w:rFonts w:ascii="Times New Roman" w:hAnsi="Times New Roman" w:cs="Times New Roman"/>
          <w:b/>
          <w:bCs/>
          <w:sz w:val="24"/>
          <w:szCs w:val="24"/>
        </w:rPr>
        <w:t xml:space="preserve"> </w:t>
      </w:r>
      <w:r w:rsidRPr="00D60DAB">
        <w:rPr>
          <w:rFonts w:ascii="Times New Roman" w:hAnsi="Times New Roman" w:cs="Times New Roman"/>
          <w:sz w:val="24"/>
          <w:szCs w:val="24"/>
        </w:rPr>
        <w:lastRenderedPageBreak/>
        <w:t xml:space="preserve">2395 ha. Glavne su vrste divljači u lovištu: srna obična, zec obični i fazan. Osim glavnih vrsta divljači u lovištima prirodno prebivaju i druge stalne, sezonske i povremene vrste divljači: jazavac, kuna bjelica i lasica, šljuka bena i kokošica, divlji golubovi i grlice, crna liska, lisica, lasica mala, tvor, vrana siva, vrana gačac, čavka </w:t>
      </w:r>
      <w:proofErr w:type="spellStart"/>
      <w:r w:rsidRPr="00D60DAB">
        <w:rPr>
          <w:rFonts w:ascii="Times New Roman" w:hAnsi="Times New Roman" w:cs="Times New Roman"/>
          <w:sz w:val="24"/>
          <w:szCs w:val="24"/>
        </w:rPr>
        <w:t>zlogodnjača</w:t>
      </w:r>
      <w:proofErr w:type="spellEnd"/>
      <w:r w:rsidRPr="00D60DAB">
        <w:rPr>
          <w:rFonts w:ascii="Times New Roman" w:hAnsi="Times New Roman" w:cs="Times New Roman"/>
          <w:sz w:val="24"/>
          <w:szCs w:val="24"/>
        </w:rPr>
        <w:t>, svraka, šojka kreštalica i divlja svinja.</w:t>
      </w:r>
      <w:r w:rsidR="009A59A9">
        <w:rPr>
          <w:rFonts w:ascii="Times New Roman" w:hAnsi="Times New Roman" w:cs="Times New Roman"/>
          <w:sz w:val="24"/>
          <w:szCs w:val="24"/>
        </w:rPr>
        <w:t xml:space="preserve"> </w:t>
      </w:r>
    </w:p>
    <w:p w14:paraId="60657526" w14:textId="77777777" w:rsidR="009A59A9" w:rsidRPr="009A59A9" w:rsidRDefault="009A59A9" w:rsidP="009A59A9">
      <w:pPr>
        <w:spacing w:after="0" w:line="240" w:lineRule="auto"/>
        <w:jc w:val="both"/>
        <w:rPr>
          <w:rFonts w:ascii="Times New Roman" w:hAnsi="Times New Roman" w:cs="Times New Roman"/>
          <w:bCs/>
          <w:iCs/>
          <w:sz w:val="24"/>
          <w:szCs w:val="24"/>
        </w:rPr>
      </w:pPr>
    </w:p>
    <w:p w14:paraId="5713DB1C" w14:textId="77777777" w:rsidR="00DA5004" w:rsidRPr="00D60DAB" w:rsidRDefault="00D83154" w:rsidP="00A14BCB">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slučaju tehničko-tehnoloških nesreća ugrožene su životinje u zapadnom dijelu lovišta.</w:t>
      </w:r>
    </w:p>
    <w:p w14:paraId="2FC99A6A" w14:textId="77777777" w:rsidR="00396F25" w:rsidRPr="00D60DAB" w:rsidRDefault="00396F25" w:rsidP="003944B3">
      <w:pPr>
        <w:jc w:val="both"/>
        <w:rPr>
          <w:rFonts w:ascii="Times New Roman" w:hAnsi="Times New Roman" w:cs="Times New Roman"/>
          <w:sz w:val="24"/>
          <w:szCs w:val="24"/>
        </w:rPr>
        <w:sectPr w:rsidR="00396F25" w:rsidRPr="00D60DAB" w:rsidSect="007E697F">
          <w:pgSz w:w="11906" w:h="16838"/>
          <w:pgMar w:top="1417" w:right="1417" w:bottom="1417" w:left="1417" w:header="708" w:footer="708" w:gutter="0"/>
          <w:cols w:space="708"/>
          <w:docGrid w:linePitch="360"/>
        </w:sectPr>
      </w:pPr>
    </w:p>
    <w:p w14:paraId="643594CB" w14:textId="77777777" w:rsidR="00ED04DE" w:rsidRPr="00D60DAB" w:rsidRDefault="00ED04DE" w:rsidP="004B5DD2">
      <w:pPr>
        <w:pStyle w:val="Heading1"/>
        <w:spacing w:line="240" w:lineRule="auto"/>
        <w:jc w:val="both"/>
      </w:pPr>
      <w:bookmarkStart w:id="20" w:name="_Toc26363307"/>
      <w:r w:rsidRPr="00D60DAB">
        <w:lastRenderedPageBreak/>
        <w:t>6</w:t>
      </w:r>
      <w:r w:rsidR="00B83B95" w:rsidRPr="00D60DAB">
        <w:t>.</w:t>
      </w:r>
      <w:r w:rsidRPr="00D60DAB">
        <w:t xml:space="preserve"> </w:t>
      </w:r>
      <w:r w:rsidRPr="00D60DAB">
        <w:tab/>
        <w:t>PLANIRANE MJERE I AKTIVNOSTI U PODRUČJU VANJSKOG PLANA</w:t>
      </w:r>
      <w:bookmarkEnd w:id="20"/>
    </w:p>
    <w:p w14:paraId="769A2A1A" w14:textId="77777777" w:rsidR="004B5DD2" w:rsidRPr="00D60DAB" w:rsidRDefault="004B5DD2" w:rsidP="004B5DD2"/>
    <w:p w14:paraId="134E190A" w14:textId="77777777" w:rsidR="00562444" w:rsidRPr="00D60DAB" w:rsidRDefault="00ED04DE" w:rsidP="004B5DD2">
      <w:pPr>
        <w:pStyle w:val="Heading2"/>
        <w:spacing w:line="240" w:lineRule="auto"/>
        <w:jc w:val="both"/>
      </w:pPr>
      <w:bookmarkStart w:id="21" w:name="_Toc26363308"/>
      <w:r w:rsidRPr="00D60DAB">
        <w:t>6.1</w:t>
      </w:r>
      <w:r w:rsidR="00B83B95" w:rsidRPr="00D60DAB">
        <w:t>.</w:t>
      </w:r>
      <w:r w:rsidRPr="00D60DAB">
        <w:t xml:space="preserve"> </w:t>
      </w:r>
      <w:r w:rsidRPr="00D60DAB">
        <w:tab/>
        <w:t>POSLJEDICE NESREĆA U PODRUČJU POSTROJENJA PO ZDRAVLJE I ŽIVOTE LJUDI, IMOVINU I OKOLIŠ U RAZDOBLJU OD NAJMANJE DESET GODINA PRIJE IZRADE VANJSKOG PLANA I RJEŠENJA ZA OČEKIVANI RAZVOJ VELIKE NESREĆE U PODRUČJU POSTROJENJA</w:t>
      </w:r>
      <w:bookmarkEnd w:id="21"/>
      <w:r w:rsidRPr="00D60DAB">
        <w:t xml:space="preserve"> </w:t>
      </w:r>
    </w:p>
    <w:p w14:paraId="36235632" w14:textId="77777777" w:rsidR="00696172" w:rsidRPr="00D60DAB" w:rsidRDefault="00696172" w:rsidP="004B5DD2">
      <w:pPr>
        <w:spacing w:line="240" w:lineRule="auto"/>
        <w:rPr>
          <w:b/>
          <w:bCs/>
        </w:rPr>
      </w:pPr>
    </w:p>
    <w:p w14:paraId="04AE9389" w14:textId="77777777" w:rsidR="006E12B2" w:rsidRPr="00D60DAB" w:rsidRDefault="00696172" w:rsidP="004B5DD2">
      <w:pPr>
        <w:spacing w:line="240" w:lineRule="auto"/>
        <w:jc w:val="both"/>
        <w:rPr>
          <w:rFonts w:ascii="Times New Roman" w:hAnsi="Times New Roman" w:cs="Times New Roman"/>
          <w:sz w:val="24"/>
          <w:szCs w:val="24"/>
        </w:rPr>
      </w:pPr>
      <w:r w:rsidRPr="00D60DAB">
        <w:rPr>
          <w:rFonts w:ascii="Times New Roman" w:hAnsi="Times New Roman" w:cs="Times New Roman"/>
          <w:bCs/>
          <w:sz w:val="24"/>
          <w:szCs w:val="24"/>
        </w:rPr>
        <w:t>Pregled prošlih nesreća i iznenadnih događaja, naučene lekcije i specifične mjere koje su poduzete i planirane kako bi se budući akcidenti i velike nesreće spriječile:</w:t>
      </w:r>
    </w:p>
    <w:p w14:paraId="385E9A4E" w14:textId="1AD3331F" w:rsidR="006E274D" w:rsidRPr="00D60DAB" w:rsidRDefault="000D5E22" w:rsidP="004B5DD2">
      <w:pPr>
        <w:spacing w:after="0" w:line="240" w:lineRule="auto"/>
        <w:jc w:val="both"/>
        <w:rPr>
          <w:rFonts w:ascii="Times New Roman" w:eastAsia="Calibri" w:hAnsi="Times New Roman" w:cs="Times New Roman"/>
          <w:b/>
          <w:noProof/>
          <w:sz w:val="24"/>
        </w:rPr>
      </w:pPr>
      <w:r w:rsidRPr="00D60DAB">
        <w:rPr>
          <w:rFonts w:ascii="Times New Roman" w:eastAsia="Calibri" w:hAnsi="Times New Roman" w:cs="Times New Roman"/>
          <w:b/>
          <w:noProof/>
          <w:sz w:val="24"/>
        </w:rPr>
        <w:t xml:space="preserve">JANAF d.d. </w:t>
      </w:r>
      <w:r w:rsidR="00D8313E"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09093A">
        <w:rPr>
          <w:rFonts w:ascii="Times New Roman" w:eastAsia="Calibri" w:hAnsi="Times New Roman" w:cs="Times New Roman"/>
          <w:b/>
          <w:noProof/>
          <w:sz w:val="24"/>
        </w:rPr>
        <w:t>područje p</w:t>
      </w:r>
      <w:r w:rsidR="00D8313E" w:rsidRPr="00D60DAB">
        <w:rPr>
          <w:rFonts w:ascii="Times New Roman" w:eastAsia="Calibri" w:hAnsi="Times New Roman" w:cs="Times New Roman"/>
          <w:b/>
          <w:noProof/>
          <w:sz w:val="24"/>
        </w:rPr>
        <w:t>o</w:t>
      </w:r>
      <w:r w:rsidR="0009093A">
        <w:rPr>
          <w:rFonts w:ascii="Times New Roman" w:eastAsia="Calibri" w:hAnsi="Times New Roman" w:cs="Times New Roman"/>
          <w:b/>
          <w:noProof/>
          <w:sz w:val="24"/>
        </w:rPr>
        <w:t>strojenja</w:t>
      </w:r>
      <w:r w:rsidR="00D8313E" w:rsidRPr="00D60DAB">
        <w:rPr>
          <w:rFonts w:ascii="Times New Roman" w:eastAsia="Calibri" w:hAnsi="Times New Roman" w:cs="Times New Roman"/>
          <w:b/>
          <w:noProof/>
          <w:sz w:val="24"/>
        </w:rPr>
        <w:t xml:space="preserve"> </w:t>
      </w:r>
      <w:r w:rsidRPr="00D60DAB">
        <w:rPr>
          <w:rFonts w:ascii="Times New Roman" w:eastAsia="Calibri" w:hAnsi="Times New Roman" w:cs="Times New Roman"/>
          <w:b/>
          <w:noProof/>
          <w:sz w:val="24"/>
        </w:rPr>
        <w:t>Terminal Žitnjak</w:t>
      </w:r>
    </w:p>
    <w:p w14:paraId="20526A45"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Terminal Žitnjak nalazi se na području na kojemu je prije djelovala tvrtka DIOKI. Na području lokacije postojalo je više identificiranih područja s površinskim onečišćenjem tla, koje su još DIOKI-u kao pravnom nasljedniku OKI-a ostale naslijeđene kao posljedica prakse ''zbrinjavanja'' industrijskog otpada sredinom i krajem prošlog stoljeća. Za područje su izrađeni elaborati sanacije onečišćenog tla te je lokacija očišćena prije radova rekonstrukcije i dogradnji na Terminalu Žitnjak. Tijekom radova uzimani su uzorci putem ovlaštenih laboratorija, otpad je zbrinut putem ovlaštene tvrtke, a o poduzetim radnjama izviješteno je nadležno ministarstvo.</w:t>
      </w:r>
    </w:p>
    <w:p w14:paraId="14C39AEE"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 području postrojenja Terminala Žitnjak dogodila su se dva iznenadna događaja (istjecanje euro dizela iz cjevovoda, srpanj 2010. i istjecanje sumporne kiseline, veljača 2011.), oba događaja dogodila su se tijekom radova na infrastrukturi terminala. Reakcija osoblja i vatrogasaca bila je trenutna i</w:t>
      </w:r>
      <w:r w:rsidR="005C3F21" w:rsidRPr="00D60DAB">
        <w:rPr>
          <w:rFonts w:ascii="Times New Roman" w:hAnsi="Times New Roman" w:cs="Times New Roman"/>
          <w:sz w:val="24"/>
          <w:szCs w:val="24"/>
        </w:rPr>
        <w:t xml:space="preserve"> odgovarajuća, nije bilo ozljeda niti</w:t>
      </w:r>
      <w:r w:rsidRPr="00D60DAB">
        <w:rPr>
          <w:rFonts w:ascii="Times New Roman" w:hAnsi="Times New Roman" w:cs="Times New Roman"/>
          <w:sz w:val="24"/>
          <w:szCs w:val="24"/>
        </w:rPr>
        <w:t xml:space="preserve"> širenja onečišćenja izvan granica terminala, a onečišćenje je lokalizirano. U oba slučaja provedena je sanacija pod nadzorom nadležnih državnih tijela uprave.</w:t>
      </w:r>
    </w:p>
    <w:p w14:paraId="2F1B6957" w14:textId="23498CFB" w:rsidR="006E274D"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 lokaciji je zabilježen i jedan potencijalni i</w:t>
      </w:r>
      <w:r w:rsidR="00037101" w:rsidRPr="00D60DAB">
        <w:rPr>
          <w:rFonts w:ascii="Times New Roman" w:hAnsi="Times New Roman" w:cs="Times New Roman"/>
          <w:sz w:val="24"/>
          <w:szCs w:val="24"/>
        </w:rPr>
        <w:t>znenadni događaj (ožujak 2012.)</w:t>
      </w:r>
      <w:r w:rsidRPr="00D60DAB">
        <w:rPr>
          <w:rFonts w:ascii="Times New Roman" w:hAnsi="Times New Roman" w:cs="Times New Roman"/>
          <w:sz w:val="24"/>
          <w:szCs w:val="24"/>
        </w:rPr>
        <w:t>, kada su radnici DIOKI-a blokirali vagon kompoziciju s 5 000 000 litara derivata na industrijskom kolosijeku i 2 000 000 litara derivata na ranžirnom kolodvoru te spriječili djelatnike JANAF-a da provedu pretovar tekućih tereta i na taj način izazvali prijeteću opasnost od nesreće. Događaj je prijavljen Agenciji za zaštitu okoliša</w:t>
      </w:r>
      <w:r w:rsidR="0009093A">
        <w:rPr>
          <w:rStyle w:val="FootnoteReference"/>
          <w:rFonts w:ascii="Times New Roman" w:hAnsi="Times New Roman" w:cs="Times New Roman"/>
          <w:sz w:val="24"/>
          <w:szCs w:val="24"/>
        </w:rPr>
        <w:footnoteReference w:id="6"/>
      </w:r>
      <w:r w:rsidRPr="00D60DAB">
        <w:rPr>
          <w:rFonts w:ascii="Times New Roman" w:hAnsi="Times New Roman" w:cs="Times New Roman"/>
          <w:sz w:val="24"/>
          <w:szCs w:val="24"/>
        </w:rPr>
        <w:t>.</w:t>
      </w:r>
    </w:p>
    <w:p w14:paraId="49A4F005" w14:textId="47B86D73" w:rsidR="000D5E22" w:rsidRPr="00D60DAB" w:rsidRDefault="000D5E22" w:rsidP="004B5DD2">
      <w:pPr>
        <w:spacing w:line="240" w:lineRule="auto"/>
        <w:jc w:val="both"/>
        <w:rPr>
          <w:rFonts w:ascii="Times New Roman" w:hAnsi="Times New Roman" w:cs="Times New Roman"/>
          <w:sz w:val="24"/>
          <w:szCs w:val="24"/>
        </w:rPr>
      </w:pPr>
      <w:r w:rsidRPr="00D60DAB">
        <w:rPr>
          <w:rFonts w:ascii="Times New Roman" w:eastAsia="Calibri" w:hAnsi="Times New Roman" w:cs="Times New Roman"/>
          <w:b/>
          <w:noProof/>
          <w:sz w:val="24"/>
        </w:rPr>
        <w:t xml:space="preserve">INA d.d. </w:t>
      </w:r>
      <w:r w:rsidR="00887726" w:rsidRPr="00D60DAB">
        <w:rPr>
          <w:rFonts w:ascii="Times New Roman" w:eastAsia="Calibri" w:hAnsi="Times New Roman" w:cs="Times New Roman"/>
          <w:b/>
          <w:noProof/>
          <w:sz w:val="24"/>
        </w:rPr>
        <w:t>–</w:t>
      </w:r>
      <w:r w:rsidRPr="00D60DAB">
        <w:rPr>
          <w:rFonts w:ascii="Times New Roman" w:eastAsia="Calibri" w:hAnsi="Times New Roman" w:cs="Times New Roman"/>
          <w:b/>
          <w:noProof/>
          <w:sz w:val="24"/>
        </w:rPr>
        <w:t xml:space="preserve"> </w:t>
      </w:r>
      <w:r w:rsidR="00B677EB">
        <w:rPr>
          <w:rFonts w:ascii="Times New Roman" w:eastAsia="Calibri" w:hAnsi="Times New Roman" w:cs="Times New Roman"/>
          <w:b/>
          <w:noProof/>
          <w:sz w:val="24"/>
        </w:rPr>
        <w:t>Područje postrojenja</w:t>
      </w:r>
      <w:r w:rsidR="00D8313E" w:rsidRPr="00D60DAB">
        <w:rPr>
          <w:rFonts w:ascii="Times New Roman" w:eastAsia="Calibri" w:hAnsi="Times New Roman" w:cs="Times New Roman"/>
          <w:b/>
          <w:noProof/>
          <w:sz w:val="24"/>
        </w:rPr>
        <w:t xml:space="preserve"> </w:t>
      </w:r>
      <w:r w:rsidRPr="00D60DAB">
        <w:rPr>
          <w:rFonts w:ascii="Times New Roman" w:eastAsia="Calibri" w:hAnsi="Times New Roman" w:cs="Times New Roman"/>
          <w:b/>
          <w:noProof/>
          <w:sz w:val="24"/>
        </w:rPr>
        <w:t>UNP</w:t>
      </w:r>
      <w:r w:rsidR="00887726" w:rsidRPr="00D60DAB">
        <w:rPr>
          <w:rFonts w:ascii="Times New Roman" w:eastAsia="Calibri" w:hAnsi="Times New Roman" w:cs="Times New Roman"/>
          <w:b/>
          <w:noProof/>
          <w:sz w:val="24"/>
        </w:rPr>
        <w:t xml:space="preserve"> Terminal</w:t>
      </w:r>
      <w:r w:rsidRPr="00D60DAB">
        <w:rPr>
          <w:rFonts w:ascii="Times New Roman" w:eastAsia="Calibri" w:hAnsi="Times New Roman" w:cs="Times New Roman"/>
          <w:b/>
          <w:noProof/>
          <w:sz w:val="24"/>
        </w:rPr>
        <w:t xml:space="preserve"> Zagreb</w:t>
      </w:r>
    </w:p>
    <w:p w14:paraId="5798B93F" w14:textId="77777777" w:rsidR="000D5E2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Tijekom Domovinskog rata nisu zabilježene ljudske žrtve niti oštećenja na pokretnoj i nepokretnoj imovini na lokaciji niti je uzr</w:t>
      </w:r>
      <w:r w:rsidR="00101A47" w:rsidRPr="00D60DAB">
        <w:rPr>
          <w:rFonts w:ascii="Times New Roman" w:hAnsi="Times New Roman" w:cs="Times New Roman"/>
          <w:sz w:val="24"/>
          <w:szCs w:val="24"/>
        </w:rPr>
        <w:t xml:space="preserve">okovan incident na postrojenju. </w:t>
      </w:r>
      <w:r w:rsidRPr="00D60DAB">
        <w:rPr>
          <w:rFonts w:ascii="Times New Roman" w:hAnsi="Times New Roman" w:cs="Times New Roman"/>
          <w:sz w:val="24"/>
          <w:szCs w:val="24"/>
        </w:rPr>
        <w:t>Prije izgradnje lokacije nije bil</w:t>
      </w:r>
      <w:r w:rsidR="00D630FC" w:rsidRPr="00D60DAB">
        <w:rPr>
          <w:rFonts w:ascii="Times New Roman" w:hAnsi="Times New Roman" w:cs="Times New Roman"/>
          <w:sz w:val="24"/>
          <w:szCs w:val="24"/>
        </w:rPr>
        <w:t>o industrijskih postrojenja koja bi utjecala</w:t>
      </w:r>
      <w:r w:rsidRPr="00D60DAB">
        <w:rPr>
          <w:rFonts w:ascii="Times New Roman" w:hAnsi="Times New Roman" w:cs="Times New Roman"/>
          <w:sz w:val="24"/>
          <w:szCs w:val="24"/>
        </w:rPr>
        <w:t xml:space="preserve"> na </w:t>
      </w:r>
      <w:r w:rsidR="00101A47" w:rsidRPr="00D60DAB">
        <w:rPr>
          <w:rFonts w:ascii="Times New Roman" w:hAnsi="Times New Roman" w:cs="Times New Roman"/>
          <w:sz w:val="24"/>
          <w:szCs w:val="24"/>
        </w:rPr>
        <w:t xml:space="preserve">onečišćenje sastavnica okoliša. </w:t>
      </w:r>
      <w:r w:rsidRPr="00D60DAB">
        <w:rPr>
          <w:rFonts w:ascii="Times New Roman" w:hAnsi="Times New Roman" w:cs="Times New Roman"/>
          <w:sz w:val="24"/>
          <w:szCs w:val="24"/>
        </w:rPr>
        <w:t xml:space="preserve">Operater nije zabilježio nesreću </w:t>
      </w:r>
      <w:r w:rsidR="00D630FC" w:rsidRPr="00D60DAB">
        <w:rPr>
          <w:rFonts w:ascii="Times New Roman" w:hAnsi="Times New Roman" w:cs="Times New Roman"/>
          <w:sz w:val="24"/>
          <w:szCs w:val="24"/>
        </w:rPr>
        <w:t xml:space="preserve">na lokaciji </w:t>
      </w:r>
      <w:r w:rsidRPr="00D60DAB">
        <w:rPr>
          <w:rFonts w:ascii="Times New Roman" w:hAnsi="Times New Roman" w:cs="Times New Roman"/>
          <w:sz w:val="24"/>
          <w:szCs w:val="24"/>
        </w:rPr>
        <w:t>postrojenja u prošlosti</w:t>
      </w:r>
      <w:r w:rsidR="001153EF" w:rsidRPr="00D60DAB">
        <w:rPr>
          <w:rFonts w:ascii="Times New Roman" w:hAnsi="Times New Roman" w:cs="Times New Roman"/>
          <w:sz w:val="24"/>
          <w:szCs w:val="24"/>
        </w:rPr>
        <w:t xml:space="preserve"> koja bi imala utjecaj</w:t>
      </w:r>
      <w:r w:rsidRPr="00D60DAB">
        <w:rPr>
          <w:rFonts w:ascii="Times New Roman" w:hAnsi="Times New Roman" w:cs="Times New Roman"/>
          <w:sz w:val="24"/>
          <w:szCs w:val="24"/>
        </w:rPr>
        <w:t xml:space="preserve"> </w:t>
      </w:r>
      <w:r w:rsidR="001153EF" w:rsidRPr="00D60DAB">
        <w:rPr>
          <w:rFonts w:ascii="Times New Roman" w:hAnsi="Times New Roman" w:cs="Times New Roman"/>
          <w:sz w:val="24"/>
          <w:szCs w:val="24"/>
        </w:rPr>
        <w:t>na zdravlje</w:t>
      </w:r>
      <w:r w:rsidRPr="00D60DAB">
        <w:rPr>
          <w:rFonts w:ascii="Times New Roman" w:hAnsi="Times New Roman" w:cs="Times New Roman"/>
          <w:sz w:val="24"/>
          <w:szCs w:val="24"/>
        </w:rPr>
        <w:t xml:space="preserve">, sigurnost i </w:t>
      </w:r>
      <w:r w:rsidR="001153EF" w:rsidRPr="00D60DAB">
        <w:rPr>
          <w:rFonts w:ascii="Times New Roman" w:hAnsi="Times New Roman" w:cs="Times New Roman"/>
          <w:sz w:val="24"/>
          <w:szCs w:val="24"/>
        </w:rPr>
        <w:t>okoliš</w:t>
      </w:r>
      <w:r w:rsidRPr="00D60DAB">
        <w:rPr>
          <w:rFonts w:ascii="Times New Roman" w:hAnsi="Times New Roman" w:cs="Times New Roman"/>
          <w:sz w:val="24"/>
          <w:szCs w:val="24"/>
        </w:rPr>
        <w:t xml:space="preserve">. Na lokaciji u povijesti terena nije zabilježena šteta uzrokovana prirodnim opasnostima, potresima, </w:t>
      </w:r>
      <w:proofErr w:type="spellStart"/>
      <w:r w:rsidRPr="00D60DAB">
        <w:rPr>
          <w:rFonts w:ascii="Times New Roman" w:hAnsi="Times New Roman" w:cs="Times New Roman"/>
          <w:sz w:val="24"/>
          <w:szCs w:val="24"/>
        </w:rPr>
        <w:t>likvefakcijom</w:t>
      </w:r>
      <w:proofErr w:type="spellEnd"/>
      <w:r w:rsidRPr="00D60DAB">
        <w:rPr>
          <w:rFonts w:ascii="Times New Roman" w:hAnsi="Times New Roman" w:cs="Times New Roman"/>
          <w:sz w:val="24"/>
          <w:szCs w:val="24"/>
        </w:rPr>
        <w:t>, poplavama.</w:t>
      </w:r>
    </w:p>
    <w:p w14:paraId="19078007" w14:textId="2D231EE5" w:rsidR="000D5E22" w:rsidRPr="00D60DAB" w:rsidRDefault="000D5E22" w:rsidP="004B5DD2">
      <w:pPr>
        <w:spacing w:after="0" w:line="240" w:lineRule="auto"/>
        <w:jc w:val="both"/>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HEP</w:t>
      </w:r>
      <w:r w:rsidR="00B108C8" w:rsidRPr="00D60DAB">
        <w:rPr>
          <w:rFonts w:ascii="Times New Roman" w:eastAsia="Times New Roman" w:hAnsi="Times New Roman" w:cs="Times New Roman"/>
          <w:b/>
          <w:sz w:val="24"/>
          <w:szCs w:val="20"/>
          <w:lang w:eastAsia="hr-HR"/>
        </w:rPr>
        <w:t>-Proizvodnja d.o.o.</w:t>
      </w:r>
      <w:r w:rsidRPr="00D60DAB">
        <w:rPr>
          <w:rFonts w:ascii="Times New Roman" w:eastAsia="Times New Roman" w:hAnsi="Times New Roman" w:cs="Times New Roman"/>
          <w:b/>
          <w:sz w:val="24"/>
          <w:szCs w:val="20"/>
          <w:lang w:eastAsia="hr-HR"/>
        </w:rPr>
        <w:t xml:space="preserve">, </w:t>
      </w:r>
      <w:r w:rsidR="00FD3260">
        <w:rPr>
          <w:rFonts w:ascii="Times New Roman" w:eastAsia="Times New Roman" w:hAnsi="Times New Roman" w:cs="Times New Roman"/>
          <w:b/>
          <w:sz w:val="24"/>
          <w:szCs w:val="20"/>
          <w:lang w:eastAsia="hr-HR"/>
        </w:rPr>
        <w:t>Područje postrojenja</w:t>
      </w:r>
      <w:r w:rsidR="00B108C8" w:rsidRPr="00D60DAB">
        <w:rPr>
          <w:rFonts w:ascii="Times New Roman" w:eastAsia="Times New Roman" w:hAnsi="Times New Roman" w:cs="Times New Roman"/>
          <w:b/>
          <w:sz w:val="24"/>
          <w:szCs w:val="20"/>
          <w:lang w:eastAsia="hr-HR"/>
        </w:rPr>
        <w:t xml:space="preserve"> </w:t>
      </w:r>
      <w:r w:rsidRPr="00D60DAB">
        <w:rPr>
          <w:rFonts w:ascii="Times New Roman" w:eastAsia="Times New Roman" w:hAnsi="Times New Roman" w:cs="Times New Roman"/>
          <w:b/>
          <w:sz w:val="24"/>
          <w:szCs w:val="20"/>
          <w:lang w:eastAsia="hr-HR"/>
        </w:rPr>
        <w:t xml:space="preserve">TE-TO </w:t>
      </w:r>
      <w:r w:rsidR="00B108C8" w:rsidRPr="00D60DAB">
        <w:rPr>
          <w:rFonts w:ascii="Times New Roman" w:eastAsia="Times New Roman" w:hAnsi="Times New Roman" w:cs="Times New Roman"/>
          <w:b/>
          <w:sz w:val="24"/>
          <w:szCs w:val="20"/>
          <w:lang w:eastAsia="hr-HR"/>
        </w:rPr>
        <w:t>Zagreb</w:t>
      </w:r>
    </w:p>
    <w:p w14:paraId="4FC753B9"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prosincu 2009. godine izbio je požar u </w:t>
      </w:r>
      <w:proofErr w:type="spellStart"/>
      <w:r w:rsidRPr="00D60DAB">
        <w:rPr>
          <w:rFonts w:ascii="Times New Roman" w:hAnsi="Times New Roman" w:cs="Times New Roman"/>
          <w:sz w:val="24"/>
          <w:szCs w:val="24"/>
        </w:rPr>
        <w:t>dogrijačkoj</w:t>
      </w:r>
      <w:proofErr w:type="spellEnd"/>
      <w:r w:rsidRPr="00D60DAB">
        <w:rPr>
          <w:rFonts w:ascii="Times New Roman" w:hAnsi="Times New Roman" w:cs="Times New Roman"/>
          <w:sz w:val="24"/>
          <w:szCs w:val="24"/>
        </w:rPr>
        <w:t xml:space="preserve"> stanici loživog ulja. Nakon požara u </w:t>
      </w:r>
      <w:proofErr w:type="spellStart"/>
      <w:r w:rsidRPr="00D60DAB">
        <w:rPr>
          <w:rFonts w:ascii="Times New Roman" w:hAnsi="Times New Roman" w:cs="Times New Roman"/>
          <w:sz w:val="24"/>
          <w:szCs w:val="24"/>
        </w:rPr>
        <w:t>dogrijačkoj</w:t>
      </w:r>
      <w:proofErr w:type="spellEnd"/>
      <w:r w:rsidRPr="00D60DAB">
        <w:rPr>
          <w:rFonts w:ascii="Times New Roman" w:hAnsi="Times New Roman" w:cs="Times New Roman"/>
          <w:sz w:val="24"/>
          <w:szCs w:val="24"/>
        </w:rPr>
        <w:t xml:space="preserve"> stanici loživog ulja rađena je detaljna analiza cijelog događaja. </w:t>
      </w:r>
    </w:p>
    <w:p w14:paraId="2CE3CF7A" w14:textId="77777777" w:rsidR="006E12B2" w:rsidRPr="00D60DAB" w:rsidRDefault="00085AE1"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O</w:t>
      </w:r>
      <w:r w:rsidR="006E12B2" w:rsidRPr="00D60DAB">
        <w:rPr>
          <w:rFonts w:ascii="Times New Roman" w:hAnsi="Times New Roman" w:cs="Times New Roman"/>
          <w:sz w:val="24"/>
          <w:szCs w:val="24"/>
        </w:rPr>
        <w:t>bzirom na prethodno navedeni događaj</w:t>
      </w:r>
      <w:r w:rsidRPr="00D60DAB">
        <w:rPr>
          <w:rFonts w:ascii="Times New Roman" w:hAnsi="Times New Roman" w:cs="Times New Roman"/>
          <w:sz w:val="24"/>
          <w:szCs w:val="24"/>
        </w:rPr>
        <w:t>,</w:t>
      </w:r>
      <w:r w:rsidR="006E12B2" w:rsidRPr="00D60DAB">
        <w:rPr>
          <w:rFonts w:ascii="Times New Roman" w:hAnsi="Times New Roman" w:cs="Times New Roman"/>
          <w:sz w:val="24"/>
          <w:szCs w:val="24"/>
        </w:rPr>
        <w:t xml:space="preserve"> TE TO Zagreb je ugradio</w:t>
      </w:r>
      <w:r w:rsidRPr="00D60DAB">
        <w:rPr>
          <w:rFonts w:ascii="Times New Roman" w:hAnsi="Times New Roman" w:cs="Times New Roman"/>
          <w:sz w:val="24"/>
          <w:szCs w:val="24"/>
        </w:rPr>
        <w:t xml:space="preserve"> vatrodojavu i </w:t>
      </w:r>
      <w:proofErr w:type="spellStart"/>
      <w:r w:rsidRPr="00D60DAB">
        <w:rPr>
          <w:rFonts w:ascii="Times New Roman" w:hAnsi="Times New Roman" w:cs="Times New Roman"/>
          <w:sz w:val="24"/>
          <w:szCs w:val="24"/>
        </w:rPr>
        <w:t>plinodojavu</w:t>
      </w:r>
      <w:proofErr w:type="spellEnd"/>
      <w:r w:rsidRPr="00D60DAB">
        <w:rPr>
          <w:rFonts w:ascii="Times New Roman" w:hAnsi="Times New Roman" w:cs="Times New Roman"/>
          <w:sz w:val="24"/>
          <w:szCs w:val="24"/>
        </w:rPr>
        <w:t>, koje</w:t>
      </w:r>
      <w:r w:rsidR="006E12B2" w:rsidRPr="00D60DAB">
        <w:rPr>
          <w:rFonts w:ascii="Times New Roman" w:hAnsi="Times New Roman" w:cs="Times New Roman"/>
          <w:sz w:val="24"/>
          <w:szCs w:val="24"/>
        </w:rPr>
        <w:t xml:space="preserve"> su i sastavni dio Procjene </w:t>
      </w:r>
      <w:r w:rsidRPr="00D60DAB">
        <w:rPr>
          <w:rFonts w:ascii="Times New Roman" w:hAnsi="Times New Roman" w:cs="Times New Roman"/>
          <w:sz w:val="24"/>
          <w:szCs w:val="24"/>
        </w:rPr>
        <w:t xml:space="preserve">ugroženosti </w:t>
      </w:r>
      <w:r w:rsidR="006E12B2" w:rsidRPr="00D60DAB">
        <w:rPr>
          <w:rFonts w:ascii="Times New Roman" w:hAnsi="Times New Roman" w:cs="Times New Roman"/>
          <w:sz w:val="24"/>
          <w:szCs w:val="24"/>
        </w:rPr>
        <w:t>od požara i tehnoloških eksplozija i Plana zaštite od požara</w:t>
      </w:r>
      <w:r w:rsidRPr="00D60DAB">
        <w:rPr>
          <w:rFonts w:ascii="Times New Roman" w:hAnsi="Times New Roman" w:cs="Times New Roman"/>
          <w:sz w:val="24"/>
          <w:szCs w:val="24"/>
        </w:rPr>
        <w:t xml:space="preserve"> i tehničkih eksplozija izrađenih</w:t>
      </w:r>
      <w:r w:rsidR="006E12B2" w:rsidRPr="00D60DAB">
        <w:rPr>
          <w:rFonts w:ascii="Times New Roman" w:hAnsi="Times New Roman" w:cs="Times New Roman"/>
          <w:sz w:val="24"/>
          <w:szCs w:val="24"/>
        </w:rPr>
        <w:t xml:space="preserve"> od strane Zagrebačkog centra za zaštitu na radu i z</w:t>
      </w:r>
      <w:r w:rsidR="005E2439" w:rsidRPr="00D60DAB">
        <w:rPr>
          <w:rFonts w:ascii="Times New Roman" w:hAnsi="Times New Roman" w:cs="Times New Roman"/>
          <w:sz w:val="24"/>
          <w:szCs w:val="24"/>
        </w:rPr>
        <w:t>aštitu od požara u kolovozu 2019</w:t>
      </w:r>
      <w:r w:rsidR="006E12B2" w:rsidRPr="00D60DAB">
        <w:rPr>
          <w:rFonts w:ascii="Times New Roman" w:hAnsi="Times New Roman" w:cs="Times New Roman"/>
          <w:sz w:val="24"/>
          <w:szCs w:val="24"/>
        </w:rPr>
        <w:t xml:space="preserve">. godine. </w:t>
      </w:r>
    </w:p>
    <w:p w14:paraId="3A9B4B0B" w14:textId="77777777"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travnju 2014. godine dogodio </w:t>
      </w:r>
      <w:r w:rsidR="00300BD8" w:rsidRPr="00D60DAB">
        <w:rPr>
          <w:rFonts w:ascii="Times New Roman" w:hAnsi="Times New Roman" w:cs="Times New Roman"/>
          <w:sz w:val="24"/>
          <w:szCs w:val="24"/>
        </w:rPr>
        <w:t>se incident istjecanja smjese</w:t>
      </w:r>
      <w:r w:rsidRPr="00D60DAB">
        <w:rPr>
          <w:rFonts w:ascii="Times New Roman" w:hAnsi="Times New Roman" w:cs="Times New Roman"/>
          <w:sz w:val="24"/>
          <w:szCs w:val="24"/>
        </w:rPr>
        <w:t xml:space="preserve"> loživog ulja i vode iz cijevi na </w:t>
      </w:r>
      <w:proofErr w:type="spellStart"/>
      <w:r w:rsidRPr="00D60DAB">
        <w:rPr>
          <w:rFonts w:ascii="Times New Roman" w:hAnsi="Times New Roman" w:cs="Times New Roman"/>
          <w:sz w:val="24"/>
          <w:szCs w:val="24"/>
        </w:rPr>
        <w:t>pretakalištu</w:t>
      </w:r>
      <w:proofErr w:type="spellEnd"/>
      <w:r w:rsidRPr="00D60DAB">
        <w:rPr>
          <w:rFonts w:ascii="Times New Roman" w:hAnsi="Times New Roman" w:cs="Times New Roman"/>
          <w:sz w:val="24"/>
          <w:szCs w:val="24"/>
        </w:rPr>
        <w:t xml:space="preserve"> loživog ulja. Nakon provedene analize događaja, povećan je nadzor nad vanjskim izvođačima te su još jednom i pismeno i usmeno upoznati s pr</w:t>
      </w:r>
      <w:r w:rsidR="00085AE1" w:rsidRPr="00D60DAB">
        <w:rPr>
          <w:rFonts w:ascii="Times New Roman" w:hAnsi="Times New Roman" w:cs="Times New Roman"/>
          <w:sz w:val="24"/>
          <w:szCs w:val="24"/>
        </w:rPr>
        <w:t>avilima ponašanja u krugu postrojenja</w:t>
      </w:r>
      <w:r w:rsidRPr="00D60DAB">
        <w:rPr>
          <w:rFonts w:ascii="Times New Roman" w:hAnsi="Times New Roman" w:cs="Times New Roman"/>
          <w:sz w:val="24"/>
          <w:szCs w:val="24"/>
        </w:rPr>
        <w:t xml:space="preserve"> TE-TO Zagreb.</w:t>
      </w:r>
    </w:p>
    <w:p w14:paraId="729AC906" w14:textId="518CD63F"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Tijekom redovne manipulacije 15. siječnja 2017. godine dogodio se incident istjecanja loživog ulja u </w:t>
      </w:r>
      <w:proofErr w:type="spellStart"/>
      <w:r w:rsidRPr="00D60DAB">
        <w:rPr>
          <w:rFonts w:ascii="Times New Roman" w:hAnsi="Times New Roman" w:cs="Times New Roman"/>
          <w:sz w:val="24"/>
          <w:szCs w:val="24"/>
        </w:rPr>
        <w:t>tankvanu</w:t>
      </w:r>
      <w:proofErr w:type="spellEnd"/>
      <w:r w:rsidRPr="00D60DAB">
        <w:rPr>
          <w:rFonts w:ascii="Times New Roman" w:hAnsi="Times New Roman" w:cs="Times New Roman"/>
          <w:sz w:val="24"/>
          <w:szCs w:val="24"/>
        </w:rPr>
        <w:t xml:space="preserve"> spremnika R4. Analizom događaja utvrđeno je kako se ručna armatura (zasun) spremnika R4 zbog niskih temperatura zamrznula u otvorenom položaju. Prilikom punjenja spremnika R2 zagrijanim loživim uljem, „ledeni čep“ je otopljen te se na taj način spremnik R4 počeo nekontrolirano puniti. Spremnik R4 nije bio predviđen za punjenje, odnosno bio je očišćen, a drenažni ventil na dnu spremnika otvoren. Sve navedeno dovelo je do nekontroliranog istjecanja loživog ulja u nepropusnu zemljanu </w:t>
      </w:r>
      <w:proofErr w:type="spellStart"/>
      <w:r w:rsidRPr="00D60DAB">
        <w:rPr>
          <w:rFonts w:ascii="Times New Roman" w:hAnsi="Times New Roman" w:cs="Times New Roman"/>
          <w:sz w:val="24"/>
          <w:szCs w:val="24"/>
        </w:rPr>
        <w:t>tankvanu</w:t>
      </w:r>
      <w:proofErr w:type="spellEnd"/>
      <w:r w:rsidRPr="00D60DAB">
        <w:rPr>
          <w:rFonts w:ascii="Times New Roman" w:hAnsi="Times New Roman" w:cs="Times New Roman"/>
          <w:sz w:val="24"/>
          <w:szCs w:val="24"/>
        </w:rPr>
        <w:t xml:space="preserve">. </w:t>
      </w:r>
      <w:proofErr w:type="spellStart"/>
      <w:r w:rsidRPr="00D60DAB">
        <w:rPr>
          <w:rFonts w:ascii="Times New Roman" w:hAnsi="Times New Roman" w:cs="Times New Roman"/>
          <w:sz w:val="24"/>
          <w:szCs w:val="24"/>
        </w:rPr>
        <w:t>Tankvana</w:t>
      </w:r>
      <w:proofErr w:type="spellEnd"/>
      <w:r w:rsidRPr="00D60DAB">
        <w:rPr>
          <w:rFonts w:ascii="Times New Roman" w:hAnsi="Times New Roman" w:cs="Times New Roman"/>
          <w:sz w:val="24"/>
          <w:szCs w:val="24"/>
        </w:rPr>
        <w:t xml:space="preserve"> je internim sustavom odvodnje spojena na postrojenje za separaciju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iz postrojenja. Zaštitni sustav separacije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podrazumijeva automatsko zatvaranje elektromotorne zapornice koja spaja </w:t>
      </w:r>
      <w:proofErr w:type="spellStart"/>
      <w:r w:rsidRPr="00D60DAB">
        <w:rPr>
          <w:rFonts w:ascii="Times New Roman" w:hAnsi="Times New Roman" w:cs="Times New Roman"/>
          <w:sz w:val="24"/>
          <w:szCs w:val="24"/>
        </w:rPr>
        <w:t>tankvanu</w:t>
      </w:r>
      <w:proofErr w:type="spellEnd"/>
      <w:r w:rsidRPr="00D60DAB">
        <w:rPr>
          <w:rFonts w:ascii="Times New Roman" w:hAnsi="Times New Roman" w:cs="Times New Roman"/>
          <w:sz w:val="24"/>
          <w:szCs w:val="24"/>
        </w:rPr>
        <w:t xml:space="preserve"> spremnika R4 i interni sustav odvodnje uslijed povećane protočne količine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Kako senzori zaštitnog sustava rade na principu maksimalne dozvoljene protočne količine, sustav je prekasno zatvorio elektromotornu zapornicu. Na taj način je već dio loživog ulja istekao u glavni odvodni kolektor </w:t>
      </w:r>
      <w:r w:rsidR="00A20C1B">
        <w:rPr>
          <w:rFonts w:ascii="Times New Roman" w:hAnsi="Times New Roman" w:cs="Times New Roman"/>
          <w:sz w:val="24"/>
          <w:szCs w:val="24"/>
        </w:rPr>
        <w:t xml:space="preserve">područja postrojenja </w:t>
      </w:r>
      <w:r w:rsidRPr="00D60DAB">
        <w:rPr>
          <w:rFonts w:ascii="Times New Roman" w:hAnsi="Times New Roman" w:cs="Times New Roman"/>
          <w:sz w:val="24"/>
          <w:szCs w:val="24"/>
        </w:rPr>
        <w:t xml:space="preserve">i dalje u sustav javne odvodnje Grada Zagreba do Centralnog uređaja za pročišćavanje otpadnih voda grada Zagreba (CUPOVZ). Zbog navedenih niskih temperatura u funkciji nisu bila ni dva zaštitna alarma pojave loživog ulja na izlazu iz separacije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u interni sustav odvodnje, kao i u glavnom odvodnom kolektoru prije priključka na sustav javne odvodnje Grada Zagreba.</w:t>
      </w:r>
    </w:p>
    <w:p w14:paraId="371ED7D4" w14:textId="668994E8"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Odmah po nastanku incidenta obavješten</w:t>
      </w:r>
      <w:r w:rsidR="008860B6" w:rsidRPr="00D60DAB">
        <w:rPr>
          <w:rFonts w:ascii="Times New Roman" w:hAnsi="Times New Roman" w:cs="Times New Roman"/>
          <w:sz w:val="24"/>
          <w:szCs w:val="24"/>
        </w:rPr>
        <w:t>a je Državna uprava za zaštitu i spašavanje</w:t>
      </w:r>
      <w:r w:rsidR="00A20C1B">
        <w:rPr>
          <w:rStyle w:val="FootnoteReference"/>
          <w:rFonts w:ascii="Times New Roman" w:hAnsi="Times New Roman" w:cs="Times New Roman"/>
          <w:sz w:val="24"/>
          <w:szCs w:val="24"/>
        </w:rPr>
        <w:footnoteReference w:id="7"/>
      </w:r>
      <w:r w:rsidRPr="00D60DAB">
        <w:rPr>
          <w:rFonts w:ascii="Times New Roman" w:hAnsi="Times New Roman" w:cs="Times New Roman"/>
          <w:sz w:val="24"/>
          <w:szCs w:val="24"/>
        </w:rPr>
        <w:t xml:space="preserve">, a za sanaciju onečišćenja angažirana je tvrtka AEKS d.o.o., te su poduzete mjere za sprječavanje daljnjeg onečišćenja odnosno propuštanja loživog ulja. Navedena tvrtka je angažirana za sanaciju onečišćenja unutar </w:t>
      </w:r>
      <w:r w:rsidR="009D143A">
        <w:rPr>
          <w:rFonts w:ascii="Times New Roman" w:hAnsi="Times New Roman" w:cs="Times New Roman"/>
          <w:sz w:val="24"/>
          <w:szCs w:val="24"/>
        </w:rPr>
        <w:t xml:space="preserve">područja </w:t>
      </w:r>
      <w:r w:rsidR="008860B6" w:rsidRPr="00D60DAB">
        <w:rPr>
          <w:rFonts w:ascii="Times New Roman" w:hAnsi="Times New Roman" w:cs="Times New Roman"/>
          <w:sz w:val="24"/>
          <w:szCs w:val="24"/>
        </w:rPr>
        <w:t xml:space="preserve">postrojenja </w:t>
      </w:r>
      <w:r w:rsidRPr="00D60DAB">
        <w:rPr>
          <w:rFonts w:ascii="Times New Roman" w:hAnsi="Times New Roman" w:cs="Times New Roman"/>
          <w:sz w:val="24"/>
          <w:szCs w:val="24"/>
        </w:rPr>
        <w:t xml:space="preserve">TE-TO Zagreb, kao i </w:t>
      </w:r>
      <w:r w:rsidR="009D143A">
        <w:rPr>
          <w:rFonts w:ascii="Times New Roman" w:hAnsi="Times New Roman" w:cs="Times New Roman"/>
          <w:sz w:val="24"/>
          <w:szCs w:val="24"/>
        </w:rPr>
        <w:t xml:space="preserve">kanala javne odvodnje od područja postrojenja </w:t>
      </w:r>
      <w:r w:rsidRPr="00D60DAB">
        <w:rPr>
          <w:rFonts w:ascii="Times New Roman" w:hAnsi="Times New Roman" w:cs="Times New Roman"/>
          <w:sz w:val="24"/>
          <w:szCs w:val="24"/>
        </w:rPr>
        <w:t>do CUPOVZ</w:t>
      </w:r>
      <w:r w:rsidR="001153EF" w:rsidRPr="00D60DAB">
        <w:rPr>
          <w:rFonts w:ascii="Times New Roman" w:hAnsi="Times New Roman" w:cs="Times New Roman"/>
          <w:sz w:val="24"/>
          <w:szCs w:val="24"/>
        </w:rPr>
        <w:t>-a</w:t>
      </w:r>
      <w:r w:rsidRPr="00D60DAB">
        <w:rPr>
          <w:rFonts w:ascii="Times New Roman" w:hAnsi="Times New Roman" w:cs="Times New Roman"/>
          <w:sz w:val="24"/>
          <w:szCs w:val="24"/>
        </w:rPr>
        <w:t xml:space="preserve"> (kanal javne odvodnje u dužini o</w:t>
      </w:r>
      <w:r w:rsidR="009D143A">
        <w:rPr>
          <w:rFonts w:ascii="Times New Roman" w:hAnsi="Times New Roman" w:cs="Times New Roman"/>
          <w:sz w:val="24"/>
          <w:szCs w:val="24"/>
        </w:rPr>
        <w:t xml:space="preserve">d oko 1350 m; dionica od područja postrojenja </w:t>
      </w:r>
      <w:r w:rsidRPr="00D60DAB">
        <w:rPr>
          <w:rFonts w:ascii="Times New Roman" w:hAnsi="Times New Roman" w:cs="Times New Roman"/>
          <w:sz w:val="24"/>
          <w:szCs w:val="24"/>
        </w:rPr>
        <w:t xml:space="preserve">do Radničke ceste). </w:t>
      </w:r>
    </w:p>
    <w:p w14:paraId="354AA22E" w14:textId="001C5B64" w:rsidR="006E12B2" w:rsidRPr="00D60DAB" w:rsidRDefault="006E12B2"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Očišćene su </w:t>
      </w:r>
      <w:proofErr w:type="spellStart"/>
      <w:r w:rsidRPr="00D60DAB">
        <w:rPr>
          <w:rFonts w:ascii="Times New Roman" w:hAnsi="Times New Roman" w:cs="Times New Roman"/>
          <w:sz w:val="24"/>
          <w:szCs w:val="24"/>
        </w:rPr>
        <w:t>prepumpna</w:t>
      </w:r>
      <w:proofErr w:type="spellEnd"/>
      <w:r w:rsidRPr="00D60DAB">
        <w:rPr>
          <w:rFonts w:ascii="Times New Roman" w:hAnsi="Times New Roman" w:cs="Times New Roman"/>
          <w:sz w:val="24"/>
          <w:szCs w:val="24"/>
        </w:rPr>
        <w:t xml:space="preserve"> stanica glavnog odvodnog kolektora internog sustava odvodnje; postrojenje za separaciju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interni sustav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u sklopu mazutnog gospodarstva; dionica kanala javne odvodnje od </w:t>
      </w:r>
      <w:r w:rsidR="00626DAA">
        <w:rPr>
          <w:rFonts w:ascii="Times New Roman" w:hAnsi="Times New Roman" w:cs="Times New Roman"/>
          <w:sz w:val="24"/>
          <w:szCs w:val="24"/>
        </w:rPr>
        <w:t>područja postrojenja d</w:t>
      </w:r>
      <w:r w:rsidRPr="00D60DAB">
        <w:rPr>
          <w:rFonts w:ascii="Times New Roman" w:hAnsi="Times New Roman" w:cs="Times New Roman"/>
          <w:sz w:val="24"/>
          <w:szCs w:val="24"/>
        </w:rPr>
        <w:t>o CUPOVZ</w:t>
      </w:r>
      <w:r w:rsidR="00392B15" w:rsidRPr="00D60DAB">
        <w:rPr>
          <w:rFonts w:ascii="Times New Roman" w:hAnsi="Times New Roman" w:cs="Times New Roman"/>
          <w:sz w:val="24"/>
          <w:szCs w:val="24"/>
        </w:rPr>
        <w:t>-a</w:t>
      </w:r>
      <w:r w:rsidRPr="00D60DAB">
        <w:rPr>
          <w:rFonts w:ascii="Times New Roman" w:hAnsi="Times New Roman" w:cs="Times New Roman"/>
          <w:sz w:val="24"/>
          <w:szCs w:val="24"/>
        </w:rPr>
        <w:t>; postrojenje za sep</w:t>
      </w:r>
      <w:r w:rsidR="00392B15" w:rsidRPr="00D60DAB">
        <w:rPr>
          <w:rFonts w:ascii="Times New Roman" w:hAnsi="Times New Roman" w:cs="Times New Roman"/>
          <w:sz w:val="24"/>
          <w:szCs w:val="24"/>
        </w:rPr>
        <w:t>a</w:t>
      </w:r>
      <w:r w:rsidRPr="00D60DAB">
        <w:rPr>
          <w:rFonts w:ascii="Times New Roman" w:hAnsi="Times New Roman" w:cs="Times New Roman"/>
          <w:sz w:val="24"/>
          <w:szCs w:val="24"/>
        </w:rPr>
        <w:t xml:space="preserve">raciju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dovedeno je u ispravno i funkcionalno stanje. Nakon čišćenja na dionici kanala javne odvodnje obavljeno je kontrolno snimanje CCTV kamerom kao dokaz da je onečišćenje u potpunosti uklonjeno. Zaštitni sustav separacije </w:t>
      </w:r>
      <w:proofErr w:type="spellStart"/>
      <w:r w:rsidRPr="00D60DAB">
        <w:rPr>
          <w:rFonts w:ascii="Times New Roman" w:hAnsi="Times New Roman" w:cs="Times New Roman"/>
          <w:sz w:val="24"/>
          <w:szCs w:val="24"/>
        </w:rPr>
        <w:t>zauljenih</w:t>
      </w:r>
      <w:proofErr w:type="spellEnd"/>
      <w:r w:rsidRPr="00D60DAB">
        <w:rPr>
          <w:rFonts w:ascii="Times New Roman" w:hAnsi="Times New Roman" w:cs="Times New Roman"/>
          <w:sz w:val="24"/>
          <w:szCs w:val="24"/>
        </w:rPr>
        <w:t xml:space="preserve"> voda nakon incidenta radi na principu da automatski zatvara sve elektromotorne zapornice između </w:t>
      </w:r>
      <w:proofErr w:type="spellStart"/>
      <w:r w:rsidRPr="00D60DAB">
        <w:rPr>
          <w:rFonts w:ascii="Times New Roman" w:hAnsi="Times New Roman" w:cs="Times New Roman"/>
          <w:sz w:val="24"/>
          <w:szCs w:val="24"/>
        </w:rPr>
        <w:t>tankvana</w:t>
      </w:r>
      <w:proofErr w:type="spellEnd"/>
      <w:r w:rsidRPr="00D60DAB">
        <w:rPr>
          <w:rFonts w:ascii="Times New Roman" w:hAnsi="Times New Roman" w:cs="Times New Roman"/>
          <w:sz w:val="24"/>
          <w:szCs w:val="24"/>
        </w:rPr>
        <w:t>, a ne kao do sada, kad je to bilo postupno. Izvršena je</w:t>
      </w:r>
      <w:r w:rsidR="008860B6" w:rsidRPr="00D60DAB">
        <w:rPr>
          <w:rFonts w:ascii="Times New Roman" w:hAnsi="Times New Roman" w:cs="Times New Roman"/>
          <w:sz w:val="24"/>
          <w:szCs w:val="24"/>
        </w:rPr>
        <w:t xml:space="preserve"> sanacija </w:t>
      </w:r>
      <w:proofErr w:type="spellStart"/>
      <w:r w:rsidR="008860B6" w:rsidRPr="00D60DAB">
        <w:rPr>
          <w:rFonts w:ascii="Times New Roman" w:hAnsi="Times New Roman" w:cs="Times New Roman"/>
          <w:sz w:val="24"/>
          <w:szCs w:val="24"/>
        </w:rPr>
        <w:t>tankvane</w:t>
      </w:r>
      <w:proofErr w:type="spellEnd"/>
      <w:r w:rsidR="008860B6" w:rsidRPr="00D60DAB">
        <w:rPr>
          <w:rFonts w:ascii="Times New Roman" w:hAnsi="Times New Roman" w:cs="Times New Roman"/>
          <w:sz w:val="24"/>
          <w:szCs w:val="24"/>
        </w:rPr>
        <w:t xml:space="preserve"> spremnika R4</w:t>
      </w:r>
      <w:r w:rsidRPr="00D60DAB">
        <w:rPr>
          <w:rFonts w:ascii="Times New Roman" w:hAnsi="Times New Roman" w:cs="Times New Roman"/>
          <w:sz w:val="24"/>
          <w:szCs w:val="24"/>
        </w:rPr>
        <w:t xml:space="preserve"> te je nakon sanacije skinu</w:t>
      </w:r>
      <w:r w:rsidR="00392B15" w:rsidRPr="00D60DAB">
        <w:rPr>
          <w:rFonts w:ascii="Times New Roman" w:hAnsi="Times New Roman" w:cs="Times New Roman"/>
          <w:sz w:val="24"/>
          <w:szCs w:val="24"/>
        </w:rPr>
        <w:t>t sloj zemlje oko 10 cm koja je</w:t>
      </w:r>
      <w:r w:rsidRPr="00D60DAB">
        <w:rPr>
          <w:rFonts w:ascii="Times New Roman" w:hAnsi="Times New Roman" w:cs="Times New Roman"/>
          <w:sz w:val="24"/>
          <w:szCs w:val="24"/>
        </w:rPr>
        <w:t xml:space="preserve"> zajedno s ostatkom loživog ulja predana ovlaštenoj tvrtki za gospodarenje otpadom, a na mjesto sanacije dovezen je odgovarajući sloj nove zemlje. </w:t>
      </w:r>
    </w:p>
    <w:p w14:paraId="0B3C811A" w14:textId="77777777" w:rsidR="006E12B2" w:rsidRPr="00D60DAB" w:rsidRDefault="006E274D"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Na sanaciji</w:t>
      </w:r>
      <w:r w:rsidR="006E12B2" w:rsidRPr="00D60DAB">
        <w:rPr>
          <w:rFonts w:ascii="Times New Roman" w:hAnsi="Times New Roman" w:cs="Times New Roman"/>
          <w:sz w:val="24"/>
          <w:szCs w:val="24"/>
        </w:rPr>
        <w:t xml:space="preserve"> onečišćenja na centralnom uređaju za pročišćavanje otpadnih voda grada Zagreba, ZOV - upravlj</w:t>
      </w:r>
      <w:r w:rsidRPr="00D60DAB">
        <w:rPr>
          <w:rFonts w:ascii="Times New Roman" w:hAnsi="Times New Roman" w:cs="Times New Roman"/>
          <w:sz w:val="24"/>
          <w:szCs w:val="24"/>
        </w:rPr>
        <w:t>anje i pogon d.o.o., bila je angažirana tvrtka</w:t>
      </w:r>
      <w:r w:rsidR="006E12B2" w:rsidRPr="00D60DAB">
        <w:rPr>
          <w:rFonts w:ascii="Times New Roman" w:hAnsi="Times New Roman" w:cs="Times New Roman"/>
          <w:sz w:val="24"/>
          <w:szCs w:val="24"/>
        </w:rPr>
        <w:t xml:space="preserve"> KEMIS - </w:t>
      </w:r>
      <w:proofErr w:type="spellStart"/>
      <w:r w:rsidR="006E12B2" w:rsidRPr="00D60DAB">
        <w:rPr>
          <w:rFonts w:ascii="Times New Roman" w:hAnsi="Times New Roman" w:cs="Times New Roman"/>
          <w:sz w:val="24"/>
          <w:szCs w:val="24"/>
        </w:rPr>
        <w:t>Termoclean</w:t>
      </w:r>
      <w:proofErr w:type="spellEnd"/>
      <w:r w:rsidR="006E12B2" w:rsidRPr="00D60DAB">
        <w:rPr>
          <w:rFonts w:ascii="Times New Roman" w:hAnsi="Times New Roman" w:cs="Times New Roman"/>
          <w:sz w:val="24"/>
          <w:szCs w:val="24"/>
        </w:rPr>
        <w:t xml:space="preserve"> d.o.o. poduzeće za industrijska čišćenja i gospodarenje otpadom Zagreb.</w:t>
      </w:r>
    </w:p>
    <w:p w14:paraId="2B317360" w14:textId="77777777" w:rsidR="00CC4792" w:rsidRPr="00D60DAB" w:rsidRDefault="00CC4792" w:rsidP="004B5DD2">
      <w:pPr>
        <w:spacing w:line="240" w:lineRule="auto"/>
        <w:rPr>
          <w:rFonts w:ascii="Times New Roman" w:hAnsi="Times New Roman" w:cs="Times New Roman"/>
          <w:color w:val="231F20"/>
          <w:sz w:val="24"/>
          <w:szCs w:val="24"/>
          <w:u w:val="single"/>
        </w:rPr>
      </w:pPr>
      <w:r w:rsidRPr="00D60DAB">
        <w:rPr>
          <w:rFonts w:ascii="Times New Roman" w:hAnsi="Times New Roman" w:cs="Times New Roman"/>
          <w:color w:val="231F20"/>
          <w:sz w:val="24"/>
          <w:szCs w:val="24"/>
          <w:u w:val="single"/>
        </w:rPr>
        <w:t>Rješenja za očekivani razvoj velike nesreće u području postrojenja</w:t>
      </w:r>
    </w:p>
    <w:p w14:paraId="2323F4CE" w14:textId="77777777" w:rsidR="005B1B09" w:rsidRPr="00D60DAB" w:rsidRDefault="00857E11" w:rsidP="004B5DD2">
      <w:pPr>
        <w:spacing w:line="240" w:lineRule="auto"/>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Unutarnjim planovima operatera opis</w:t>
      </w:r>
      <w:r w:rsidR="0031163E" w:rsidRPr="00D60DAB">
        <w:rPr>
          <w:rFonts w:ascii="Times New Roman" w:hAnsi="Times New Roman" w:cs="Times New Roman"/>
          <w:bCs/>
          <w:color w:val="231F20"/>
          <w:sz w:val="24"/>
          <w:szCs w:val="24"/>
        </w:rPr>
        <w:t>ani su</w:t>
      </w:r>
      <w:r w:rsidRPr="00D60DAB">
        <w:rPr>
          <w:rFonts w:ascii="Times New Roman" w:hAnsi="Times New Roman" w:cs="Times New Roman"/>
          <w:bCs/>
          <w:color w:val="231F20"/>
          <w:sz w:val="24"/>
          <w:szCs w:val="24"/>
        </w:rPr>
        <w:t xml:space="preserve"> postupci koje treba poduzeti da bi se </w:t>
      </w:r>
      <w:r w:rsidR="0031163E" w:rsidRPr="00D60DAB">
        <w:rPr>
          <w:rFonts w:ascii="Times New Roman" w:hAnsi="Times New Roman" w:cs="Times New Roman"/>
          <w:bCs/>
          <w:color w:val="231F20"/>
          <w:sz w:val="24"/>
          <w:szCs w:val="24"/>
        </w:rPr>
        <w:t xml:space="preserve">izvanredni </w:t>
      </w:r>
      <w:r w:rsidRPr="00D60DAB">
        <w:rPr>
          <w:rFonts w:ascii="Times New Roman" w:hAnsi="Times New Roman" w:cs="Times New Roman"/>
          <w:bCs/>
          <w:color w:val="231F20"/>
          <w:sz w:val="24"/>
          <w:szCs w:val="24"/>
        </w:rPr>
        <w:t>uvjeti i događaji držali pod kontrolom te da bi se ograničile njihove posljedice, što uključuje i opis sigurnosne opreme te raspoloživih resursa</w:t>
      </w:r>
      <w:r w:rsidR="0031163E" w:rsidRPr="00D60DAB">
        <w:rPr>
          <w:rFonts w:ascii="Times New Roman" w:hAnsi="Times New Roman" w:cs="Times New Roman"/>
          <w:bCs/>
          <w:color w:val="231F20"/>
          <w:sz w:val="24"/>
          <w:szCs w:val="24"/>
        </w:rPr>
        <w:t xml:space="preserve"> operatera.</w:t>
      </w:r>
      <w:r w:rsidR="00153BC1" w:rsidRPr="00D60DAB">
        <w:rPr>
          <w:rFonts w:ascii="Times New Roman" w:hAnsi="Times New Roman" w:cs="Times New Roman"/>
          <w:bCs/>
          <w:color w:val="231F20"/>
          <w:sz w:val="24"/>
          <w:szCs w:val="24"/>
        </w:rPr>
        <w:t xml:space="preserve"> U slučaju da </w:t>
      </w:r>
      <w:r w:rsidR="00DB5A27" w:rsidRPr="00D60DAB">
        <w:rPr>
          <w:rFonts w:ascii="Times New Roman" w:hAnsi="Times New Roman" w:cs="Times New Roman"/>
          <w:bCs/>
          <w:color w:val="231F20"/>
          <w:sz w:val="24"/>
          <w:szCs w:val="24"/>
        </w:rPr>
        <w:t xml:space="preserve">Unutarnjim planom </w:t>
      </w:r>
      <w:r w:rsidR="00324301" w:rsidRPr="00D60DAB">
        <w:rPr>
          <w:rFonts w:ascii="Times New Roman" w:hAnsi="Times New Roman" w:cs="Times New Roman"/>
          <w:bCs/>
          <w:color w:val="231F20"/>
          <w:sz w:val="24"/>
          <w:szCs w:val="24"/>
        </w:rPr>
        <w:t>opisana</w:t>
      </w:r>
      <w:r w:rsidR="00153BC1" w:rsidRPr="00D60DAB">
        <w:rPr>
          <w:rFonts w:ascii="Times New Roman" w:hAnsi="Times New Roman" w:cs="Times New Roman"/>
          <w:bCs/>
          <w:color w:val="231F20"/>
          <w:sz w:val="24"/>
          <w:szCs w:val="24"/>
        </w:rPr>
        <w:t xml:space="preserve"> rješenja </w:t>
      </w:r>
      <w:r w:rsidR="001D0CF0" w:rsidRPr="00D60DAB">
        <w:rPr>
          <w:rFonts w:ascii="Times New Roman" w:hAnsi="Times New Roman" w:cs="Times New Roman"/>
          <w:bCs/>
          <w:color w:val="231F20"/>
          <w:sz w:val="24"/>
          <w:szCs w:val="24"/>
        </w:rPr>
        <w:t>odnosn</w:t>
      </w:r>
      <w:r w:rsidR="009C439C" w:rsidRPr="00D60DAB">
        <w:rPr>
          <w:rFonts w:ascii="Times New Roman" w:hAnsi="Times New Roman" w:cs="Times New Roman"/>
          <w:bCs/>
          <w:color w:val="231F20"/>
          <w:sz w:val="24"/>
          <w:szCs w:val="24"/>
        </w:rPr>
        <w:t xml:space="preserve">o mjere i postupci </w:t>
      </w:r>
      <w:r w:rsidR="00153BC1" w:rsidRPr="00D60DAB">
        <w:rPr>
          <w:rFonts w:ascii="Times New Roman" w:hAnsi="Times New Roman" w:cs="Times New Roman"/>
          <w:bCs/>
          <w:color w:val="231F20"/>
          <w:sz w:val="24"/>
          <w:szCs w:val="24"/>
        </w:rPr>
        <w:t>ne pomognu tijek</w:t>
      </w:r>
      <w:r w:rsidR="008860B6" w:rsidRPr="00D60DAB">
        <w:rPr>
          <w:rFonts w:ascii="Times New Roman" w:hAnsi="Times New Roman" w:cs="Times New Roman"/>
          <w:bCs/>
          <w:color w:val="231F20"/>
          <w:sz w:val="24"/>
          <w:szCs w:val="24"/>
        </w:rPr>
        <w:t>om izvanredne situacije u postrojenju</w:t>
      </w:r>
      <w:r w:rsidR="00153BC1" w:rsidRPr="00D60DAB">
        <w:rPr>
          <w:rFonts w:ascii="Times New Roman" w:hAnsi="Times New Roman" w:cs="Times New Roman"/>
          <w:bCs/>
          <w:color w:val="231F20"/>
          <w:sz w:val="24"/>
          <w:szCs w:val="24"/>
        </w:rPr>
        <w:t xml:space="preserve"> operatera</w:t>
      </w:r>
      <w:r w:rsidR="00DB5A27" w:rsidRPr="00D60DAB">
        <w:rPr>
          <w:rFonts w:ascii="Times New Roman" w:hAnsi="Times New Roman" w:cs="Times New Roman"/>
          <w:bCs/>
          <w:color w:val="231F20"/>
          <w:sz w:val="24"/>
          <w:szCs w:val="24"/>
        </w:rPr>
        <w:t xml:space="preserve"> i ne zaustave razvoj opasnog događaja</w:t>
      </w:r>
      <w:r w:rsidR="00153BC1" w:rsidRPr="00D60DAB">
        <w:rPr>
          <w:rFonts w:ascii="Times New Roman" w:hAnsi="Times New Roman" w:cs="Times New Roman"/>
          <w:bCs/>
          <w:color w:val="231F20"/>
          <w:sz w:val="24"/>
          <w:szCs w:val="24"/>
        </w:rPr>
        <w:t xml:space="preserve">, </w:t>
      </w:r>
      <w:r w:rsidR="00B34509" w:rsidRPr="00D60DAB">
        <w:rPr>
          <w:rFonts w:ascii="Times New Roman" w:hAnsi="Times New Roman" w:cs="Times New Roman"/>
          <w:bCs/>
          <w:color w:val="231F20"/>
          <w:sz w:val="24"/>
          <w:szCs w:val="24"/>
        </w:rPr>
        <w:t>navedeno znači da neželjeni događaj u postrojenju operatera nije pod nadzorom</w:t>
      </w:r>
      <w:r w:rsidR="00655BEC" w:rsidRPr="00D60DAB">
        <w:rPr>
          <w:rFonts w:ascii="Times New Roman" w:hAnsi="Times New Roman" w:cs="Times New Roman"/>
          <w:bCs/>
          <w:color w:val="231F20"/>
          <w:sz w:val="24"/>
          <w:szCs w:val="24"/>
        </w:rPr>
        <w:t>, da postoji velika mogućnost e</w:t>
      </w:r>
      <w:r w:rsidR="00B34509" w:rsidRPr="00D60DAB">
        <w:rPr>
          <w:rFonts w:ascii="Times New Roman" w:hAnsi="Times New Roman" w:cs="Times New Roman"/>
          <w:bCs/>
          <w:color w:val="231F20"/>
          <w:sz w:val="24"/>
          <w:szCs w:val="24"/>
        </w:rPr>
        <w:t>s</w:t>
      </w:r>
      <w:r w:rsidR="00655BEC" w:rsidRPr="00D60DAB">
        <w:rPr>
          <w:rFonts w:ascii="Times New Roman" w:hAnsi="Times New Roman" w:cs="Times New Roman"/>
          <w:bCs/>
          <w:color w:val="231F20"/>
          <w:sz w:val="24"/>
          <w:szCs w:val="24"/>
        </w:rPr>
        <w:t>ka</w:t>
      </w:r>
      <w:r w:rsidR="00B34509" w:rsidRPr="00D60DAB">
        <w:rPr>
          <w:rFonts w:ascii="Times New Roman" w:hAnsi="Times New Roman" w:cs="Times New Roman"/>
          <w:bCs/>
          <w:color w:val="231F20"/>
          <w:sz w:val="24"/>
          <w:szCs w:val="24"/>
        </w:rPr>
        <w:t>lir</w:t>
      </w:r>
      <w:r w:rsidR="00655BEC" w:rsidRPr="00D60DAB">
        <w:rPr>
          <w:rFonts w:ascii="Times New Roman" w:hAnsi="Times New Roman" w:cs="Times New Roman"/>
          <w:bCs/>
          <w:color w:val="231F20"/>
          <w:sz w:val="24"/>
          <w:szCs w:val="24"/>
        </w:rPr>
        <w:t>anja događaja s negativnim posl</w:t>
      </w:r>
      <w:r w:rsidR="00B34509" w:rsidRPr="00D60DAB">
        <w:rPr>
          <w:rFonts w:ascii="Times New Roman" w:hAnsi="Times New Roman" w:cs="Times New Roman"/>
          <w:bCs/>
          <w:color w:val="231F20"/>
          <w:sz w:val="24"/>
          <w:szCs w:val="24"/>
        </w:rPr>
        <w:t xml:space="preserve">jedicama izvan ograde operatera odnosno da je on već eskalirao te </w:t>
      </w:r>
      <w:r w:rsidR="00A7472A" w:rsidRPr="00D60DAB">
        <w:rPr>
          <w:rFonts w:ascii="Times New Roman" w:hAnsi="Times New Roman" w:cs="Times New Roman"/>
          <w:bCs/>
          <w:color w:val="231F20"/>
          <w:sz w:val="24"/>
          <w:szCs w:val="24"/>
        </w:rPr>
        <w:t>dolazi do aktiviranja</w:t>
      </w:r>
      <w:r w:rsidR="00153BC1" w:rsidRPr="00D60DAB">
        <w:rPr>
          <w:rFonts w:ascii="Times New Roman" w:hAnsi="Times New Roman" w:cs="Times New Roman"/>
          <w:bCs/>
          <w:color w:val="231F20"/>
          <w:sz w:val="24"/>
          <w:szCs w:val="24"/>
        </w:rPr>
        <w:t xml:space="preserve"> Vanjskog plana</w:t>
      </w:r>
      <w:r w:rsidR="00543657" w:rsidRPr="00D60DAB">
        <w:rPr>
          <w:rFonts w:ascii="Times New Roman" w:hAnsi="Times New Roman" w:cs="Times New Roman"/>
          <w:bCs/>
          <w:color w:val="231F20"/>
          <w:sz w:val="24"/>
          <w:szCs w:val="24"/>
        </w:rPr>
        <w:t>. N</w:t>
      </w:r>
      <w:r w:rsidR="005B1B09" w:rsidRPr="00D60DAB">
        <w:rPr>
          <w:rFonts w:ascii="Times New Roman" w:hAnsi="Times New Roman" w:cs="Times New Roman"/>
          <w:bCs/>
          <w:color w:val="231F20"/>
          <w:sz w:val="24"/>
          <w:szCs w:val="24"/>
        </w:rPr>
        <w:t>ajčešća manifestacija neuspješnih mjera suzbijanja izvanrednog događaja unutar postrojenja je požar odnosno eksplozija. Eksplozija ima negativan utjecaj na okolno područje zbog toplinskog zračenja i razorne moći (djelomično ili potpuno uništenje zgrada, ozljede uslijed rasprskavanja stakala i sl.) a požar predstavlja opasnost za stanovništvo zbog razvoja toksičnih tvari kao produkata sagorijevanja opasnih tvari.</w:t>
      </w:r>
    </w:p>
    <w:p w14:paraId="35734EE4" w14:textId="77777777" w:rsidR="00153BC1" w:rsidRPr="00D60DAB" w:rsidRDefault="005B1B09" w:rsidP="004B5DD2">
      <w:pPr>
        <w:spacing w:line="240" w:lineRule="auto"/>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Dok </w:t>
      </w:r>
      <w:r w:rsidR="00DB5A27" w:rsidRPr="00D60DAB">
        <w:rPr>
          <w:rFonts w:ascii="Times New Roman" w:hAnsi="Times New Roman" w:cs="Times New Roman"/>
          <w:bCs/>
          <w:color w:val="231F20"/>
          <w:sz w:val="24"/>
          <w:szCs w:val="24"/>
        </w:rPr>
        <w:t>se zona uništenja kao posljedica eksplozije</w:t>
      </w:r>
      <w:r w:rsidRPr="00D60DAB">
        <w:rPr>
          <w:rFonts w:ascii="Times New Roman" w:hAnsi="Times New Roman" w:cs="Times New Roman"/>
          <w:bCs/>
          <w:color w:val="231F20"/>
          <w:sz w:val="24"/>
          <w:szCs w:val="24"/>
        </w:rPr>
        <w:t xml:space="preserve"> može </w:t>
      </w:r>
      <w:r w:rsidR="00324301" w:rsidRPr="00D60DAB">
        <w:rPr>
          <w:rFonts w:ascii="Times New Roman" w:hAnsi="Times New Roman" w:cs="Times New Roman"/>
          <w:bCs/>
          <w:color w:val="231F20"/>
          <w:sz w:val="24"/>
          <w:szCs w:val="24"/>
        </w:rPr>
        <w:t>predvidjeti s dobrom vje</w:t>
      </w:r>
      <w:r w:rsidR="00DB5A27" w:rsidRPr="00D60DAB">
        <w:rPr>
          <w:rFonts w:ascii="Times New Roman" w:hAnsi="Times New Roman" w:cs="Times New Roman"/>
          <w:bCs/>
          <w:color w:val="231F20"/>
          <w:sz w:val="24"/>
          <w:szCs w:val="24"/>
        </w:rPr>
        <w:t>r</w:t>
      </w:r>
      <w:r w:rsidR="00324301" w:rsidRPr="00D60DAB">
        <w:rPr>
          <w:rFonts w:ascii="Times New Roman" w:hAnsi="Times New Roman" w:cs="Times New Roman"/>
          <w:bCs/>
          <w:color w:val="231F20"/>
          <w:sz w:val="24"/>
          <w:szCs w:val="24"/>
        </w:rPr>
        <w:t>o</w:t>
      </w:r>
      <w:r w:rsidR="00DB5A27" w:rsidRPr="00D60DAB">
        <w:rPr>
          <w:rFonts w:ascii="Times New Roman" w:hAnsi="Times New Roman" w:cs="Times New Roman"/>
          <w:bCs/>
          <w:color w:val="231F20"/>
          <w:sz w:val="24"/>
          <w:szCs w:val="24"/>
        </w:rPr>
        <w:t xml:space="preserve">jatnošću, </w:t>
      </w:r>
      <w:r w:rsidR="00324301" w:rsidRPr="00D60DAB">
        <w:rPr>
          <w:rFonts w:ascii="Times New Roman" w:hAnsi="Times New Roman" w:cs="Times New Roman"/>
          <w:bCs/>
          <w:color w:val="231F20"/>
          <w:sz w:val="24"/>
          <w:szCs w:val="24"/>
        </w:rPr>
        <w:t>t</w:t>
      </w:r>
      <w:r w:rsidR="00DB5A27" w:rsidRPr="00D60DAB">
        <w:rPr>
          <w:rFonts w:ascii="Times New Roman" w:hAnsi="Times New Roman" w:cs="Times New Roman"/>
          <w:bCs/>
          <w:color w:val="231F20"/>
          <w:sz w:val="24"/>
          <w:szCs w:val="24"/>
        </w:rPr>
        <w:t>eškoću prilikom procjene posljedica ostvarenja najgoreg scenarija predstavlja činjenica da nitko ne može predvidjeti smjer i brzinu vjetra</w:t>
      </w:r>
      <w:r w:rsidR="00324301" w:rsidRPr="00D60DAB">
        <w:rPr>
          <w:rFonts w:ascii="Times New Roman" w:hAnsi="Times New Roman" w:cs="Times New Roman"/>
          <w:bCs/>
          <w:color w:val="231F20"/>
          <w:sz w:val="24"/>
          <w:szCs w:val="24"/>
        </w:rPr>
        <w:t xml:space="preserve"> tijekom nastanka događaja</w:t>
      </w:r>
      <w:r w:rsidR="00DB5A27" w:rsidRPr="00D60DAB">
        <w:rPr>
          <w:rFonts w:ascii="Times New Roman" w:hAnsi="Times New Roman" w:cs="Times New Roman"/>
          <w:bCs/>
          <w:color w:val="231F20"/>
          <w:sz w:val="24"/>
          <w:szCs w:val="24"/>
        </w:rPr>
        <w:t>, a upravo je navedeno ključno</w:t>
      </w:r>
      <w:r w:rsidR="00324301" w:rsidRPr="00D60DAB">
        <w:rPr>
          <w:rFonts w:ascii="Times New Roman" w:hAnsi="Times New Roman" w:cs="Times New Roman"/>
          <w:bCs/>
          <w:color w:val="231F20"/>
          <w:sz w:val="24"/>
          <w:szCs w:val="24"/>
        </w:rPr>
        <w:t xml:space="preserve"> </w:t>
      </w:r>
      <w:r w:rsidR="00B34509" w:rsidRPr="00D60DAB">
        <w:rPr>
          <w:rFonts w:ascii="Times New Roman" w:hAnsi="Times New Roman" w:cs="Times New Roman"/>
          <w:bCs/>
          <w:color w:val="231F20"/>
          <w:sz w:val="24"/>
          <w:szCs w:val="24"/>
        </w:rPr>
        <w:t>kako bi se znal</w:t>
      </w:r>
      <w:r w:rsidR="001D0CF0" w:rsidRPr="00D60DAB">
        <w:rPr>
          <w:rFonts w:ascii="Times New Roman" w:hAnsi="Times New Roman" w:cs="Times New Roman"/>
          <w:bCs/>
          <w:color w:val="231F20"/>
          <w:sz w:val="24"/>
          <w:szCs w:val="24"/>
        </w:rPr>
        <w:t>o koje područje će biti najizloženije</w:t>
      </w:r>
      <w:r w:rsidR="00547B71" w:rsidRPr="00D60DAB">
        <w:rPr>
          <w:rFonts w:ascii="Times New Roman" w:hAnsi="Times New Roman" w:cs="Times New Roman"/>
          <w:bCs/>
          <w:color w:val="231F20"/>
          <w:sz w:val="24"/>
          <w:szCs w:val="24"/>
        </w:rPr>
        <w:t xml:space="preserve"> toksičnom oblaku</w:t>
      </w:r>
      <w:r w:rsidR="00B34509" w:rsidRPr="00D60DAB">
        <w:rPr>
          <w:rFonts w:ascii="Times New Roman" w:hAnsi="Times New Roman" w:cs="Times New Roman"/>
          <w:bCs/>
          <w:color w:val="231F20"/>
          <w:sz w:val="24"/>
          <w:szCs w:val="24"/>
        </w:rPr>
        <w:t>, osobito u slučaju da se moguće negativne posljedice mogu manifestirati više od 2 km uokolo postrojenja.</w:t>
      </w:r>
    </w:p>
    <w:p w14:paraId="23A64251" w14:textId="745FD966" w:rsidR="00EE67EC" w:rsidRPr="00D60DAB" w:rsidRDefault="00AD6AB7" w:rsidP="004B5DD2">
      <w:pPr>
        <w:spacing w:line="240" w:lineRule="auto"/>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Kada već dođe do nastanka neželjenog događaja s </w:t>
      </w:r>
      <w:proofErr w:type="spellStart"/>
      <w:r w:rsidRPr="00D60DAB">
        <w:rPr>
          <w:rFonts w:ascii="Times New Roman" w:hAnsi="Times New Roman" w:cs="Times New Roman"/>
          <w:bCs/>
          <w:color w:val="231F20"/>
          <w:sz w:val="24"/>
          <w:szCs w:val="24"/>
        </w:rPr>
        <w:t>izvanlokacijskim</w:t>
      </w:r>
      <w:proofErr w:type="spellEnd"/>
      <w:r w:rsidRPr="00D60DAB">
        <w:rPr>
          <w:rFonts w:ascii="Times New Roman" w:hAnsi="Times New Roman" w:cs="Times New Roman"/>
          <w:bCs/>
          <w:color w:val="231F20"/>
          <w:sz w:val="24"/>
          <w:szCs w:val="24"/>
        </w:rPr>
        <w:t xml:space="preserve"> </w:t>
      </w:r>
      <w:r w:rsidR="001D0CF0" w:rsidRPr="00D60DAB">
        <w:rPr>
          <w:rFonts w:ascii="Times New Roman" w:hAnsi="Times New Roman" w:cs="Times New Roman"/>
          <w:bCs/>
          <w:color w:val="231F20"/>
          <w:sz w:val="24"/>
          <w:szCs w:val="24"/>
        </w:rPr>
        <w:t>djelovanjem</w:t>
      </w:r>
      <w:r w:rsidRPr="00D60DAB">
        <w:rPr>
          <w:rFonts w:ascii="Times New Roman" w:hAnsi="Times New Roman" w:cs="Times New Roman"/>
          <w:bCs/>
          <w:color w:val="231F20"/>
          <w:sz w:val="24"/>
          <w:szCs w:val="24"/>
        </w:rPr>
        <w:t xml:space="preserve">, ili je on vrlo izgledan, </w:t>
      </w:r>
      <w:r w:rsidR="001D0CF0" w:rsidRPr="00D60DAB">
        <w:rPr>
          <w:rFonts w:ascii="Times New Roman" w:hAnsi="Times New Roman" w:cs="Times New Roman"/>
          <w:bCs/>
          <w:color w:val="231F20"/>
          <w:sz w:val="24"/>
          <w:szCs w:val="24"/>
        </w:rPr>
        <w:t>rješenja po prioritetima na koji</w:t>
      </w:r>
      <w:r w:rsidR="008860B6" w:rsidRPr="00D60DAB">
        <w:rPr>
          <w:rFonts w:ascii="Times New Roman" w:hAnsi="Times New Roman" w:cs="Times New Roman"/>
          <w:bCs/>
          <w:color w:val="231F20"/>
          <w:sz w:val="24"/>
          <w:szCs w:val="24"/>
        </w:rPr>
        <w:t xml:space="preserve">ma će se temeljiti ovaj Vanjski plan </w:t>
      </w:r>
      <w:r w:rsidR="00EE67EC" w:rsidRPr="00D60DAB">
        <w:rPr>
          <w:rFonts w:ascii="Times New Roman" w:hAnsi="Times New Roman" w:cs="Times New Roman"/>
          <w:bCs/>
          <w:color w:val="231F20"/>
          <w:sz w:val="24"/>
          <w:szCs w:val="24"/>
        </w:rPr>
        <w:t xml:space="preserve">nalaze </w:t>
      </w:r>
      <w:r w:rsidR="008860B6" w:rsidRPr="00D60DAB">
        <w:rPr>
          <w:rFonts w:ascii="Times New Roman" w:hAnsi="Times New Roman" w:cs="Times New Roman"/>
          <w:bCs/>
          <w:color w:val="231F20"/>
          <w:sz w:val="24"/>
          <w:szCs w:val="24"/>
        </w:rPr>
        <w:t xml:space="preserve">se </w:t>
      </w:r>
      <w:r w:rsidR="00EE67EC" w:rsidRPr="00D60DAB">
        <w:rPr>
          <w:rFonts w:ascii="Times New Roman" w:hAnsi="Times New Roman" w:cs="Times New Roman"/>
          <w:bCs/>
          <w:color w:val="231F20"/>
          <w:sz w:val="24"/>
          <w:szCs w:val="24"/>
        </w:rPr>
        <w:t xml:space="preserve">u Tablici </w:t>
      </w:r>
      <w:r w:rsidR="00337405">
        <w:rPr>
          <w:rFonts w:ascii="Times New Roman" w:hAnsi="Times New Roman" w:cs="Times New Roman"/>
          <w:bCs/>
          <w:color w:val="231F20"/>
          <w:sz w:val="24"/>
          <w:szCs w:val="24"/>
        </w:rPr>
        <w:t>23</w:t>
      </w:r>
      <w:r w:rsidR="008B3794" w:rsidRPr="00D60DAB">
        <w:rPr>
          <w:rFonts w:ascii="Times New Roman" w:hAnsi="Times New Roman" w:cs="Times New Roman"/>
          <w:bCs/>
          <w:color w:val="231F20"/>
          <w:sz w:val="24"/>
          <w:szCs w:val="24"/>
        </w:rPr>
        <w:t>.</w:t>
      </w:r>
    </w:p>
    <w:p w14:paraId="3C4AEDD3" w14:textId="2A73080C" w:rsidR="00EE67EC" w:rsidRPr="00D60DAB" w:rsidRDefault="00337405" w:rsidP="004B5DD2">
      <w:pPr>
        <w:spacing w:line="240" w:lineRule="auto"/>
        <w:jc w:val="center"/>
        <w:rPr>
          <w:rFonts w:ascii="Times New Roman" w:hAnsi="Times New Roman" w:cs="Times New Roman"/>
          <w:bCs/>
          <w:color w:val="231F20"/>
          <w:sz w:val="24"/>
          <w:szCs w:val="24"/>
        </w:rPr>
      </w:pPr>
      <w:r>
        <w:rPr>
          <w:rFonts w:ascii="Times New Roman" w:hAnsi="Times New Roman" w:cs="Times New Roman"/>
          <w:bCs/>
          <w:color w:val="231F20"/>
          <w:sz w:val="24"/>
          <w:szCs w:val="24"/>
        </w:rPr>
        <w:t>Tablica 23</w:t>
      </w:r>
      <w:r w:rsidR="00EE67EC" w:rsidRPr="00D60DAB">
        <w:rPr>
          <w:rFonts w:ascii="Times New Roman" w:hAnsi="Times New Roman" w:cs="Times New Roman"/>
          <w:bCs/>
          <w:color w:val="231F20"/>
          <w:sz w:val="24"/>
          <w:szCs w:val="24"/>
        </w:rPr>
        <w:t xml:space="preserve">. </w:t>
      </w:r>
      <w:r w:rsidR="007E5E88" w:rsidRPr="00D60DAB">
        <w:rPr>
          <w:rFonts w:ascii="Times New Roman" w:hAnsi="Times New Roman" w:cs="Times New Roman"/>
          <w:bCs/>
          <w:color w:val="231F20"/>
          <w:sz w:val="24"/>
          <w:szCs w:val="24"/>
        </w:rPr>
        <w:t xml:space="preserve">Rješenja u slučaju </w:t>
      </w:r>
      <w:r w:rsidR="00EE67EC" w:rsidRPr="00D60DAB">
        <w:rPr>
          <w:rFonts w:ascii="Times New Roman" w:hAnsi="Times New Roman" w:cs="Times New Roman"/>
          <w:bCs/>
          <w:color w:val="231F20"/>
          <w:sz w:val="24"/>
          <w:szCs w:val="24"/>
        </w:rPr>
        <w:t>razvoj</w:t>
      </w:r>
      <w:r w:rsidR="007E5E88" w:rsidRPr="00D60DAB">
        <w:rPr>
          <w:rFonts w:ascii="Times New Roman" w:hAnsi="Times New Roman" w:cs="Times New Roman"/>
          <w:bCs/>
          <w:color w:val="231F20"/>
          <w:sz w:val="24"/>
          <w:szCs w:val="24"/>
        </w:rPr>
        <w:t>a</w:t>
      </w:r>
      <w:r w:rsidR="00EE67EC" w:rsidRPr="00D60DAB">
        <w:rPr>
          <w:rFonts w:ascii="Times New Roman" w:hAnsi="Times New Roman" w:cs="Times New Roman"/>
          <w:bCs/>
          <w:color w:val="231F20"/>
          <w:sz w:val="24"/>
          <w:szCs w:val="24"/>
        </w:rPr>
        <w:t xml:space="preserve"> velike nesreće</w:t>
      </w:r>
    </w:p>
    <w:tbl>
      <w:tblPr>
        <w:tblStyle w:val="TableGrid"/>
        <w:tblW w:w="0" w:type="auto"/>
        <w:tblLook w:val="04A0" w:firstRow="1" w:lastRow="0" w:firstColumn="1" w:lastColumn="0" w:noHBand="0" w:noVBand="1"/>
      </w:tblPr>
      <w:tblGrid>
        <w:gridCol w:w="690"/>
        <w:gridCol w:w="3599"/>
        <w:gridCol w:w="2803"/>
        <w:gridCol w:w="1970"/>
      </w:tblGrid>
      <w:tr w:rsidR="00CF2686" w:rsidRPr="00D60DAB" w14:paraId="6E3BE0D2" w14:textId="77777777" w:rsidTr="00D46E22">
        <w:trPr>
          <w:tblHeader/>
        </w:trPr>
        <w:tc>
          <w:tcPr>
            <w:tcW w:w="610" w:type="dxa"/>
            <w:shd w:val="clear" w:color="auto" w:fill="FFC000"/>
          </w:tcPr>
          <w:p w14:paraId="21928DAC" w14:textId="77777777" w:rsidR="001D0CF0" w:rsidRPr="00D60DAB" w:rsidRDefault="001D0CF0" w:rsidP="004B5DD2">
            <w:pPr>
              <w:jc w:val="center"/>
              <w:rPr>
                <w:rFonts w:ascii="Times New Roman" w:hAnsi="Times New Roman" w:cs="Times New Roman"/>
                <w:b/>
                <w:bCs/>
                <w:color w:val="231F20"/>
                <w:sz w:val="24"/>
                <w:szCs w:val="24"/>
              </w:rPr>
            </w:pPr>
          </w:p>
        </w:tc>
        <w:tc>
          <w:tcPr>
            <w:tcW w:w="3629" w:type="dxa"/>
            <w:shd w:val="clear" w:color="auto" w:fill="FFC000"/>
          </w:tcPr>
          <w:p w14:paraId="0E51C70B" w14:textId="77777777" w:rsidR="001D0CF0" w:rsidRPr="00D60DAB" w:rsidRDefault="001D0CF0" w:rsidP="004B5DD2">
            <w:pPr>
              <w:jc w:val="center"/>
              <w:rPr>
                <w:rFonts w:ascii="Times New Roman" w:hAnsi="Times New Roman" w:cs="Times New Roman"/>
                <w:b/>
                <w:bCs/>
                <w:color w:val="231F20"/>
                <w:sz w:val="24"/>
                <w:szCs w:val="24"/>
              </w:rPr>
            </w:pPr>
            <w:r w:rsidRPr="00D60DAB">
              <w:rPr>
                <w:rFonts w:ascii="Times New Roman" w:hAnsi="Times New Roman" w:cs="Times New Roman"/>
                <w:b/>
                <w:bCs/>
                <w:color w:val="231F20"/>
                <w:sz w:val="24"/>
                <w:szCs w:val="24"/>
              </w:rPr>
              <w:t>AKTIVNOST</w:t>
            </w:r>
          </w:p>
        </w:tc>
        <w:tc>
          <w:tcPr>
            <w:tcW w:w="2841" w:type="dxa"/>
            <w:shd w:val="clear" w:color="auto" w:fill="FFC000"/>
          </w:tcPr>
          <w:p w14:paraId="724DB660" w14:textId="77777777" w:rsidR="001D0CF0" w:rsidRPr="00D60DAB" w:rsidRDefault="001D0CF0" w:rsidP="004B5DD2">
            <w:pPr>
              <w:jc w:val="center"/>
              <w:rPr>
                <w:rFonts w:ascii="Times New Roman" w:hAnsi="Times New Roman" w:cs="Times New Roman"/>
                <w:b/>
                <w:bCs/>
                <w:color w:val="231F20"/>
                <w:sz w:val="24"/>
                <w:szCs w:val="24"/>
              </w:rPr>
            </w:pPr>
            <w:r w:rsidRPr="00D60DAB">
              <w:rPr>
                <w:rFonts w:ascii="Times New Roman" w:hAnsi="Times New Roman" w:cs="Times New Roman"/>
                <w:b/>
                <w:bCs/>
                <w:color w:val="231F20"/>
                <w:sz w:val="24"/>
                <w:szCs w:val="24"/>
              </w:rPr>
              <w:t>SUDIONICI</w:t>
            </w:r>
          </w:p>
        </w:tc>
        <w:tc>
          <w:tcPr>
            <w:tcW w:w="1982" w:type="dxa"/>
            <w:shd w:val="clear" w:color="auto" w:fill="FFC000"/>
          </w:tcPr>
          <w:p w14:paraId="2A5A88B9" w14:textId="77777777" w:rsidR="001D0CF0" w:rsidRPr="00D60DAB" w:rsidRDefault="001D0CF0" w:rsidP="004B5DD2">
            <w:pPr>
              <w:jc w:val="center"/>
              <w:rPr>
                <w:rFonts w:ascii="Times New Roman" w:hAnsi="Times New Roman" w:cs="Times New Roman"/>
                <w:b/>
                <w:bCs/>
                <w:color w:val="231F20"/>
                <w:sz w:val="24"/>
                <w:szCs w:val="24"/>
              </w:rPr>
            </w:pPr>
            <w:r w:rsidRPr="00D60DAB">
              <w:rPr>
                <w:rFonts w:ascii="Times New Roman" w:hAnsi="Times New Roman" w:cs="Times New Roman"/>
                <w:b/>
                <w:bCs/>
                <w:color w:val="231F20"/>
                <w:sz w:val="24"/>
                <w:szCs w:val="24"/>
              </w:rPr>
              <w:t>IZVRŠENJE</w:t>
            </w:r>
          </w:p>
        </w:tc>
      </w:tr>
      <w:tr w:rsidR="00EE67EC" w:rsidRPr="00D60DAB" w14:paraId="299E759A" w14:textId="77777777" w:rsidTr="00EE67EC">
        <w:tc>
          <w:tcPr>
            <w:tcW w:w="610" w:type="dxa"/>
            <w:shd w:val="clear" w:color="auto" w:fill="FFC000"/>
          </w:tcPr>
          <w:p w14:paraId="0A2CBA4D" w14:textId="77777777" w:rsidR="001D0CF0" w:rsidRPr="00D60DAB" w:rsidRDefault="001D0CF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w:t>
            </w:r>
          </w:p>
        </w:tc>
        <w:tc>
          <w:tcPr>
            <w:tcW w:w="3629" w:type="dxa"/>
          </w:tcPr>
          <w:p w14:paraId="70F3BF90" w14:textId="77777777" w:rsidR="001D0CF0" w:rsidRPr="00D60DAB" w:rsidRDefault="001D0CF0"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Gašenje požara u postrojenju</w:t>
            </w:r>
          </w:p>
        </w:tc>
        <w:tc>
          <w:tcPr>
            <w:tcW w:w="2841" w:type="dxa"/>
            <w:shd w:val="clear" w:color="auto" w:fill="FF9999"/>
          </w:tcPr>
          <w:p w14:paraId="5208DBDE" w14:textId="77777777" w:rsidR="001D0CF0"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Sve raspoložive vatrogasne snage (JVP i DVD-i)</w:t>
            </w:r>
          </w:p>
        </w:tc>
        <w:tc>
          <w:tcPr>
            <w:tcW w:w="1982" w:type="dxa"/>
            <w:shd w:val="clear" w:color="auto" w:fill="FF9999"/>
          </w:tcPr>
          <w:p w14:paraId="38E7A47F" w14:textId="77777777" w:rsidR="001D0CF0" w:rsidRPr="00D60DAB" w:rsidRDefault="001D0CF0"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6B1045" w:rsidRPr="00D60DAB" w14:paraId="3A09A04C" w14:textId="77777777" w:rsidTr="00EE67EC">
        <w:tc>
          <w:tcPr>
            <w:tcW w:w="610" w:type="dxa"/>
            <w:shd w:val="clear" w:color="auto" w:fill="FFC000"/>
          </w:tcPr>
          <w:p w14:paraId="3F126A24" w14:textId="77777777" w:rsidR="006B1045"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II.</w:t>
            </w:r>
          </w:p>
        </w:tc>
        <w:tc>
          <w:tcPr>
            <w:tcW w:w="3629" w:type="dxa"/>
          </w:tcPr>
          <w:p w14:paraId="407EAEB6"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Uzbunjivanje stanovništva</w:t>
            </w:r>
          </w:p>
        </w:tc>
        <w:tc>
          <w:tcPr>
            <w:tcW w:w="2841" w:type="dxa"/>
            <w:shd w:val="clear" w:color="auto" w:fill="FF9999"/>
          </w:tcPr>
          <w:p w14:paraId="57014878"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Aktiviranje sirena u okolici postrojenja:</w:t>
            </w:r>
          </w:p>
          <w:p w14:paraId="674600F4"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-Operater</w:t>
            </w:r>
          </w:p>
          <w:p w14:paraId="039F76EC" w14:textId="77777777" w:rsidR="006B1045" w:rsidRPr="00D60DAB" w:rsidRDefault="00F038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-Županijski C</w:t>
            </w:r>
            <w:r w:rsidR="006B1045" w:rsidRPr="00D60DAB">
              <w:rPr>
                <w:rFonts w:ascii="Times New Roman" w:hAnsi="Times New Roman" w:cs="Times New Roman"/>
                <w:bCs/>
                <w:color w:val="231F20"/>
                <w:sz w:val="24"/>
                <w:szCs w:val="24"/>
              </w:rPr>
              <w:t>entar 112 Zagreb</w:t>
            </w:r>
          </w:p>
        </w:tc>
        <w:tc>
          <w:tcPr>
            <w:tcW w:w="1982" w:type="dxa"/>
            <w:shd w:val="clear" w:color="auto" w:fill="FF9999"/>
          </w:tcPr>
          <w:p w14:paraId="17A1ECE4"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w:t>
            </w:r>
            <w:r w:rsidR="00EE67EC" w:rsidRPr="00D60DAB">
              <w:rPr>
                <w:rFonts w:ascii="Times New Roman" w:hAnsi="Times New Roman" w:cs="Times New Roman"/>
                <w:bCs/>
                <w:color w:val="231F20"/>
                <w:sz w:val="24"/>
                <w:szCs w:val="24"/>
              </w:rPr>
              <w:t xml:space="preserve"> </w:t>
            </w:r>
            <w:r w:rsidRPr="00D60DAB">
              <w:rPr>
                <w:rFonts w:ascii="Times New Roman" w:hAnsi="Times New Roman" w:cs="Times New Roman"/>
                <w:bCs/>
                <w:color w:val="231F20"/>
                <w:sz w:val="24"/>
                <w:szCs w:val="24"/>
              </w:rPr>
              <w:t>-</w:t>
            </w:r>
            <w:r w:rsidR="00EE67EC" w:rsidRPr="00D60DAB">
              <w:rPr>
                <w:rFonts w:ascii="Times New Roman" w:hAnsi="Times New Roman" w:cs="Times New Roman"/>
                <w:bCs/>
                <w:color w:val="231F20"/>
                <w:sz w:val="24"/>
                <w:szCs w:val="24"/>
              </w:rPr>
              <w:t xml:space="preserve"> </w:t>
            </w:r>
            <w:r w:rsidRPr="00D60DAB">
              <w:rPr>
                <w:rFonts w:ascii="Times New Roman" w:hAnsi="Times New Roman" w:cs="Times New Roman"/>
                <w:bCs/>
                <w:color w:val="231F20"/>
                <w:sz w:val="24"/>
                <w:szCs w:val="24"/>
              </w:rPr>
              <w:t>žurno</w:t>
            </w:r>
          </w:p>
        </w:tc>
      </w:tr>
      <w:tr w:rsidR="00703C42" w:rsidRPr="00D60DAB" w14:paraId="7489FFBA" w14:textId="77777777" w:rsidTr="00EE67EC">
        <w:tc>
          <w:tcPr>
            <w:tcW w:w="610" w:type="dxa"/>
            <w:shd w:val="clear" w:color="auto" w:fill="FFC000"/>
          </w:tcPr>
          <w:p w14:paraId="1E5769AA" w14:textId="77777777" w:rsidR="00703C42" w:rsidRPr="00D60DAB" w:rsidRDefault="00703C42"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II</w:t>
            </w:r>
            <w:r w:rsidR="00EE67EC" w:rsidRPr="00D60DAB">
              <w:rPr>
                <w:rFonts w:ascii="Times New Roman" w:hAnsi="Times New Roman" w:cs="Times New Roman"/>
                <w:bCs/>
                <w:color w:val="231F20"/>
                <w:sz w:val="24"/>
                <w:szCs w:val="24"/>
              </w:rPr>
              <w:t>I</w:t>
            </w:r>
            <w:r w:rsidRPr="00D60DAB">
              <w:rPr>
                <w:rFonts w:ascii="Times New Roman" w:hAnsi="Times New Roman" w:cs="Times New Roman"/>
                <w:bCs/>
                <w:color w:val="231F20"/>
                <w:sz w:val="24"/>
                <w:szCs w:val="24"/>
              </w:rPr>
              <w:t>.</w:t>
            </w:r>
          </w:p>
        </w:tc>
        <w:tc>
          <w:tcPr>
            <w:tcW w:w="3629" w:type="dxa"/>
          </w:tcPr>
          <w:p w14:paraId="1A7D615F"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Evakuacija ugroženih unutar područja postrojenja</w:t>
            </w:r>
          </w:p>
        </w:tc>
        <w:tc>
          <w:tcPr>
            <w:tcW w:w="2841" w:type="dxa"/>
            <w:shd w:val="clear" w:color="auto" w:fill="FF9999"/>
          </w:tcPr>
          <w:p w14:paraId="570D3F58"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Operater</w:t>
            </w:r>
          </w:p>
        </w:tc>
        <w:tc>
          <w:tcPr>
            <w:tcW w:w="1982" w:type="dxa"/>
            <w:shd w:val="clear" w:color="auto" w:fill="FF9999"/>
          </w:tcPr>
          <w:p w14:paraId="3243F7E6"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6B1045" w:rsidRPr="00D60DAB" w14:paraId="59FA296A" w14:textId="77777777" w:rsidTr="00EE67EC">
        <w:tc>
          <w:tcPr>
            <w:tcW w:w="610" w:type="dxa"/>
            <w:vMerge w:val="restart"/>
            <w:shd w:val="clear" w:color="auto" w:fill="FFC000"/>
          </w:tcPr>
          <w:p w14:paraId="6D248638" w14:textId="77777777" w:rsidR="006B1045"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IV.</w:t>
            </w:r>
          </w:p>
        </w:tc>
        <w:tc>
          <w:tcPr>
            <w:tcW w:w="3629" w:type="dxa"/>
            <w:vMerge w:val="restart"/>
          </w:tcPr>
          <w:p w14:paraId="2D3DF1BB"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Prikupljanje informacija potrebnih za učinkovit odgovor</w:t>
            </w:r>
          </w:p>
        </w:tc>
        <w:tc>
          <w:tcPr>
            <w:tcW w:w="2841" w:type="dxa"/>
            <w:shd w:val="clear" w:color="auto" w:fill="FF9999"/>
          </w:tcPr>
          <w:p w14:paraId="3C6F4F40" w14:textId="6E2F8153" w:rsidR="006B1045" w:rsidRPr="00D60DAB" w:rsidRDefault="00EA1157"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Županijski </w:t>
            </w:r>
            <w:r w:rsidR="006B1045" w:rsidRPr="00D60DAB">
              <w:rPr>
                <w:rFonts w:ascii="Times New Roman" w:hAnsi="Times New Roman" w:cs="Times New Roman"/>
                <w:bCs/>
                <w:color w:val="231F20"/>
                <w:sz w:val="24"/>
                <w:szCs w:val="24"/>
              </w:rPr>
              <w:t xml:space="preserve">Centar 112 Zagreb, </w:t>
            </w:r>
            <w:r w:rsidR="0000256F" w:rsidRPr="0000256F">
              <w:rPr>
                <w:rFonts w:ascii="Times New Roman" w:hAnsi="Times New Roman" w:cs="Times New Roman"/>
                <w:bCs/>
                <w:color w:val="231F20"/>
                <w:sz w:val="24"/>
                <w:szCs w:val="24"/>
              </w:rPr>
              <w:t xml:space="preserve">Gradski ured za mjesnu samoupravu, </w:t>
            </w:r>
            <w:r w:rsidR="00C12357">
              <w:rPr>
                <w:rFonts w:ascii="Times New Roman" w:hAnsi="Times New Roman" w:cs="Times New Roman"/>
                <w:bCs/>
                <w:color w:val="231F20"/>
                <w:sz w:val="24"/>
                <w:szCs w:val="24"/>
              </w:rPr>
              <w:t xml:space="preserve">promet, </w:t>
            </w:r>
            <w:r w:rsidR="0000256F" w:rsidRPr="0000256F">
              <w:rPr>
                <w:rFonts w:ascii="Times New Roman" w:hAnsi="Times New Roman" w:cs="Times New Roman"/>
                <w:bCs/>
                <w:color w:val="231F20"/>
                <w:sz w:val="24"/>
                <w:szCs w:val="24"/>
              </w:rPr>
              <w:t>civilnu zaštitu i sigurnost</w:t>
            </w:r>
            <w:r w:rsidR="006B1045" w:rsidRPr="00D60DAB">
              <w:rPr>
                <w:rFonts w:ascii="Times New Roman" w:hAnsi="Times New Roman" w:cs="Times New Roman"/>
                <w:bCs/>
                <w:color w:val="231F20"/>
                <w:sz w:val="24"/>
                <w:szCs w:val="24"/>
              </w:rPr>
              <w:t>, dežurni toksikolog, dežurni meteorolog, predstavnik operatera u kojem je nastao događaj</w:t>
            </w:r>
          </w:p>
        </w:tc>
        <w:tc>
          <w:tcPr>
            <w:tcW w:w="1982" w:type="dxa"/>
            <w:shd w:val="clear" w:color="auto" w:fill="FF9999"/>
          </w:tcPr>
          <w:p w14:paraId="15402C8F"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6B1045" w:rsidRPr="00D60DAB" w14:paraId="32CB79D6" w14:textId="77777777" w:rsidTr="00EE67EC">
        <w:tc>
          <w:tcPr>
            <w:tcW w:w="610" w:type="dxa"/>
            <w:vMerge/>
            <w:shd w:val="clear" w:color="auto" w:fill="FFC000"/>
          </w:tcPr>
          <w:p w14:paraId="6D139B93" w14:textId="77777777" w:rsidR="006B1045" w:rsidRPr="00D60DAB" w:rsidRDefault="006B1045" w:rsidP="004B5DD2">
            <w:pPr>
              <w:jc w:val="center"/>
              <w:rPr>
                <w:rFonts w:ascii="Times New Roman" w:hAnsi="Times New Roman" w:cs="Times New Roman"/>
                <w:bCs/>
                <w:color w:val="231F20"/>
                <w:sz w:val="24"/>
                <w:szCs w:val="24"/>
              </w:rPr>
            </w:pPr>
          </w:p>
        </w:tc>
        <w:tc>
          <w:tcPr>
            <w:tcW w:w="3629" w:type="dxa"/>
            <w:vMerge/>
          </w:tcPr>
          <w:p w14:paraId="24444EF7" w14:textId="77777777" w:rsidR="006B1045" w:rsidRPr="00D60DAB" w:rsidRDefault="006B1045" w:rsidP="004B5DD2">
            <w:pPr>
              <w:jc w:val="both"/>
              <w:rPr>
                <w:rFonts w:ascii="Times New Roman" w:hAnsi="Times New Roman" w:cs="Times New Roman"/>
                <w:bCs/>
                <w:color w:val="231F20"/>
                <w:sz w:val="24"/>
                <w:szCs w:val="24"/>
              </w:rPr>
            </w:pPr>
          </w:p>
        </w:tc>
        <w:tc>
          <w:tcPr>
            <w:tcW w:w="2841" w:type="dxa"/>
            <w:shd w:val="clear" w:color="auto" w:fill="FFFF00"/>
          </w:tcPr>
          <w:p w14:paraId="6B96173F"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Stožer civilne zaštite Grada Zagreba i Ekspertni tim</w:t>
            </w:r>
          </w:p>
        </w:tc>
        <w:tc>
          <w:tcPr>
            <w:tcW w:w="1982" w:type="dxa"/>
            <w:shd w:val="clear" w:color="auto" w:fill="FFFF00"/>
          </w:tcPr>
          <w:p w14:paraId="7806AA98" w14:textId="77777777" w:rsidR="006B1045" w:rsidRPr="00D60DAB" w:rsidRDefault="006B1045"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Naknadno - nakon okupljanja</w:t>
            </w:r>
          </w:p>
        </w:tc>
      </w:tr>
      <w:tr w:rsidR="00EE67EC" w:rsidRPr="00D60DAB" w14:paraId="63A7F8D1" w14:textId="77777777" w:rsidTr="00EE67EC">
        <w:tc>
          <w:tcPr>
            <w:tcW w:w="610" w:type="dxa"/>
            <w:vMerge w:val="restart"/>
            <w:shd w:val="clear" w:color="auto" w:fill="FFC000"/>
          </w:tcPr>
          <w:p w14:paraId="430DE0E2" w14:textId="77777777" w:rsidR="00EE67EC"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w:t>
            </w:r>
          </w:p>
        </w:tc>
        <w:tc>
          <w:tcPr>
            <w:tcW w:w="3629" w:type="dxa"/>
            <w:vMerge w:val="restart"/>
          </w:tcPr>
          <w:p w14:paraId="0679054A"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Informiranje stanovništva o smjerovima evakuacije i utjecaju događaja na zdravlje stanovništva</w:t>
            </w:r>
          </w:p>
        </w:tc>
        <w:tc>
          <w:tcPr>
            <w:tcW w:w="2841" w:type="dxa"/>
            <w:shd w:val="clear" w:color="auto" w:fill="FF9999"/>
          </w:tcPr>
          <w:p w14:paraId="6BCC8A6C" w14:textId="0442F906" w:rsidR="00EE67EC" w:rsidRPr="00D60DAB" w:rsidRDefault="00524EEB" w:rsidP="004B5DD2">
            <w:pPr>
              <w:jc w:val="both"/>
              <w:rPr>
                <w:rFonts w:ascii="Times New Roman" w:hAnsi="Times New Roman" w:cs="Times New Roman"/>
                <w:bCs/>
                <w:color w:val="231F20"/>
                <w:sz w:val="24"/>
                <w:szCs w:val="24"/>
              </w:rPr>
            </w:pPr>
            <w:r w:rsidRPr="00524EEB">
              <w:rPr>
                <w:rFonts w:ascii="Times New Roman" w:hAnsi="Times New Roman" w:cs="Times New Roman"/>
                <w:bCs/>
                <w:color w:val="231F20"/>
                <w:sz w:val="24"/>
                <w:szCs w:val="24"/>
              </w:rPr>
              <w:t xml:space="preserve">Gradski ured za mjesnu samoupravu, </w:t>
            </w:r>
            <w:r w:rsidR="00C12357">
              <w:rPr>
                <w:rFonts w:ascii="Times New Roman" w:hAnsi="Times New Roman" w:cs="Times New Roman"/>
                <w:bCs/>
                <w:color w:val="231F20"/>
                <w:sz w:val="24"/>
                <w:szCs w:val="24"/>
              </w:rPr>
              <w:t xml:space="preserve">promet, </w:t>
            </w:r>
            <w:r w:rsidRPr="00524EEB">
              <w:rPr>
                <w:rFonts w:ascii="Times New Roman" w:hAnsi="Times New Roman" w:cs="Times New Roman"/>
                <w:bCs/>
                <w:color w:val="231F20"/>
                <w:sz w:val="24"/>
                <w:szCs w:val="24"/>
              </w:rPr>
              <w:t>civilnu zaštitu i sigurnost</w:t>
            </w:r>
          </w:p>
        </w:tc>
        <w:tc>
          <w:tcPr>
            <w:tcW w:w="1982" w:type="dxa"/>
            <w:shd w:val="clear" w:color="auto" w:fill="FF9999"/>
          </w:tcPr>
          <w:p w14:paraId="20E74753"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EE67EC" w:rsidRPr="00D60DAB" w14:paraId="4174B732" w14:textId="77777777" w:rsidTr="00EE67EC">
        <w:tc>
          <w:tcPr>
            <w:tcW w:w="610" w:type="dxa"/>
            <w:vMerge/>
            <w:shd w:val="clear" w:color="auto" w:fill="FFC000"/>
          </w:tcPr>
          <w:p w14:paraId="3E015692" w14:textId="77777777" w:rsidR="00EE67EC" w:rsidRPr="00D60DAB" w:rsidRDefault="00EE67EC" w:rsidP="004B5DD2">
            <w:pPr>
              <w:jc w:val="center"/>
              <w:rPr>
                <w:rFonts w:ascii="Times New Roman" w:hAnsi="Times New Roman" w:cs="Times New Roman"/>
                <w:bCs/>
                <w:color w:val="231F20"/>
                <w:sz w:val="24"/>
                <w:szCs w:val="24"/>
              </w:rPr>
            </w:pPr>
          </w:p>
        </w:tc>
        <w:tc>
          <w:tcPr>
            <w:tcW w:w="3629" w:type="dxa"/>
            <w:vMerge/>
          </w:tcPr>
          <w:p w14:paraId="5463076A" w14:textId="77777777" w:rsidR="00EE67EC" w:rsidRPr="00D60DAB" w:rsidRDefault="00EE67EC" w:rsidP="004B5DD2">
            <w:pPr>
              <w:jc w:val="both"/>
              <w:rPr>
                <w:rFonts w:ascii="Times New Roman" w:hAnsi="Times New Roman" w:cs="Times New Roman"/>
                <w:bCs/>
                <w:color w:val="231F20"/>
                <w:sz w:val="24"/>
                <w:szCs w:val="24"/>
              </w:rPr>
            </w:pPr>
          </w:p>
        </w:tc>
        <w:tc>
          <w:tcPr>
            <w:tcW w:w="2841" w:type="dxa"/>
            <w:shd w:val="clear" w:color="auto" w:fill="FFFF00"/>
          </w:tcPr>
          <w:p w14:paraId="76204851"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Stožer civilne zaštite Grada Zagreba, predstavnik operatera i dežurni toksikolog</w:t>
            </w:r>
          </w:p>
          <w:p w14:paraId="4F835152" w14:textId="77777777" w:rsidR="000710A2" w:rsidRPr="00D60DAB" w:rsidRDefault="000710A2" w:rsidP="004B5DD2">
            <w:pPr>
              <w:jc w:val="both"/>
              <w:rPr>
                <w:rFonts w:ascii="Times New Roman" w:hAnsi="Times New Roman" w:cs="Times New Roman"/>
                <w:bCs/>
                <w:color w:val="231F20"/>
                <w:sz w:val="24"/>
                <w:szCs w:val="24"/>
              </w:rPr>
            </w:pPr>
          </w:p>
          <w:p w14:paraId="7BD3A767" w14:textId="77777777" w:rsidR="000710A2" w:rsidRPr="00D60DAB" w:rsidRDefault="000710A2" w:rsidP="004B5DD2">
            <w:pPr>
              <w:jc w:val="both"/>
              <w:rPr>
                <w:rFonts w:ascii="Times New Roman" w:hAnsi="Times New Roman" w:cs="Times New Roman"/>
                <w:bCs/>
                <w:color w:val="231F20"/>
                <w:sz w:val="24"/>
                <w:szCs w:val="24"/>
              </w:rPr>
            </w:pPr>
          </w:p>
        </w:tc>
        <w:tc>
          <w:tcPr>
            <w:tcW w:w="1982" w:type="dxa"/>
            <w:shd w:val="clear" w:color="auto" w:fill="FFFF00"/>
          </w:tcPr>
          <w:p w14:paraId="01CA1AD9" w14:textId="77777777" w:rsidR="00EE67EC" w:rsidRPr="00D60DAB" w:rsidRDefault="00EE67EC"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Naknadno - nakon okupljanja</w:t>
            </w:r>
          </w:p>
        </w:tc>
      </w:tr>
      <w:tr w:rsidR="00387881" w:rsidRPr="00D60DAB" w14:paraId="6E763ACE" w14:textId="77777777" w:rsidTr="00EE67EC">
        <w:tc>
          <w:tcPr>
            <w:tcW w:w="610" w:type="dxa"/>
            <w:vMerge w:val="restart"/>
            <w:shd w:val="clear" w:color="auto" w:fill="FFC000"/>
          </w:tcPr>
          <w:p w14:paraId="35A4D421" w14:textId="77777777" w:rsidR="00387881" w:rsidRPr="00D60DAB" w:rsidRDefault="00EE67EC"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VI</w:t>
            </w:r>
            <w:r w:rsidR="00387881" w:rsidRPr="00D60DAB">
              <w:rPr>
                <w:rFonts w:ascii="Times New Roman" w:hAnsi="Times New Roman" w:cs="Times New Roman"/>
                <w:bCs/>
                <w:color w:val="231F20"/>
                <w:sz w:val="24"/>
                <w:szCs w:val="24"/>
              </w:rPr>
              <w:t>.</w:t>
            </w:r>
          </w:p>
        </w:tc>
        <w:tc>
          <w:tcPr>
            <w:tcW w:w="3629" w:type="dxa"/>
            <w:vMerge w:val="restart"/>
          </w:tcPr>
          <w:p w14:paraId="0F6AD41A"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Evakuacija stanovništva u dosegu opasnih tvari sukladno zonama određenim Vanjskim planom</w:t>
            </w:r>
          </w:p>
          <w:p w14:paraId="1057A252" w14:textId="77777777" w:rsidR="00387881" w:rsidRPr="00D60DAB" w:rsidRDefault="00387881" w:rsidP="004B5DD2">
            <w:pPr>
              <w:jc w:val="both"/>
              <w:rPr>
                <w:rFonts w:ascii="Times New Roman" w:hAnsi="Times New Roman" w:cs="Times New Roman"/>
                <w:bCs/>
                <w:color w:val="231F20"/>
                <w:sz w:val="24"/>
                <w:szCs w:val="24"/>
              </w:rPr>
            </w:pPr>
          </w:p>
        </w:tc>
        <w:tc>
          <w:tcPr>
            <w:tcW w:w="2841" w:type="dxa"/>
            <w:shd w:val="clear" w:color="auto" w:fill="FF9999"/>
          </w:tcPr>
          <w:p w14:paraId="0CFAD219"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PU Zagrebačka</w:t>
            </w:r>
          </w:p>
        </w:tc>
        <w:tc>
          <w:tcPr>
            <w:tcW w:w="1982" w:type="dxa"/>
            <w:shd w:val="clear" w:color="auto" w:fill="FF9999"/>
          </w:tcPr>
          <w:p w14:paraId="0D5AC64D"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387881" w:rsidRPr="00D60DAB" w14:paraId="2104867F" w14:textId="77777777" w:rsidTr="00EE67EC">
        <w:tc>
          <w:tcPr>
            <w:tcW w:w="610" w:type="dxa"/>
            <w:vMerge/>
            <w:shd w:val="clear" w:color="auto" w:fill="FFC000"/>
          </w:tcPr>
          <w:p w14:paraId="48BAF1F0" w14:textId="77777777" w:rsidR="00387881" w:rsidRPr="00D60DAB" w:rsidRDefault="00387881" w:rsidP="004B5DD2">
            <w:pPr>
              <w:jc w:val="center"/>
              <w:rPr>
                <w:rFonts w:ascii="Times New Roman" w:hAnsi="Times New Roman" w:cs="Times New Roman"/>
                <w:bCs/>
                <w:color w:val="231F20"/>
                <w:sz w:val="24"/>
                <w:szCs w:val="24"/>
              </w:rPr>
            </w:pPr>
          </w:p>
        </w:tc>
        <w:tc>
          <w:tcPr>
            <w:tcW w:w="3629" w:type="dxa"/>
            <w:vMerge/>
          </w:tcPr>
          <w:p w14:paraId="46E05CD4" w14:textId="77777777" w:rsidR="00387881" w:rsidRPr="00D60DAB" w:rsidRDefault="00387881" w:rsidP="004B5DD2">
            <w:pPr>
              <w:jc w:val="both"/>
              <w:rPr>
                <w:rFonts w:ascii="Times New Roman" w:hAnsi="Times New Roman" w:cs="Times New Roman"/>
                <w:bCs/>
                <w:color w:val="231F20"/>
                <w:sz w:val="24"/>
                <w:szCs w:val="24"/>
              </w:rPr>
            </w:pPr>
          </w:p>
        </w:tc>
        <w:tc>
          <w:tcPr>
            <w:tcW w:w="2841" w:type="dxa"/>
            <w:shd w:val="clear" w:color="auto" w:fill="FFFF00"/>
          </w:tcPr>
          <w:p w14:paraId="28560649"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Postrojbe civilne zaštite opće namjene</w:t>
            </w:r>
          </w:p>
        </w:tc>
        <w:tc>
          <w:tcPr>
            <w:tcW w:w="1982" w:type="dxa"/>
            <w:shd w:val="clear" w:color="auto" w:fill="FFFF00"/>
          </w:tcPr>
          <w:p w14:paraId="073BED20" w14:textId="77777777" w:rsidR="00387881" w:rsidRPr="00D60DAB" w:rsidRDefault="00387881"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Naknadno - nakon okupljanja na zbornim mjestima</w:t>
            </w:r>
          </w:p>
        </w:tc>
      </w:tr>
      <w:tr w:rsidR="00CF2686" w:rsidRPr="00D60DAB" w14:paraId="541C720F" w14:textId="77777777" w:rsidTr="00EE67EC">
        <w:tc>
          <w:tcPr>
            <w:tcW w:w="610" w:type="dxa"/>
            <w:shd w:val="clear" w:color="auto" w:fill="FFC000"/>
          </w:tcPr>
          <w:p w14:paraId="45A86D82" w14:textId="77777777" w:rsidR="00CF2686"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VII.</w:t>
            </w:r>
          </w:p>
        </w:tc>
        <w:tc>
          <w:tcPr>
            <w:tcW w:w="3629" w:type="dxa"/>
          </w:tcPr>
          <w:p w14:paraId="697DF6FB"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Prihvat ozlijeđenih u zdravstvene ustanove</w:t>
            </w:r>
          </w:p>
        </w:tc>
        <w:tc>
          <w:tcPr>
            <w:tcW w:w="2841" w:type="dxa"/>
            <w:shd w:val="clear" w:color="auto" w:fill="FF9999"/>
          </w:tcPr>
          <w:p w14:paraId="2078E476"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eastAsia="Calibri" w:hAnsi="Times New Roman" w:cs="Times New Roman"/>
                <w:sz w:val="24"/>
                <w:szCs w:val="24"/>
                <w:lang w:eastAsia="hr-HR"/>
              </w:rPr>
              <w:t>Nastavni zavod za hitnu medicinu Grada Zagreba</w:t>
            </w:r>
          </w:p>
        </w:tc>
        <w:tc>
          <w:tcPr>
            <w:tcW w:w="1982" w:type="dxa"/>
            <w:shd w:val="clear" w:color="auto" w:fill="FF9999"/>
          </w:tcPr>
          <w:p w14:paraId="58E13E36"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Odmah - žurno</w:t>
            </w:r>
          </w:p>
        </w:tc>
      </w:tr>
      <w:tr w:rsidR="001D0CF0" w:rsidRPr="00D60DAB" w14:paraId="2D33A70F" w14:textId="77777777" w:rsidTr="00EE67EC">
        <w:tc>
          <w:tcPr>
            <w:tcW w:w="610" w:type="dxa"/>
            <w:shd w:val="clear" w:color="auto" w:fill="FFC000"/>
          </w:tcPr>
          <w:p w14:paraId="62509E7C" w14:textId="77777777" w:rsidR="001D0CF0" w:rsidRPr="00D60DAB" w:rsidRDefault="00FC6EA7"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w:t>
            </w:r>
            <w:r w:rsidR="00842EA0" w:rsidRPr="00D60DAB">
              <w:rPr>
                <w:rFonts w:ascii="Times New Roman" w:hAnsi="Times New Roman" w:cs="Times New Roman"/>
                <w:bCs/>
                <w:color w:val="231F20"/>
                <w:sz w:val="24"/>
                <w:szCs w:val="24"/>
              </w:rPr>
              <w:t>III</w:t>
            </w:r>
            <w:r w:rsidRPr="00D60DAB">
              <w:rPr>
                <w:rFonts w:ascii="Times New Roman" w:hAnsi="Times New Roman" w:cs="Times New Roman"/>
                <w:bCs/>
                <w:color w:val="231F20"/>
                <w:sz w:val="24"/>
                <w:szCs w:val="24"/>
              </w:rPr>
              <w:t>.</w:t>
            </w:r>
          </w:p>
        </w:tc>
        <w:tc>
          <w:tcPr>
            <w:tcW w:w="3629" w:type="dxa"/>
          </w:tcPr>
          <w:p w14:paraId="49DCF09C"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Prekid vodoopskrbe/isključenje vodocrpilišta u ugroženoj zoni</w:t>
            </w:r>
            <w:r w:rsidR="00DE799A" w:rsidRPr="00D60DAB">
              <w:rPr>
                <w:rFonts w:ascii="Times New Roman" w:hAnsi="Times New Roman" w:cs="Times New Roman"/>
                <w:bCs/>
                <w:color w:val="231F20"/>
                <w:sz w:val="24"/>
                <w:szCs w:val="24"/>
              </w:rPr>
              <w:t>*</w:t>
            </w:r>
          </w:p>
        </w:tc>
        <w:tc>
          <w:tcPr>
            <w:tcW w:w="2841" w:type="dxa"/>
            <w:shd w:val="clear" w:color="auto" w:fill="FF9999"/>
          </w:tcPr>
          <w:p w14:paraId="3C076A49"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Vodoopskrba i odvodnja d.o.o.</w:t>
            </w:r>
          </w:p>
        </w:tc>
        <w:tc>
          <w:tcPr>
            <w:tcW w:w="1982" w:type="dxa"/>
            <w:shd w:val="clear" w:color="auto" w:fill="FF9999"/>
          </w:tcPr>
          <w:p w14:paraId="038555A7"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Odmah </w:t>
            </w:r>
            <w:r w:rsidR="00EE67EC" w:rsidRPr="00D60DAB">
              <w:rPr>
                <w:rFonts w:ascii="Times New Roman" w:hAnsi="Times New Roman" w:cs="Times New Roman"/>
                <w:bCs/>
                <w:color w:val="231F20"/>
                <w:sz w:val="24"/>
                <w:szCs w:val="24"/>
              </w:rPr>
              <w:t>-</w:t>
            </w:r>
            <w:r w:rsidRPr="00D60DAB">
              <w:rPr>
                <w:rFonts w:ascii="Times New Roman" w:hAnsi="Times New Roman" w:cs="Times New Roman"/>
                <w:bCs/>
                <w:color w:val="231F20"/>
                <w:sz w:val="24"/>
                <w:szCs w:val="24"/>
              </w:rPr>
              <w:t xml:space="preserve"> žurno u slučaju ispuštanja opasnih tvari</w:t>
            </w:r>
          </w:p>
        </w:tc>
      </w:tr>
      <w:tr w:rsidR="00CF2686" w:rsidRPr="00D60DAB" w14:paraId="6BBB5061" w14:textId="77777777" w:rsidTr="00EE67EC">
        <w:tc>
          <w:tcPr>
            <w:tcW w:w="610" w:type="dxa"/>
            <w:shd w:val="clear" w:color="auto" w:fill="FFC000"/>
          </w:tcPr>
          <w:p w14:paraId="319CB78D" w14:textId="77777777" w:rsidR="00CF2686"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IX.</w:t>
            </w:r>
          </w:p>
        </w:tc>
        <w:tc>
          <w:tcPr>
            <w:tcW w:w="3629" w:type="dxa"/>
          </w:tcPr>
          <w:p w14:paraId="643A728A"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Detaljna pretraga razorenog područja, lociranje mrtvih</w:t>
            </w:r>
          </w:p>
        </w:tc>
        <w:tc>
          <w:tcPr>
            <w:tcW w:w="2841" w:type="dxa"/>
            <w:shd w:val="clear" w:color="auto" w:fill="FFFF00"/>
          </w:tcPr>
          <w:p w14:paraId="3148FB90"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PU Zagrebačka, postrojbe civilne zaštite opće namjene</w:t>
            </w:r>
          </w:p>
        </w:tc>
        <w:tc>
          <w:tcPr>
            <w:tcW w:w="1982" w:type="dxa"/>
            <w:shd w:val="clear" w:color="auto" w:fill="FFFF00"/>
          </w:tcPr>
          <w:p w14:paraId="57E79E93" w14:textId="77777777" w:rsidR="00CF2686" w:rsidRPr="00D60DAB" w:rsidRDefault="00CF2686"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Naknadno </w:t>
            </w:r>
            <w:r w:rsidR="00EE67EC" w:rsidRPr="00D60DAB">
              <w:rPr>
                <w:rFonts w:ascii="Times New Roman" w:hAnsi="Times New Roman" w:cs="Times New Roman"/>
                <w:bCs/>
                <w:color w:val="231F20"/>
                <w:sz w:val="24"/>
                <w:szCs w:val="24"/>
              </w:rPr>
              <w:t>-</w:t>
            </w:r>
            <w:r w:rsidRPr="00D60DAB">
              <w:rPr>
                <w:rFonts w:ascii="Times New Roman" w:hAnsi="Times New Roman" w:cs="Times New Roman"/>
                <w:bCs/>
                <w:color w:val="231F20"/>
                <w:sz w:val="24"/>
                <w:szCs w:val="24"/>
              </w:rPr>
              <w:t xml:space="preserve"> nakon stavljanja požara pod nadzor</w:t>
            </w:r>
          </w:p>
        </w:tc>
      </w:tr>
      <w:tr w:rsidR="001D0CF0" w:rsidRPr="00D60DAB" w14:paraId="4CEE5410" w14:textId="77777777" w:rsidTr="00EE67EC">
        <w:tc>
          <w:tcPr>
            <w:tcW w:w="610" w:type="dxa"/>
            <w:shd w:val="clear" w:color="auto" w:fill="FFC000"/>
          </w:tcPr>
          <w:p w14:paraId="0C07976C" w14:textId="77777777" w:rsidR="001D0CF0"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X.</w:t>
            </w:r>
          </w:p>
        </w:tc>
        <w:tc>
          <w:tcPr>
            <w:tcW w:w="3629" w:type="dxa"/>
          </w:tcPr>
          <w:p w14:paraId="1A48B938" w14:textId="38E488AB"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 xml:space="preserve">Mjera zabrane obrađivanja zemlje/prodaje i konzumacije poljoprivrednih proizvoda </w:t>
            </w:r>
            <w:r w:rsidR="00F309BD" w:rsidRPr="00D60DAB">
              <w:rPr>
                <w:rFonts w:ascii="Times New Roman" w:hAnsi="Times New Roman" w:cs="Times New Roman"/>
                <w:bCs/>
                <w:color w:val="231F20"/>
                <w:sz w:val="24"/>
                <w:szCs w:val="24"/>
              </w:rPr>
              <w:t xml:space="preserve">s parcela </w:t>
            </w:r>
            <w:r w:rsidRPr="00D60DAB">
              <w:rPr>
                <w:rFonts w:ascii="Times New Roman" w:hAnsi="Times New Roman" w:cs="Times New Roman"/>
                <w:bCs/>
                <w:color w:val="231F20"/>
                <w:sz w:val="24"/>
                <w:szCs w:val="24"/>
              </w:rPr>
              <w:t xml:space="preserve">uz </w:t>
            </w:r>
            <w:r w:rsidR="001F7EF7">
              <w:rPr>
                <w:rFonts w:ascii="Times New Roman" w:hAnsi="Times New Roman" w:cs="Times New Roman"/>
                <w:bCs/>
                <w:color w:val="231F20"/>
                <w:sz w:val="24"/>
                <w:szCs w:val="24"/>
              </w:rPr>
              <w:t>područje postrojenja</w:t>
            </w:r>
          </w:p>
        </w:tc>
        <w:tc>
          <w:tcPr>
            <w:tcW w:w="2841" w:type="dxa"/>
            <w:shd w:val="clear" w:color="auto" w:fill="92D050"/>
          </w:tcPr>
          <w:p w14:paraId="72F6488C"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Stožer civilne zaštite Grada Zagreba uz potporu inspekcije Ministarstva zaštite okoliša i energetike</w:t>
            </w:r>
          </w:p>
        </w:tc>
        <w:tc>
          <w:tcPr>
            <w:tcW w:w="1982" w:type="dxa"/>
            <w:shd w:val="clear" w:color="auto" w:fill="92D050"/>
          </w:tcPr>
          <w:p w14:paraId="6D4A0D54" w14:textId="77777777" w:rsidR="001D0CF0"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 fazi oporavka</w:t>
            </w:r>
          </w:p>
        </w:tc>
      </w:tr>
      <w:tr w:rsidR="00703C42" w:rsidRPr="00D60DAB" w14:paraId="6D62E24A" w14:textId="77777777" w:rsidTr="00EE67EC">
        <w:tc>
          <w:tcPr>
            <w:tcW w:w="610" w:type="dxa"/>
            <w:shd w:val="clear" w:color="auto" w:fill="FFC000"/>
          </w:tcPr>
          <w:p w14:paraId="6E1BD016" w14:textId="77777777" w:rsidR="00703C42" w:rsidRPr="00D60DAB" w:rsidRDefault="00842EA0" w:rsidP="004B5DD2">
            <w:pPr>
              <w:jc w:val="center"/>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XI.</w:t>
            </w:r>
          </w:p>
        </w:tc>
        <w:tc>
          <w:tcPr>
            <w:tcW w:w="3629" w:type="dxa"/>
          </w:tcPr>
          <w:p w14:paraId="3C0AD9DF" w14:textId="77777777" w:rsidR="00703C42" w:rsidRPr="00D60DAB" w:rsidRDefault="00703C42"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Mjera obnavljanja okoliša</w:t>
            </w:r>
            <w:r w:rsidR="00174A3E" w:rsidRPr="00D60DAB">
              <w:rPr>
                <w:rFonts w:ascii="Times New Roman" w:hAnsi="Times New Roman" w:cs="Times New Roman"/>
                <w:bCs/>
                <w:color w:val="231F20"/>
                <w:sz w:val="24"/>
                <w:szCs w:val="24"/>
              </w:rPr>
              <w:t xml:space="preserve"> (pošumljavanje)</w:t>
            </w:r>
            <w:r w:rsidR="00897C07" w:rsidRPr="00D60DAB">
              <w:rPr>
                <w:rFonts w:ascii="Times New Roman" w:hAnsi="Times New Roman" w:cs="Times New Roman"/>
                <w:bCs/>
                <w:color w:val="231F20"/>
                <w:sz w:val="24"/>
                <w:szCs w:val="24"/>
              </w:rPr>
              <w:t xml:space="preserve"> i skidanje sloja kontaminiranog zemljišta</w:t>
            </w:r>
          </w:p>
        </w:tc>
        <w:tc>
          <w:tcPr>
            <w:tcW w:w="2841" w:type="dxa"/>
            <w:shd w:val="clear" w:color="auto" w:fill="92D050"/>
          </w:tcPr>
          <w:p w14:paraId="07551FD9" w14:textId="77777777" w:rsidR="00703C42" w:rsidRPr="00D60DAB" w:rsidRDefault="00CF2686" w:rsidP="004B5DD2">
            <w:pPr>
              <w:jc w:val="both"/>
              <w:rPr>
                <w:rFonts w:ascii="Times New Roman" w:hAnsi="Times New Roman" w:cs="Times New Roman"/>
                <w:b/>
                <w:bCs/>
                <w:color w:val="231F20"/>
                <w:sz w:val="24"/>
                <w:szCs w:val="24"/>
              </w:rPr>
            </w:pPr>
            <w:r w:rsidRPr="00D60DAB">
              <w:rPr>
                <w:rFonts w:ascii="Times New Roman" w:hAnsi="Times New Roman" w:cs="Times New Roman"/>
                <w:bCs/>
                <w:color w:val="231F20"/>
                <w:sz w:val="24"/>
                <w:szCs w:val="24"/>
              </w:rPr>
              <w:t>Zagrebački holding d.o.o. Podružnica Zrinjevac i pravne osobe od interesa za sustav civilne zaštite u segmentu zaštite okoliša i saniranja posljedica</w:t>
            </w:r>
            <w:r w:rsidRPr="00D60DAB">
              <w:rPr>
                <w:rFonts w:ascii="Times New Roman" w:hAnsi="Times New Roman" w:cs="Times New Roman"/>
                <w:b/>
                <w:bCs/>
                <w:color w:val="231F20"/>
                <w:sz w:val="24"/>
                <w:szCs w:val="24"/>
              </w:rPr>
              <w:t xml:space="preserve"> </w:t>
            </w:r>
            <w:r w:rsidRPr="00D60DAB">
              <w:rPr>
                <w:rFonts w:ascii="Times New Roman" w:hAnsi="Times New Roman" w:cs="Times New Roman"/>
                <w:bCs/>
                <w:color w:val="231F20"/>
                <w:sz w:val="24"/>
                <w:szCs w:val="24"/>
              </w:rPr>
              <w:t>onečišćenja</w:t>
            </w:r>
            <w:r w:rsidRPr="00D60DAB">
              <w:rPr>
                <w:rFonts w:ascii="Times New Roman" w:hAnsi="Times New Roman" w:cs="Times New Roman"/>
                <w:b/>
                <w:bCs/>
                <w:color w:val="231F20"/>
                <w:sz w:val="24"/>
                <w:szCs w:val="24"/>
              </w:rPr>
              <w:t xml:space="preserve"> </w:t>
            </w:r>
            <w:r w:rsidR="00174A3E" w:rsidRPr="00D60DAB">
              <w:rPr>
                <w:rFonts w:ascii="Arial" w:hAnsi="Arial" w:cs="Arial"/>
                <w:color w:val="58585A"/>
                <w:sz w:val="18"/>
                <w:szCs w:val="18"/>
                <w:shd w:val="clear" w:color="auto" w:fill="FFFFFF"/>
              </w:rPr>
              <w:t xml:space="preserve"> </w:t>
            </w:r>
          </w:p>
        </w:tc>
        <w:tc>
          <w:tcPr>
            <w:tcW w:w="1982" w:type="dxa"/>
            <w:shd w:val="clear" w:color="auto" w:fill="92D050"/>
          </w:tcPr>
          <w:p w14:paraId="67B38785" w14:textId="77777777" w:rsidR="00703C42" w:rsidRPr="00D60DAB" w:rsidRDefault="00175FC4" w:rsidP="004B5DD2">
            <w:pPr>
              <w:jc w:val="both"/>
              <w:rPr>
                <w:rFonts w:ascii="Times New Roman" w:hAnsi="Times New Roman" w:cs="Times New Roman"/>
                <w:bCs/>
                <w:color w:val="231F20"/>
                <w:sz w:val="24"/>
                <w:szCs w:val="24"/>
              </w:rPr>
            </w:pPr>
            <w:r w:rsidRPr="00D60DAB">
              <w:rPr>
                <w:rFonts w:ascii="Times New Roman" w:hAnsi="Times New Roman" w:cs="Times New Roman"/>
                <w:bCs/>
                <w:color w:val="231F20"/>
                <w:sz w:val="24"/>
                <w:szCs w:val="24"/>
              </w:rPr>
              <w:t>U fazi oporavka</w:t>
            </w:r>
          </w:p>
        </w:tc>
      </w:tr>
    </w:tbl>
    <w:p w14:paraId="05901D15" w14:textId="77777777" w:rsidR="00CF2686" w:rsidRPr="00D60DAB" w:rsidRDefault="00CF2686" w:rsidP="004B5DD2">
      <w:pPr>
        <w:spacing w:after="0" w:line="240" w:lineRule="auto"/>
        <w:jc w:val="both"/>
        <w:rPr>
          <w:rFonts w:ascii="Times New Roman" w:hAnsi="Times New Roman" w:cs="Times New Roman"/>
          <w:bCs/>
          <w:color w:val="231F20"/>
          <w:sz w:val="24"/>
          <w:szCs w:val="24"/>
        </w:rPr>
      </w:pPr>
    </w:p>
    <w:p w14:paraId="04B86D33" w14:textId="77777777" w:rsidR="00DE799A" w:rsidRPr="00D60DAB" w:rsidRDefault="00DE799A"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*samo u slučaju da se ne otežava gašenje požara - operateri imaju vlastite kaptaže za hidrantski sustav</w:t>
      </w:r>
    </w:p>
    <w:p w14:paraId="3241E457" w14:textId="77777777" w:rsidR="00DE799A" w:rsidRPr="00D60DAB" w:rsidRDefault="00DE799A" w:rsidP="004B5DD2">
      <w:pPr>
        <w:spacing w:after="0" w:line="240" w:lineRule="auto"/>
        <w:jc w:val="both"/>
        <w:rPr>
          <w:rFonts w:ascii="Times New Roman" w:hAnsi="Times New Roman" w:cs="Times New Roman"/>
          <w:bCs/>
          <w:sz w:val="24"/>
          <w:szCs w:val="24"/>
        </w:rPr>
      </w:pPr>
    </w:p>
    <w:p w14:paraId="24E1BAE5" w14:textId="77777777" w:rsidR="009C439C" w:rsidRPr="00D60DAB" w:rsidRDefault="009C439C"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Aktivnosti koje se moraju žurno i bez odgode odvijati su:</w:t>
      </w:r>
    </w:p>
    <w:p w14:paraId="02CB9C24"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gašenje požara i sprječavanje daljnje eskalacije neželjenog događaja (zadužen vatrogasni zapovjednik na lokaciji);</w:t>
      </w:r>
    </w:p>
    <w:p w14:paraId="5831C65A"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obavještavanje stanovništva sirenama, razglasom, putem svih medija o smjerovima hitne evakuacije na temelju prikupljenih informacija o razvoju događaja (smjer i brzina vjetra te vrsta opasne tvari);</w:t>
      </w:r>
    </w:p>
    <w:p w14:paraId="08934A29"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blokiranje ulaska u zonu opasnosti i koordinacija pri provođenju evakuacije u smjerovima suprotnim širenju opasnog kontaminiranog oblaka;</w:t>
      </w:r>
    </w:p>
    <w:p w14:paraId="1590BABF" w14:textId="77777777" w:rsidR="009C439C" w:rsidRPr="00D60DAB" w:rsidRDefault="009C439C" w:rsidP="004B5DD2">
      <w:pPr>
        <w:pStyle w:val="ListParagraph"/>
        <w:numPr>
          <w:ilvl w:val="0"/>
          <w:numId w:val="4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prihvat ozlijeđenih u zdravstvene ustanove.</w:t>
      </w:r>
    </w:p>
    <w:p w14:paraId="6C58FF89" w14:textId="77777777" w:rsidR="009C439C" w:rsidRPr="00D60DAB" w:rsidRDefault="009C439C" w:rsidP="004B5DD2">
      <w:pPr>
        <w:spacing w:after="0" w:line="240" w:lineRule="auto"/>
        <w:jc w:val="both"/>
        <w:rPr>
          <w:rFonts w:ascii="Times New Roman" w:hAnsi="Times New Roman" w:cs="Times New Roman"/>
          <w:bCs/>
          <w:sz w:val="24"/>
          <w:szCs w:val="24"/>
        </w:rPr>
      </w:pPr>
    </w:p>
    <w:p w14:paraId="2D5015EB" w14:textId="5D65D756" w:rsidR="009C439C" w:rsidRPr="00D60DAB" w:rsidRDefault="00393D18"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N</w:t>
      </w:r>
      <w:r w:rsidR="009C439C" w:rsidRPr="00D60DAB">
        <w:rPr>
          <w:rFonts w:ascii="Times New Roman" w:hAnsi="Times New Roman" w:cs="Times New Roman"/>
          <w:bCs/>
          <w:sz w:val="24"/>
          <w:szCs w:val="24"/>
        </w:rPr>
        <w:t>avedene aktivnosti provodit će redovne službe (vatrogasci – gašenje požara; policija – potpora procesu evak</w:t>
      </w:r>
      <w:r w:rsidR="00137AD2" w:rsidRPr="00D60DAB">
        <w:rPr>
          <w:rFonts w:ascii="Times New Roman" w:hAnsi="Times New Roman" w:cs="Times New Roman"/>
          <w:bCs/>
          <w:sz w:val="24"/>
          <w:szCs w:val="24"/>
        </w:rPr>
        <w:t>uacije i osiguranje; hitna medicinska služba</w:t>
      </w:r>
      <w:r w:rsidR="009C439C" w:rsidRPr="00D60DAB">
        <w:rPr>
          <w:rFonts w:ascii="Times New Roman" w:hAnsi="Times New Roman" w:cs="Times New Roman"/>
          <w:bCs/>
          <w:sz w:val="24"/>
          <w:szCs w:val="24"/>
        </w:rPr>
        <w:t xml:space="preserve"> – zdravstveno zbrinjavanje; Županijski Centar 112 Zagreb i operater</w:t>
      </w:r>
      <w:r w:rsidR="003F5983" w:rsidRPr="00D60DAB">
        <w:rPr>
          <w:rFonts w:ascii="Times New Roman" w:hAnsi="Times New Roman" w:cs="Times New Roman"/>
          <w:bCs/>
          <w:sz w:val="24"/>
          <w:szCs w:val="24"/>
        </w:rPr>
        <w:t>-</w:t>
      </w:r>
      <w:r w:rsidR="009C439C" w:rsidRPr="00D60DAB">
        <w:rPr>
          <w:rFonts w:ascii="Times New Roman" w:hAnsi="Times New Roman" w:cs="Times New Roman"/>
          <w:bCs/>
          <w:sz w:val="24"/>
          <w:szCs w:val="24"/>
        </w:rPr>
        <w:t xml:space="preserve"> </w:t>
      </w:r>
      <w:r w:rsidR="003F5983" w:rsidRPr="00D60DAB">
        <w:rPr>
          <w:rFonts w:ascii="Times New Roman" w:hAnsi="Times New Roman" w:cs="Times New Roman"/>
          <w:bCs/>
          <w:sz w:val="24"/>
          <w:szCs w:val="24"/>
        </w:rPr>
        <w:t xml:space="preserve">uzbunjivanje </w:t>
      </w:r>
      <w:r w:rsidR="009C439C" w:rsidRPr="00D60DAB">
        <w:rPr>
          <w:rFonts w:ascii="Times New Roman" w:hAnsi="Times New Roman" w:cs="Times New Roman"/>
          <w:bCs/>
          <w:sz w:val="24"/>
          <w:szCs w:val="24"/>
        </w:rPr>
        <w:t>sirenama</w:t>
      </w:r>
      <w:r w:rsidRPr="00D60DAB">
        <w:rPr>
          <w:rFonts w:ascii="Times New Roman" w:hAnsi="Times New Roman" w:cs="Times New Roman"/>
          <w:bCs/>
          <w:sz w:val="24"/>
          <w:szCs w:val="24"/>
        </w:rPr>
        <w:t>)</w:t>
      </w:r>
      <w:r w:rsidR="009C439C" w:rsidRPr="00D60DAB">
        <w:rPr>
          <w:rFonts w:ascii="Times New Roman" w:hAnsi="Times New Roman" w:cs="Times New Roman"/>
          <w:bCs/>
          <w:sz w:val="24"/>
          <w:szCs w:val="24"/>
        </w:rPr>
        <w:t xml:space="preserve">, a </w:t>
      </w:r>
      <w:r w:rsidR="006F2FB8" w:rsidRPr="006F2FB8">
        <w:rPr>
          <w:rFonts w:ascii="Times New Roman" w:hAnsi="Times New Roman" w:cs="Times New Roman"/>
          <w:bCs/>
          <w:sz w:val="24"/>
          <w:szCs w:val="24"/>
        </w:rPr>
        <w:t xml:space="preserve">Gradski ured za mjesnu samoupravu, </w:t>
      </w:r>
      <w:r w:rsidR="00C12357">
        <w:rPr>
          <w:rFonts w:ascii="Times New Roman" w:hAnsi="Times New Roman" w:cs="Times New Roman"/>
          <w:bCs/>
          <w:sz w:val="24"/>
          <w:szCs w:val="24"/>
        </w:rPr>
        <w:t xml:space="preserve">promet, </w:t>
      </w:r>
      <w:r w:rsidR="006F2FB8" w:rsidRPr="006F2FB8">
        <w:rPr>
          <w:rFonts w:ascii="Times New Roman" w:hAnsi="Times New Roman" w:cs="Times New Roman"/>
          <w:bCs/>
          <w:sz w:val="24"/>
          <w:szCs w:val="24"/>
        </w:rPr>
        <w:t xml:space="preserve">civilnu zaštitu i sigurnost </w:t>
      </w:r>
      <w:r w:rsidR="003F5983" w:rsidRPr="00D60DAB">
        <w:rPr>
          <w:rFonts w:ascii="Times New Roman" w:hAnsi="Times New Roman" w:cs="Times New Roman"/>
          <w:bCs/>
          <w:sz w:val="24"/>
          <w:szCs w:val="24"/>
        </w:rPr>
        <w:t xml:space="preserve">će </w:t>
      </w:r>
      <w:r w:rsidR="009C439C" w:rsidRPr="00D60DAB">
        <w:rPr>
          <w:rFonts w:ascii="Times New Roman" w:hAnsi="Times New Roman" w:cs="Times New Roman"/>
          <w:bCs/>
          <w:sz w:val="24"/>
          <w:szCs w:val="24"/>
        </w:rPr>
        <w:t>priopćenjima i na druge nač</w:t>
      </w:r>
      <w:r w:rsidRPr="00D60DAB">
        <w:rPr>
          <w:rFonts w:ascii="Times New Roman" w:hAnsi="Times New Roman" w:cs="Times New Roman"/>
          <w:bCs/>
          <w:sz w:val="24"/>
          <w:szCs w:val="24"/>
        </w:rPr>
        <w:t>ine vršiti informiranje stanovništva</w:t>
      </w:r>
      <w:r w:rsidR="009C439C" w:rsidRPr="00D60DAB">
        <w:rPr>
          <w:rFonts w:ascii="Times New Roman" w:hAnsi="Times New Roman" w:cs="Times New Roman"/>
          <w:bCs/>
          <w:sz w:val="24"/>
          <w:szCs w:val="24"/>
        </w:rPr>
        <w:t xml:space="preserve">. Za provođenje navedenih mjera ključne su informacije o vrsti </w:t>
      </w:r>
      <w:r w:rsidR="00012C20" w:rsidRPr="00D60DAB">
        <w:rPr>
          <w:rFonts w:ascii="Times New Roman" w:hAnsi="Times New Roman" w:cs="Times New Roman"/>
          <w:bCs/>
          <w:sz w:val="24"/>
          <w:szCs w:val="24"/>
        </w:rPr>
        <w:t xml:space="preserve">opasnih tvari </w:t>
      </w:r>
      <w:r w:rsidR="009C439C" w:rsidRPr="00D60DAB">
        <w:rPr>
          <w:rFonts w:ascii="Times New Roman" w:hAnsi="Times New Roman" w:cs="Times New Roman"/>
          <w:bCs/>
          <w:sz w:val="24"/>
          <w:szCs w:val="24"/>
        </w:rPr>
        <w:t xml:space="preserve">i načinu utjecaja izloženosti opasnim tvarima na ljudsko zdravlje kako bi se mogle planirati zdravstvene mjere te o meteorološkim uvjetima. Policija će sukladno navedenim informacijama odmah </w:t>
      </w:r>
      <w:r w:rsidR="00340E3F" w:rsidRPr="00D60DAB">
        <w:rPr>
          <w:rFonts w:ascii="Times New Roman" w:hAnsi="Times New Roman" w:cs="Times New Roman"/>
          <w:bCs/>
          <w:sz w:val="24"/>
          <w:szCs w:val="24"/>
        </w:rPr>
        <w:t>za</w:t>
      </w:r>
      <w:r w:rsidR="009C439C" w:rsidRPr="00D60DAB">
        <w:rPr>
          <w:rFonts w:ascii="Times New Roman" w:hAnsi="Times New Roman" w:cs="Times New Roman"/>
          <w:bCs/>
          <w:sz w:val="24"/>
          <w:szCs w:val="24"/>
        </w:rPr>
        <w:t>početi s usmjeravanjem evakuacije prema sigurnim zonama do trenutka dok Stožer civilne zaštite Grada Zagreba ne postane operativan.</w:t>
      </w:r>
    </w:p>
    <w:p w14:paraId="7465A89E" w14:textId="77777777" w:rsidR="009C439C" w:rsidRPr="00D60DAB" w:rsidRDefault="009C439C" w:rsidP="004B5DD2">
      <w:pPr>
        <w:spacing w:after="0" w:line="240" w:lineRule="auto"/>
        <w:jc w:val="both"/>
        <w:rPr>
          <w:rFonts w:ascii="Times New Roman" w:hAnsi="Times New Roman" w:cs="Times New Roman"/>
          <w:bCs/>
          <w:sz w:val="24"/>
          <w:szCs w:val="24"/>
        </w:rPr>
      </w:pPr>
    </w:p>
    <w:p w14:paraId="7B02A3D7" w14:textId="77777777" w:rsidR="00B84F1F" w:rsidRPr="00D60DAB" w:rsidRDefault="009C439C"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trenutku dojave o nastalom događaju, osim što se aktivira Stožer civilne zaštite Grada Zagreba, aktiviraju se Stožeri civilne zaštite i opće postrojbe civilne zaštite gradskih četvrti Peščenica - Žitnjak, Trnje, Novi Zagreb - istok, Donja Dubrava i Sesvete i povjerenici civilne zaštite s područja mjesnih odbora unutar navedenih gradskih četvrti što je žurnije</w:t>
      </w:r>
      <w:r w:rsidR="008F03E2" w:rsidRPr="00D60DAB">
        <w:rPr>
          <w:rFonts w:ascii="Times New Roman" w:hAnsi="Times New Roman" w:cs="Times New Roman"/>
          <w:bCs/>
          <w:sz w:val="24"/>
          <w:szCs w:val="24"/>
        </w:rPr>
        <w:t xml:space="preserve"> moguće. Njihova zadaća je </w:t>
      </w:r>
      <w:r w:rsidRPr="00D60DAB">
        <w:rPr>
          <w:rFonts w:ascii="Times New Roman" w:hAnsi="Times New Roman" w:cs="Times New Roman"/>
          <w:bCs/>
          <w:sz w:val="24"/>
          <w:szCs w:val="24"/>
        </w:rPr>
        <w:t>potpora procesu evakuacije i osiguranje privremenih mjesta za zbrinjavanje evakuiranog stanovništva do prestanka opasnosti (gašenja požara/prestanka istjecanja opasnih tvari).</w:t>
      </w:r>
    </w:p>
    <w:p w14:paraId="2F54656B" w14:textId="77777777" w:rsidR="00842EA0" w:rsidRPr="00D60DAB" w:rsidRDefault="00842EA0" w:rsidP="004B5DD2">
      <w:pPr>
        <w:spacing w:after="0" w:line="240" w:lineRule="auto"/>
        <w:jc w:val="both"/>
        <w:rPr>
          <w:rFonts w:ascii="Times New Roman" w:hAnsi="Times New Roman" w:cs="Times New Roman"/>
          <w:bCs/>
          <w:sz w:val="24"/>
          <w:szCs w:val="24"/>
        </w:rPr>
      </w:pPr>
    </w:p>
    <w:p w14:paraId="53C38C84" w14:textId="77777777" w:rsidR="009C439C" w:rsidRPr="00D60DAB" w:rsidRDefault="009C439C"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posljednjoj fazi nakon završetka evakuacije, zbrinjavanja i prestanka izloženosti građana opasnim tvarima kao produktima požara ili ispuštanja u atmosferu, žurno se pristupa sanaciji područja kako bi se spriječio negativan utjecaj na okoliš (saniranje zemljišta i sl. uz pomoć specijaliziranih tvrtki).</w:t>
      </w:r>
    </w:p>
    <w:p w14:paraId="0FF28B35" w14:textId="77777777" w:rsidR="009C439C" w:rsidRPr="00D60DAB" w:rsidRDefault="009C439C" w:rsidP="004B5DD2">
      <w:pPr>
        <w:spacing w:line="240" w:lineRule="auto"/>
        <w:jc w:val="both"/>
        <w:rPr>
          <w:rFonts w:ascii="Times New Roman" w:hAnsi="Times New Roman" w:cs="Times New Roman"/>
          <w:sz w:val="24"/>
          <w:szCs w:val="24"/>
        </w:rPr>
      </w:pPr>
    </w:p>
    <w:p w14:paraId="66D32F44" w14:textId="77777777" w:rsidR="00D76924" w:rsidRPr="00D60DAB" w:rsidRDefault="00ED04DE" w:rsidP="004B5DD2">
      <w:pPr>
        <w:pStyle w:val="Heading2"/>
        <w:spacing w:line="240" w:lineRule="auto"/>
        <w:jc w:val="both"/>
      </w:pPr>
      <w:bookmarkStart w:id="22" w:name="_Toc26363309"/>
      <w:r w:rsidRPr="00D60DAB">
        <w:t>6.2</w:t>
      </w:r>
      <w:r w:rsidR="00B83B95" w:rsidRPr="00D60DAB">
        <w:t>.</w:t>
      </w:r>
      <w:r w:rsidRPr="00D60DAB">
        <w:t xml:space="preserve"> </w:t>
      </w:r>
      <w:r w:rsidRPr="00D60DAB">
        <w:tab/>
        <w:t>AKTIVNOSTI, SUDIONICI, VRSTE I NAČINI INSTITUCIONALNOG I VANINSTITUCIONALNOG ODGOVORA TE OBNOVA U PROCESU RJEŠAVANJA UTJECAJA SLUČAJNOG ISPUŠTANJA OPASNIH TVARI</w:t>
      </w:r>
      <w:bookmarkEnd w:id="22"/>
      <w:r w:rsidRPr="00D60DAB">
        <w:t xml:space="preserve"> </w:t>
      </w:r>
    </w:p>
    <w:p w14:paraId="4EC93AB0" w14:textId="77777777" w:rsidR="00547B71" w:rsidRPr="00D60DAB" w:rsidRDefault="00547B71" w:rsidP="004B5DD2">
      <w:pPr>
        <w:spacing w:line="240" w:lineRule="auto"/>
      </w:pPr>
    </w:p>
    <w:p w14:paraId="18DD5CDD" w14:textId="7974B575" w:rsidR="00842EA0" w:rsidRPr="00D60DAB" w:rsidRDefault="00547B71" w:rsidP="004B5DD2">
      <w:pPr>
        <w:tabs>
          <w:tab w:val="left" w:pos="1230"/>
        </w:tabs>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Aktivnosti se zbog brzine razvoja tehničko-tehnoloških nesreća mogu podijeliti u tri faz</w:t>
      </w:r>
      <w:r w:rsidR="007D6E75" w:rsidRPr="00D60DAB">
        <w:rPr>
          <w:rFonts w:ascii="Times New Roman" w:hAnsi="Times New Roman" w:cs="Times New Roman"/>
          <w:bCs/>
          <w:sz w:val="24"/>
          <w:szCs w:val="24"/>
        </w:rPr>
        <w:t xml:space="preserve">e </w:t>
      </w:r>
      <w:r w:rsidR="00965367" w:rsidRPr="00D60DAB">
        <w:rPr>
          <w:rFonts w:ascii="Times New Roman" w:hAnsi="Times New Roman" w:cs="Times New Roman"/>
          <w:bCs/>
          <w:sz w:val="24"/>
          <w:szCs w:val="24"/>
        </w:rPr>
        <w:t xml:space="preserve">reakcije </w:t>
      </w:r>
      <w:r w:rsidR="00356BFF">
        <w:rPr>
          <w:rFonts w:ascii="Times New Roman" w:hAnsi="Times New Roman" w:cs="Times New Roman"/>
          <w:bCs/>
          <w:sz w:val="24"/>
          <w:szCs w:val="24"/>
        </w:rPr>
        <w:t>koje su prikaz</w:t>
      </w:r>
      <w:r w:rsidR="00337405">
        <w:rPr>
          <w:rFonts w:ascii="Times New Roman" w:hAnsi="Times New Roman" w:cs="Times New Roman"/>
          <w:bCs/>
          <w:sz w:val="24"/>
          <w:szCs w:val="24"/>
        </w:rPr>
        <w:t>ane u Tablici 24</w:t>
      </w:r>
      <w:r w:rsidRPr="00D60DAB">
        <w:rPr>
          <w:rFonts w:ascii="Times New Roman" w:hAnsi="Times New Roman" w:cs="Times New Roman"/>
          <w:bCs/>
          <w:sz w:val="24"/>
          <w:szCs w:val="24"/>
        </w:rPr>
        <w:t>.</w:t>
      </w:r>
    </w:p>
    <w:p w14:paraId="7F40457A" w14:textId="370DF073" w:rsidR="00842EA0" w:rsidRPr="00D60DAB" w:rsidRDefault="00337405" w:rsidP="004B5D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24</w:t>
      </w:r>
      <w:r w:rsidR="00842EA0" w:rsidRPr="00D60DAB">
        <w:rPr>
          <w:rFonts w:ascii="Times New Roman" w:hAnsi="Times New Roman" w:cs="Times New Roman"/>
          <w:bCs/>
          <w:sz w:val="24"/>
          <w:szCs w:val="24"/>
        </w:rPr>
        <w:t>. Faze reakcije nakon nastanka tehničko-tehnološke nesreće s opasnim tvarima</w:t>
      </w:r>
    </w:p>
    <w:tbl>
      <w:tblPr>
        <w:tblStyle w:val="TableGrid"/>
        <w:tblW w:w="9062" w:type="dxa"/>
        <w:jc w:val="center"/>
        <w:tblLayout w:type="fixed"/>
        <w:tblLook w:val="04A0" w:firstRow="1" w:lastRow="0" w:firstColumn="1" w:lastColumn="0" w:noHBand="0" w:noVBand="1"/>
      </w:tblPr>
      <w:tblGrid>
        <w:gridCol w:w="870"/>
        <w:gridCol w:w="5504"/>
        <w:gridCol w:w="2688"/>
      </w:tblGrid>
      <w:tr w:rsidR="00842EA0" w:rsidRPr="00D60DAB" w14:paraId="577D40CB" w14:textId="77777777" w:rsidTr="00AE00D4">
        <w:trPr>
          <w:tblHeader/>
          <w:jc w:val="center"/>
        </w:trPr>
        <w:tc>
          <w:tcPr>
            <w:tcW w:w="870" w:type="dxa"/>
            <w:shd w:val="clear" w:color="auto" w:fill="FFC000"/>
          </w:tcPr>
          <w:p w14:paraId="5FB64631"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FAZA</w:t>
            </w:r>
          </w:p>
        </w:tc>
        <w:tc>
          <w:tcPr>
            <w:tcW w:w="5504" w:type="dxa"/>
            <w:shd w:val="clear" w:color="auto" w:fill="FFC000"/>
          </w:tcPr>
          <w:p w14:paraId="6EAF9CCA"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OPIS</w:t>
            </w:r>
          </w:p>
        </w:tc>
        <w:tc>
          <w:tcPr>
            <w:tcW w:w="2688" w:type="dxa"/>
            <w:shd w:val="clear" w:color="auto" w:fill="FFC000"/>
          </w:tcPr>
          <w:p w14:paraId="621EED2A"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SUDIONICI</w:t>
            </w:r>
          </w:p>
        </w:tc>
      </w:tr>
      <w:tr w:rsidR="00842EA0" w:rsidRPr="00D60DAB" w14:paraId="0DF6B69E" w14:textId="77777777" w:rsidTr="00AE00D4">
        <w:trPr>
          <w:jc w:val="center"/>
        </w:trPr>
        <w:tc>
          <w:tcPr>
            <w:tcW w:w="870" w:type="dxa"/>
            <w:shd w:val="clear" w:color="auto" w:fill="FFC000"/>
          </w:tcPr>
          <w:p w14:paraId="7B2B9218"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I.</w:t>
            </w:r>
          </w:p>
        </w:tc>
        <w:tc>
          <w:tcPr>
            <w:tcW w:w="5504" w:type="dxa"/>
          </w:tcPr>
          <w:p w14:paraId="5190A791"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Ova faza odvija se odmah nakon nastanka prijetnje ili samog događaja prije nego što se Stožer civilne zaštite Grada Zagreba aktivira, a uključuje: gašenje požara, informiranje stanovništva (aktivacija sirena, prekid redovnog radio i TV programa), usmjeravanje procesa evakuacije, prihvat ozlijeđenih u zdravstvene ustanove. Redovne snage izvršavaju svoje redovite aktivnosti s izuzetkom I. postaje prometne policije koja na temelju meteoroloških informac</w:t>
            </w:r>
            <w:r w:rsidR="00D724F3" w:rsidRPr="00D60DAB">
              <w:rPr>
                <w:rFonts w:ascii="Times New Roman" w:eastAsia="Times New Roman" w:hAnsi="Times New Roman" w:cs="Times New Roman"/>
                <w:bCs/>
                <w:sz w:val="24"/>
                <w:szCs w:val="24"/>
                <w:lang w:eastAsia="hr-HR"/>
              </w:rPr>
              <w:t>ija usmjerava proces evakuacije sukladno planovima.</w:t>
            </w:r>
          </w:p>
          <w:p w14:paraId="35794177" w14:textId="77777777" w:rsidR="00842EA0" w:rsidRPr="00D60DAB" w:rsidRDefault="00842EA0" w:rsidP="004B5DD2">
            <w:pPr>
              <w:jc w:val="both"/>
              <w:rPr>
                <w:rFonts w:ascii="Times New Roman" w:eastAsia="Times New Roman" w:hAnsi="Times New Roman" w:cs="Times New Roman"/>
                <w:bCs/>
                <w:sz w:val="24"/>
                <w:szCs w:val="24"/>
                <w:lang w:eastAsia="hr-HR"/>
              </w:rPr>
            </w:pPr>
          </w:p>
          <w:p w14:paraId="07D13944"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 ovoj fazi snagama upravljaju zapovjednici redovnih službi.</w:t>
            </w:r>
          </w:p>
        </w:tc>
        <w:tc>
          <w:tcPr>
            <w:tcW w:w="2688" w:type="dxa"/>
          </w:tcPr>
          <w:p w14:paraId="008EA0AD"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Vatrogasne snage (profesionalne i dobrovoljne)</w:t>
            </w:r>
          </w:p>
          <w:p w14:paraId="7AB6BE72"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4FB5250F" w14:textId="77777777" w:rsidR="00842EA0" w:rsidRPr="00D60DAB" w:rsidRDefault="00A01612"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Hitna medicinska služba</w:t>
            </w:r>
          </w:p>
          <w:p w14:paraId="735B8963"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19B28C1C"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Policija</w:t>
            </w:r>
          </w:p>
          <w:p w14:paraId="71B5CC6F"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6670BC5A" w14:textId="22A58BCE"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Radio i TV postaje na području grada Zagreba na temelju informacija </w:t>
            </w:r>
            <w:r w:rsidR="0057384F" w:rsidRPr="0057384F">
              <w:rPr>
                <w:rFonts w:ascii="Times New Roman" w:eastAsia="Times New Roman" w:hAnsi="Times New Roman" w:cs="Times New Roman"/>
                <w:bCs/>
                <w:sz w:val="24"/>
                <w:szCs w:val="24"/>
                <w:lang w:eastAsia="hr-HR"/>
              </w:rPr>
              <w:t>Gradsk</w:t>
            </w:r>
            <w:r w:rsidR="0057384F">
              <w:rPr>
                <w:rFonts w:ascii="Times New Roman" w:eastAsia="Times New Roman" w:hAnsi="Times New Roman" w:cs="Times New Roman"/>
                <w:bCs/>
                <w:sz w:val="24"/>
                <w:szCs w:val="24"/>
                <w:lang w:eastAsia="hr-HR"/>
              </w:rPr>
              <w:t>og</w:t>
            </w:r>
            <w:r w:rsidR="0057384F" w:rsidRPr="0057384F">
              <w:rPr>
                <w:rFonts w:ascii="Times New Roman" w:eastAsia="Times New Roman" w:hAnsi="Times New Roman" w:cs="Times New Roman"/>
                <w:bCs/>
                <w:sz w:val="24"/>
                <w:szCs w:val="24"/>
                <w:lang w:eastAsia="hr-HR"/>
              </w:rPr>
              <w:t xml:space="preserve"> ured</w:t>
            </w:r>
            <w:r w:rsidR="0057384F">
              <w:rPr>
                <w:rFonts w:ascii="Times New Roman" w:eastAsia="Times New Roman" w:hAnsi="Times New Roman" w:cs="Times New Roman"/>
                <w:bCs/>
                <w:sz w:val="24"/>
                <w:szCs w:val="24"/>
                <w:lang w:eastAsia="hr-HR"/>
              </w:rPr>
              <w:t>a</w:t>
            </w:r>
            <w:r w:rsidR="0057384F" w:rsidRPr="0057384F">
              <w:rPr>
                <w:rFonts w:ascii="Times New Roman" w:eastAsia="Times New Roman" w:hAnsi="Times New Roman" w:cs="Times New Roman"/>
                <w:bCs/>
                <w:sz w:val="24"/>
                <w:szCs w:val="24"/>
                <w:lang w:eastAsia="hr-HR"/>
              </w:rPr>
              <w:t xml:space="preserve"> za mjesnu samoupravu,</w:t>
            </w:r>
            <w:r w:rsidR="00C12357">
              <w:rPr>
                <w:rFonts w:ascii="Times New Roman" w:eastAsia="Times New Roman" w:hAnsi="Times New Roman" w:cs="Times New Roman"/>
                <w:bCs/>
                <w:sz w:val="24"/>
                <w:szCs w:val="24"/>
                <w:lang w:eastAsia="hr-HR"/>
              </w:rPr>
              <w:t xml:space="preserve"> promet,</w:t>
            </w:r>
            <w:r w:rsidR="0057384F" w:rsidRPr="0057384F">
              <w:rPr>
                <w:rFonts w:ascii="Times New Roman" w:eastAsia="Times New Roman" w:hAnsi="Times New Roman" w:cs="Times New Roman"/>
                <w:bCs/>
                <w:sz w:val="24"/>
                <w:szCs w:val="24"/>
                <w:lang w:eastAsia="hr-HR"/>
              </w:rPr>
              <w:t xml:space="preserve"> civilnu zaštitu i sigurnost </w:t>
            </w:r>
          </w:p>
        </w:tc>
      </w:tr>
      <w:tr w:rsidR="00842EA0" w:rsidRPr="00D60DAB" w14:paraId="64F2B775" w14:textId="77777777" w:rsidTr="00AE00D4">
        <w:trPr>
          <w:jc w:val="center"/>
        </w:trPr>
        <w:tc>
          <w:tcPr>
            <w:tcW w:w="870" w:type="dxa"/>
            <w:shd w:val="clear" w:color="auto" w:fill="FFC000"/>
          </w:tcPr>
          <w:p w14:paraId="4CC890C8"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lastRenderedPageBreak/>
              <w:t>II.</w:t>
            </w:r>
          </w:p>
        </w:tc>
        <w:tc>
          <w:tcPr>
            <w:tcW w:w="5504" w:type="dxa"/>
          </w:tcPr>
          <w:p w14:paraId="45672A23"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Ova faza odvija se nakon aktivacije Stožera civilne zaštite Grada Zagreba i mobilizacije postrojbi civilne zaštite opće namjene. Odmah se pristupa pregledu objekata u ugroženoj zoni kako bi se iz nje izbavili preostali ugroženi, usmjerava se proces evakuacije te se na taj način pomaže prometnoj policiji, osigurava se zona zabrane pristupa, osiguravaju se mjesta za privremeni smještaj i zbrinjavanje stanovništva (podjela vode, obroka i sl.).</w:t>
            </w:r>
          </w:p>
          <w:p w14:paraId="21C8669F" w14:textId="77777777" w:rsidR="00842EA0" w:rsidRPr="00D60DAB" w:rsidRDefault="00842EA0" w:rsidP="004B5DD2">
            <w:pPr>
              <w:jc w:val="both"/>
              <w:rPr>
                <w:rFonts w:ascii="Times New Roman" w:eastAsia="Times New Roman" w:hAnsi="Times New Roman" w:cs="Times New Roman"/>
                <w:bCs/>
                <w:sz w:val="24"/>
                <w:szCs w:val="24"/>
                <w:lang w:eastAsia="hr-HR"/>
              </w:rPr>
            </w:pPr>
          </w:p>
          <w:p w14:paraId="20159670"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 ovoj fazi sustavom civilne zaštite upravlja Stožer civilne zaštite Grada Zagreba.</w:t>
            </w:r>
          </w:p>
        </w:tc>
        <w:tc>
          <w:tcPr>
            <w:tcW w:w="2688" w:type="dxa"/>
          </w:tcPr>
          <w:p w14:paraId="773914C2"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Stožer civilne zaštite Grada Zagreba</w:t>
            </w:r>
          </w:p>
          <w:p w14:paraId="63DE6104"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653CD11C"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Stožeri civilne zaštite gradskih četvrti Grada Zagreba</w:t>
            </w:r>
          </w:p>
          <w:p w14:paraId="692F0645"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4C1082DF"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Postrojbe civilne zaštite opće namjene Grada Zagreba</w:t>
            </w:r>
          </w:p>
          <w:p w14:paraId="30797DE1" w14:textId="77777777" w:rsidR="00547B71" w:rsidRPr="00D60DAB" w:rsidRDefault="00547B71" w:rsidP="004B5DD2">
            <w:pPr>
              <w:jc w:val="both"/>
              <w:rPr>
                <w:rFonts w:ascii="Times New Roman" w:eastAsia="Times New Roman" w:hAnsi="Times New Roman" w:cs="Times New Roman"/>
                <w:bCs/>
                <w:sz w:val="24"/>
                <w:szCs w:val="24"/>
                <w:lang w:eastAsia="hr-HR"/>
              </w:rPr>
            </w:pPr>
          </w:p>
          <w:p w14:paraId="3FDEE48C" w14:textId="77777777" w:rsidR="00842EA0" w:rsidRPr="00D60DAB" w:rsidRDefault="00547B71"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Povjerenici civilne zaštite</w:t>
            </w:r>
          </w:p>
        </w:tc>
      </w:tr>
      <w:tr w:rsidR="00842EA0" w:rsidRPr="00D60DAB" w14:paraId="4256928A" w14:textId="77777777" w:rsidTr="00AE00D4">
        <w:trPr>
          <w:jc w:val="center"/>
        </w:trPr>
        <w:tc>
          <w:tcPr>
            <w:tcW w:w="870" w:type="dxa"/>
            <w:shd w:val="clear" w:color="auto" w:fill="FFC000"/>
          </w:tcPr>
          <w:p w14:paraId="4E74F339" w14:textId="77777777" w:rsidR="00842EA0" w:rsidRPr="00D60DAB" w:rsidRDefault="00842EA0"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III.</w:t>
            </w:r>
          </w:p>
        </w:tc>
        <w:tc>
          <w:tcPr>
            <w:tcW w:w="5504" w:type="dxa"/>
          </w:tcPr>
          <w:p w14:paraId="77A3A4E0"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Ova faza odvija se nakon faze spašavanja i zbrinjavanja odnosno nakon što je ugašen požar i nakon što su uklonjene prijetnje po zdravlje stanovništva. U navedenoj fazi vrši se sanacija i sprječava se daljnja ugroza okoliša zbog ispuštenih tvari. U toj fazi na zahtjev Stožera civilne zaštite Grada Zagreba aktiviraju se pravne osobe od</w:t>
            </w:r>
            <w:r w:rsidRPr="00D60DAB">
              <w:rPr>
                <w:rFonts w:ascii="Times New Roman" w:eastAsia="Times New Roman" w:hAnsi="Times New Roman" w:cs="Times New Roman"/>
                <w:b/>
                <w:bCs/>
                <w:sz w:val="24"/>
                <w:szCs w:val="24"/>
                <w:lang w:eastAsia="hr-HR"/>
              </w:rPr>
              <w:t xml:space="preserve"> </w:t>
            </w:r>
            <w:r w:rsidRPr="00D60DAB">
              <w:rPr>
                <w:rFonts w:ascii="Times New Roman" w:eastAsia="Times New Roman" w:hAnsi="Times New Roman" w:cs="Times New Roman"/>
                <w:bCs/>
                <w:sz w:val="24"/>
                <w:szCs w:val="24"/>
                <w:lang w:eastAsia="hr-HR"/>
              </w:rPr>
              <w:t>interesa za sustav civilne zaštite u segmentu zaštite okoliša i saniranja posljedica onečišćenja, a navedenim snagama potporu mogu pružati postrojbe civilne zaštite opće namjene Grada Zagreba.</w:t>
            </w:r>
          </w:p>
          <w:p w14:paraId="5BF9170A" w14:textId="77777777" w:rsidR="00842EA0" w:rsidRPr="00D60DAB" w:rsidRDefault="00842EA0" w:rsidP="004B5DD2">
            <w:pPr>
              <w:jc w:val="both"/>
              <w:rPr>
                <w:rFonts w:ascii="Times New Roman" w:eastAsia="Times New Roman" w:hAnsi="Times New Roman" w:cs="Times New Roman"/>
                <w:bCs/>
                <w:sz w:val="24"/>
                <w:szCs w:val="24"/>
                <w:lang w:eastAsia="hr-HR"/>
              </w:rPr>
            </w:pPr>
          </w:p>
          <w:p w14:paraId="7DF5C999"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 ovoj fazi sustavom civilne zaštite upravlja Stožer civilne zaštite Grada Zagreba do završetka navedenih radnji.</w:t>
            </w:r>
          </w:p>
        </w:tc>
        <w:tc>
          <w:tcPr>
            <w:tcW w:w="2688" w:type="dxa"/>
          </w:tcPr>
          <w:p w14:paraId="5943F328" w14:textId="77777777" w:rsidR="00842EA0" w:rsidRPr="00D60DAB" w:rsidRDefault="00842EA0" w:rsidP="004B5DD2">
            <w:pPr>
              <w:jc w:val="both"/>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Cs/>
                <w:sz w:val="24"/>
                <w:szCs w:val="24"/>
                <w:lang w:eastAsia="hr-HR"/>
              </w:rPr>
              <w:t>Pravne osobe od interesa za sustav civilne zaštite u segmentu zaštite okoliša i saniranja posljedica</w:t>
            </w:r>
            <w:r w:rsidRPr="00D60DAB">
              <w:rPr>
                <w:rFonts w:ascii="Times New Roman" w:eastAsia="Times New Roman" w:hAnsi="Times New Roman" w:cs="Times New Roman"/>
                <w:b/>
                <w:bCs/>
                <w:sz w:val="24"/>
                <w:szCs w:val="24"/>
                <w:lang w:eastAsia="hr-HR"/>
              </w:rPr>
              <w:t xml:space="preserve"> </w:t>
            </w:r>
            <w:r w:rsidRPr="00D60DAB">
              <w:rPr>
                <w:rFonts w:ascii="Times New Roman" w:eastAsia="Times New Roman" w:hAnsi="Times New Roman" w:cs="Times New Roman"/>
                <w:bCs/>
                <w:sz w:val="24"/>
                <w:szCs w:val="24"/>
                <w:lang w:eastAsia="hr-HR"/>
              </w:rPr>
              <w:t>onečišćenja</w:t>
            </w:r>
            <w:r w:rsidRPr="00D60DAB">
              <w:rPr>
                <w:rFonts w:ascii="Times New Roman" w:eastAsia="Times New Roman" w:hAnsi="Times New Roman" w:cs="Times New Roman"/>
                <w:b/>
                <w:bCs/>
                <w:sz w:val="24"/>
                <w:szCs w:val="24"/>
                <w:lang w:eastAsia="hr-HR"/>
              </w:rPr>
              <w:t xml:space="preserve"> </w:t>
            </w:r>
          </w:p>
          <w:p w14:paraId="1ED43A0C" w14:textId="77777777" w:rsidR="00D31BB1" w:rsidRPr="00D60DAB" w:rsidRDefault="00D31BB1" w:rsidP="004B5DD2">
            <w:pPr>
              <w:jc w:val="both"/>
              <w:rPr>
                <w:rFonts w:ascii="Times New Roman" w:eastAsia="Times New Roman" w:hAnsi="Times New Roman" w:cs="Times New Roman"/>
                <w:b/>
                <w:bCs/>
                <w:sz w:val="24"/>
                <w:szCs w:val="24"/>
                <w:lang w:eastAsia="hr-HR"/>
              </w:rPr>
            </w:pPr>
          </w:p>
          <w:p w14:paraId="4EC3A325" w14:textId="77777777" w:rsidR="00842EA0" w:rsidRPr="00D60DAB" w:rsidRDefault="00842EA0"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Postrojbe civilne zaštite opće namjene Grada Zagreba</w:t>
            </w:r>
          </w:p>
        </w:tc>
      </w:tr>
    </w:tbl>
    <w:p w14:paraId="0E4098A5" w14:textId="77777777" w:rsidR="00C009B6" w:rsidRPr="00D60DAB" w:rsidRDefault="00C009B6" w:rsidP="004B5DD2">
      <w:pPr>
        <w:spacing w:line="240" w:lineRule="auto"/>
        <w:jc w:val="both"/>
        <w:rPr>
          <w:rFonts w:ascii="Times New Roman" w:hAnsi="Times New Roman" w:cs="Times New Roman"/>
          <w:b/>
          <w:bCs/>
          <w:sz w:val="24"/>
          <w:szCs w:val="24"/>
        </w:rPr>
      </w:pPr>
    </w:p>
    <w:p w14:paraId="35E5524B" w14:textId="55E00EA5" w:rsidR="00D21213" w:rsidRPr="00D60DAB" w:rsidRDefault="00612F98"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Ta</w:t>
      </w:r>
      <w:r w:rsidR="00337405">
        <w:rPr>
          <w:rFonts w:ascii="Times New Roman" w:hAnsi="Times New Roman" w:cs="Times New Roman"/>
          <w:sz w:val="24"/>
          <w:szCs w:val="24"/>
        </w:rPr>
        <w:t>blici 25</w:t>
      </w:r>
      <w:r w:rsidRPr="00D60DAB">
        <w:rPr>
          <w:rFonts w:ascii="Times New Roman" w:hAnsi="Times New Roman" w:cs="Times New Roman"/>
          <w:sz w:val="24"/>
          <w:szCs w:val="24"/>
        </w:rPr>
        <w:t xml:space="preserve">. nalazi se popis osoba koje su </w:t>
      </w:r>
      <w:r w:rsidR="00995763" w:rsidRPr="00D60DAB">
        <w:rPr>
          <w:rFonts w:ascii="Times New Roman" w:hAnsi="Times New Roman" w:cs="Times New Roman"/>
          <w:sz w:val="24"/>
          <w:szCs w:val="24"/>
        </w:rPr>
        <w:t>odgovorne</w:t>
      </w:r>
      <w:r w:rsidRPr="00D60DAB">
        <w:rPr>
          <w:rFonts w:ascii="Times New Roman" w:hAnsi="Times New Roman" w:cs="Times New Roman"/>
          <w:sz w:val="24"/>
          <w:szCs w:val="24"/>
        </w:rPr>
        <w:t xml:space="preserve"> za koordiniranje aktivnosti nakon aktivacije Vanjskog plana.</w:t>
      </w:r>
    </w:p>
    <w:p w14:paraId="3992E954" w14:textId="6A1F2B4D" w:rsidR="00D21213" w:rsidRPr="00D60DAB" w:rsidRDefault="00337405"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25</w:t>
      </w:r>
      <w:r w:rsidR="00D21213" w:rsidRPr="00D60DAB">
        <w:rPr>
          <w:rFonts w:ascii="Times New Roman" w:hAnsi="Times New Roman" w:cs="Times New Roman"/>
          <w:sz w:val="24"/>
          <w:szCs w:val="24"/>
        </w:rPr>
        <w:t xml:space="preserve">. Osobe odgovorne za </w:t>
      </w:r>
      <w:r w:rsidR="00612F98" w:rsidRPr="00D60DAB">
        <w:rPr>
          <w:rFonts w:ascii="Times New Roman" w:hAnsi="Times New Roman" w:cs="Times New Roman"/>
          <w:sz w:val="24"/>
          <w:szCs w:val="24"/>
        </w:rPr>
        <w:t>koordiniranje aktivnosti nakon aktivacije Vanjskog plana</w:t>
      </w:r>
    </w:p>
    <w:tbl>
      <w:tblPr>
        <w:tblStyle w:val="TableGrid"/>
        <w:tblW w:w="9067" w:type="dxa"/>
        <w:tblLook w:val="04A0" w:firstRow="1" w:lastRow="0" w:firstColumn="1" w:lastColumn="0" w:noHBand="0" w:noVBand="1"/>
      </w:tblPr>
      <w:tblGrid>
        <w:gridCol w:w="2547"/>
        <w:gridCol w:w="2977"/>
        <w:gridCol w:w="3543"/>
      </w:tblGrid>
      <w:tr w:rsidR="00652761" w:rsidRPr="00D60DAB" w14:paraId="50AA763F" w14:textId="77777777" w:rsidTr="00652761">
        <w:trPr>
          <w:trHeight w:val="257"/>
          <w:tblHeader/>
        </w:trPr>
        <w:tc>
          <w:tcPr>
            <w:tcW w:w="2547" w:type="dxa"/>
            <w:shd w:val="clear" w:color="auto" w:fill="FFC000"/>
          </w:tcPr>
          <w:p w14:paraId="540E0C70" w14:textId="77777777" w:rsidR="00652761" w:rsidRPr="00D60DAB" w:rsidRDefault="006527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SLUŽBA</w:t>
            </w:r>
          </w:p>
        </w:tc>
        <w:tc>
          <w:tcPr>
            <w:tcW w:w="2977" w:type="dxa"/>
            <w:shd w:val="clear" w:color="auto" w:fill="FFC000"/>
          </w:tcPr>
          <w:p w14:paraId="3A00051F" w14:textId="77777777" w:rsidR="00652761" w:rsidRPr="00D60DAB" w:rsidRDefault="006527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3543" w:type="dxa"/>
            <w:shd w:val="clear" w:color="auto" w:fill="FFC000"/>
          </w:tcPr>
          <w:p w14:paraId="2DD14756" w14:textId="77777777" w:rsidR="00652761" w:rsidRPr="00D60DAB" w:rsidRDefault="006527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AKTIVNOST</w:t>
            </w:r>
          </w:p>
        </w:tc>
      </w:tr>
      <w:tr w:rsidR="00652761" w:rsidRPr="00D60DAB" w14:paraId="73E5A12B" w14:textId="77777777" w:rsidTr="00652761">
        <w:trPr>
          <w:trHeight w:val="257"/>
        </w:trPr>
        <w:tc>
          <w:tcPr>
            <w:tcW w:w="2547" w:type="dxa"/>
          </w:tcPr>
          <w:p w14:paraId="36873E15"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Vatrogasna zajednica Grada Zagreba</w:t>
            </w:r>
          </w:p>
        </w:tc>
        <w:tc>
          <w:tcPr>
            <w:tcW w:w="2977" w:type="dxa"/>
          </w:tcPr>
          <w:p w14:paraId="7D65746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zapovjednik Vatrogasne zajednice Grada Zagreba</w:t>
            </w:r>
          </w:p>
        </w:tc>
        <w:tc>
          <w:tcPr>
            <w:tcW w:w="3543" w:type="dxa"/>
          </w:tcPr>
          <w:p w14:paraId="382EBBC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Gašenje požara</w:t>
            </w:r>
          </w:p>
        </w:tc>
      </w:tr>
      <w:tr w:rsidR="00652761" w:rsidRPr="00D60DAB" w14:paraId="29D9F06B" w14:textId="77777777" w:rsidTr="00652761">
        <w:trPr>
          <w:trHeight w:val="257"/>
        </w:trPr>
        <w:tc>
          <w:tcPr>
            <w:tcW w:w="2547" w:type="dxa"/>
          </w:tcPr>
          <w:p w14:paraId="4B64E87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PU Zagrebačka</w:t>
            </w:r>
          </w:p>
        </w:tc>
        <w:tc>
          <w:tcPr>
            <w:tcW w:w="2977" w:type="dxa"/>
          </w:tcPr>
          <w:p w14:paraId="79369177"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načelnik Policijske uprave zagrebačke Ministarstva unutarnjih poslova</w:t>
            </w:r>
          </w:p>
        </w:tc>
        <w:tc>
          <w:tcPr>
            <w:tcW w:w="3543" w:type="dxa"/>
          </w:tcPr>
          <w:p w14:paraId="3D776E9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Evakuacija stanovništva</w:t>
            </w:r>
          </w:p>
        </w:tc>
      </w:tr>
      <w:tr w:rsidR="00652761" w:rsidRPr="00D60DAB" w14:paraId="2675920B" w14:textId="77777777" w:rsidTr="00652761">
        <w:trPr>
          <w:trHeight w:val="257"/>
        </w:trPr>
        <w:tc>
          <w:tcPr>
            <w:tcW w:w="2547" w:type="dxa"/>
          </w:tcPr>
          <w:p w14:paraId="28E90BBE"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Županijski Centar 112 Zagreb</w:t>
            </w:r>
          </w:p>
        </w:tc>
        <w:tc>
          <w:tcPr>
            <w:tcW w:w="2977" w:type="dxa"/>
          </w:tcPr>
          <w:p w14:paraId="0F744DD2"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Pročelnik Područnog ureda civilne zaštite Zagreb</w:t>
            </w:r>
          </w:p>
        </w:tc>
        <w:tc>
          <w:tcPr>
            <w:tcW w:w="3543" w:type="dxa"/>
          </w:tcPr>
          <w:p w14:paraId="7BDA23F0"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-aktiviranje sirena</w:t>
            </w:r>
          </w:p>
          <w:p w14:paraId="7AA1A64B" w14:textId="44EF9FBF"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 xml:space="preserve">-prikupljanje i dostava informacija </w:t>
            </w:r>
            <w:r w:rsidR="0057384F" w:rsidRPr="0057384F">
              <w:rPr>
                <w:rFonts w:ascii="Times New Roman" w:hAnsi="Times New Roman" w:cs="Times New Roman"/>
                <w:sz w:val="24"/>
                <w:szCs w:val="24"/>
              </w:rPr>
              <w:t>Gradsk</w:t>
            </w:r>
            <w:r w:rsidR="0057384F">
              <w:rPr>
                <w:rFonts w:ascii="Times New Roman" w:hAnsi="Times New Roman" w:cs="Times New Roman"/>
                <w:sz w:val="24"/>
                <w:szCs w:val="24"/>
              </w:rPr>
              <w:t xml:space="preserve">om </w:t>
            </w:r>
            <w:r w:rsidR="0057384F" w:rsidRPr="0057384F">
              <w:rPr>
                <w:rFonts w:ascii="Times New Roman" w:hAnsi="Times New Roman" w:cs="Times New Roman"/>
                <w:sz w:val="24"/>
                <w:szCs w:val="24"/>
              </w:rPr>
              <w:t>ured</w:t>
            </w:r>
            <w:r w:rsidR="0057384F">
              <w:rPr>
                <w:rFonts w:ascii="Times New Roman" w:hAnsi="Times New Roman" w:cs="Times New Roman"/>
                <w:sz w:val="24"/>
                <w:szCs w:val="24"/>
              </w:rPr>
              <w:t>u</w:t>
            </w:r>
            <w:r w:rsidR="0057384F" w:rsidRPr="0057384F">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0057384F" w:rsidRPr="0057384F">
              <w:rPr>
                <w:rFonts w:ascii="Times New Roman" w:hAnsi="Times New Roman" w:cs="Times New Roman"/>
                <w:sz w:val="24"/>
                <w:szCs w:val="24"/>
              </w:rPr>
              <w:t>civilnu zaštitu i sigurnost</w:t>
            </w:r>
            <w:r w:rsidRPr="00D60DAB">
              <w:rPr>
                <w:rFonts w:ascii="Times New Roman" w:hAnsi="Times New Roman" w:cs="Times New Roman"/>
                <w:sz w:val="24"/>
                <w:szCs w:val="24"/>
              </w:rPr>
              <w:t>/Stožeru civilne zaštite Grada Zagreba</w:t>
            </w:r>
          </w:p>
        </w:tc>
      </w:tr>
      <w:tr w:rsidR="00652761" w:rsidRPr="00D60DAB" w14:paraId="0BDCC544" w14:textId="77777777" w:rsidTr="00652761">
        <w:trPr>
          <w:trHeight w:val="257"/>
        </w:trPr>
        <w:tc>
          <w:tcPr>
            <w:tcW w:w="2547" w:type="dxa"/>
          </w:tcPr>
          <w:p w14:paraId="07708126"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Državni hidrometeorološki zavod</w:t>
            </w:r>
          </w:p>
        </w:tc>
        <w:tc>
          <w:tcPr>
            <w:tcW w:w="2977" w:type="dxa"/>
          </w:tcPr>
          <w:p w14:paraId="0217376C"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Glavna ravnateljica</w:t>
            </w:r>
          </w:p>
        </w:tc>
        <w:tc>
          <w:tcPr>
            <w:tcW w:w="3543" w:type="dxa"/>
          </w:tcPr>
          <w:p w14:paraId="4FB5C894" w14:textId="77777777" w:rsidR="00652761" w:rsidRPr="00D60DAB" w:rsidRDefault="00652761" w:rsidP="009D4E57">
            <w:pPr>
              <w:rPr>
                <w:rFonts w:ascii="Times New Roman" w:hAnsi="Times New Roman" w:cs="Times New Roman"/>
                <w:sz w:val="24"/>
                <w:szCs w:val="24"/>
              </w:rPr>
            </w:pPr>
            <w:r w:rsidRPr="00D60DAB">
              <w:rPr>
                <w:rFonts w:ascii="Times New Roman" w:hAnsi="Times New Roman" w:cs="Times New Roman"/>
                <w:sz w:val="24"/>
                <w:szCs w:val="24"/>
              </w:rPr>
              <w:t>Dostavljanje trenutnih podataka o vremenu i pružanje detaljne meteorološke prognoze</w:t>
            </w:r>
          </w:p>
        </w:tc>
      </w:tr>
      <w:tr w:rsidR="00652761" w:rsidRPr="00D60DAB" w14:paraId="27A7272C" w14:textId="77777777" w:rsidTr="00652761">
        <w:trPr>
          <w:trHeight w:val="257"/>
        </w:trPr>
        <w:tc>
          <w:tcPr>
            <w:tcW w:w="2547" w:type="dxa"/>
          </w:tcPr>
          <w:p w14:paraId="2F88709C" w14:textId="77777777" w:rsidR="00652761" w:rsidRPr="00D60DAB" w:rsidRDefault="00652761" w:rsidP="004B5DD2">
            <w:pPr>
              <w:rPr>
                <w:rFonts w:ascii="Times New Roman" w:hAnsi="Times New Roman" w:cs="Times New Roman"/>
                <w:bCs/>
                <w:sz w:val="24"/>
                <w:szCs w:val="24"/>
              </w:rPr>
            </w:pPr>
            <w:r w:rsidRPr="00D60DAB">
              <w:rPr>
                <w:rFonts w:ascii="Times New Roman" w:hAnsi="Times New Roman" w:cs="Times New Roman"/>
                <w:bCs/>
                <w:sz w:val="24"/>
                <w:szCs w:val="24"/>
              </w:rPr>
              <w:lastRenderedPageBreak/>
              <w:t>Hrvatski zavod za javno zdravstvo</w:t>
            </w:r>
          </w:p>
          <w:p w14:paraId="2054DF46" w14:textId="77777777" w:rsidR="00652761" w:rsidRPr="00D60DAB" w:rsidRDefault="00652761" w:rsidP="004B5DD2">
            <w:pPr>
              <w:rPr>
                <w:rFonts w:ascii="Times New Roman" w:hAnsi="Times New Roman" w:cs="Times New Roman"/>
                <w:sz w:val="24"/>
                <w:szCs w:val="24"/>
              </w:rPr>
            </w:pPr>
          </w:p>
          <w:p w14:paraId="730648A8"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bCs/>
                <w:sz w:val="24"/>
                <w:szCs w:val="24"/>
              </w:rPr>
              <w:t>Služba za toksikologiju</w:t>
            </w:r>
          </w:p>
        </w:tc>
        <w:tc>
          <w:tcPr>
            <w:tcW w:w="2977" w:type="dxa"/>
          </w:tcPr>
          <w:p w14:paraId="531E592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 xml:space="preserve">Pomoćnik ravnatelja za toksikologiju i </w:t>
            </w:r>
            <w:proofErr w:type="spellStart"/>
            <w:r w:rsidRPr="00D60DAB">
              <w:rPr>
                <w:rFonts w:ascii="Times New Roman" w:hAnsi="Times New Roman" w:cs="Times New Roman"/>
                <w:sz w:val="24"/>
                <w:szCs w:val="24"/>
              </w:rPr>
              <w:t>antidoping</w:t>
            </w:r>
            <w:proofErr w:type="spellEnd"/>
          </w:p>
        </w:tc>
        <w:tc>
          <w:tcPr>
            <w:tcW w:w="3543" w:type="dxa"/>
          </w:tcPr>
          <w:p w14:paraId="4E4E29D1"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Davanje uputa stanovništvu, predlaganje mjera ovisno o vrsti i količini ispuštenih tvari</w:t>
            </w:r>
          </w:p>
        </w:tc>
      </w:tr>
      <w:tr w:rsidR="00652761" w:rsidRPr="00D60DAB" w14:paraId="4FD3661E" w14:textId="77777777" w:rsidTr="00652761">
        <w:trPr>
          <w:trHeight w:val="257"/>
        </w:trPr>
        <w:tc>
          <w:tcPr>
            <w:tcW w:w="2547" w:type="dxa"/>
          </w:tcPr>
          <w:p w14:paraId="52967A35"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Nastavni zavod za hitnu medicinu Grada Zagreba</w:t>
            </w:r>
          </w:p>
        </w:tc>
        <w:tc>
          <w:tcPr>
            <w:tcW w:w="2977" w:type="dxa"/>
          </w:tcPr>
          <w:p w14:paraId="71DB1812"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ravnatelj Nastavnog zavoda za hitnu medicinu Grada Zagreba</w:t>
            </w:r>
          </w:p>
        </w:tc>
        <w:tc>
          <w:tcPr>
            <w:tcW w:w="3543" w:type="dxa"/>
          </w:tcPr>
          <w:p w14:paraId="7D375C0D"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Zbrinjavanje ozlijeđenih</w:t>
            </w:r>
          </w:p>
        </w:tc>
      </w:tr>
      <w:tr w:rsidR="00652761" w:rsidRPr="00D60DAB" w14:paraId="62D8FC8D" w14:textId="77777777" w:rsidTr="00652761">
        <w:trPr>
          <w:trHeight w:val="257"/>
        </w:trPr>
        <w:tc>
          <w:tcPr>
            <w:tcW w:w="2547" w:type="dxa"/>
          </w:tcPr>
          <w:p w14:paraId="7C016F6D"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Zagrebački holding d.o.o.</w:t>
            </w:r>
          </w:p>
        </w:tc>
        <w:tc>
          <w:tcPr>
            <w:tcW w:w="2977" w:type="dxa"/>
          </w:tcPr>
          <w:p w14:paraId="5E1CA35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predsjednica uprave Zagrebačkog holdinga d.o.o.</w:t>
            </w:r>
          </w:p>
        </w:tc>
        <w:tc>
          <w:tcPr>
            <w:tcW w:w="3543" w:type="dxa"/>
          </w:tcPr>
          <w:p w14:paraId="0BB2BBBD"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Zaštita kritične infrastrukture, mjere saniranja</w:t>
            </w:r>
          </w:p>
        </w:tc>
      </w:tr>
      <w:tr w:rsidR="00652761" w:rsidRPr="00D60DAB" w14:paraId="601A5D47" w14:textId="77777777" w:rsidTr="00652761">
        <w:trPr>
          <w:trHeight w:val="257"/>
        </w:trPr>
        <w:tc>
          <w:tcPr>
            <w:tcW w:w="2547" w:type="dxa"/>
          </w:tcPr>
          <w:p w14:paraId="395DA496"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Peščenica - Žitnjak</w:t>
            </w:r>
          </w:p>
        </w:tc>
        <w:tc>
          <w:tcPr>
            <w:tcW w:w="2977" w:type="dxa"/>
            <w:vMerge w:val="restart"/>
          </w:tcPr>
          <w:p w14:paraId="587FCF87" w14:textId="77777777" w:rsidR="00652761" w:rsidRPr="00D60DAB" w:rsidRDefault="00652761" w:rsidP="004B5DD2">
            <w:pPr>
              <w:rPr>
                <w:rFonts w:ascii="Times New Roman" w:hAnsi="Times New Roman" w:cs="Times New Roman"/>
                <w:bCs/>
                <w:sz w:val="24"/>
                <w:szCs w:val="24"/>
              </w:rPr>
            </w:pPr>
          </w:p>
          <w:p w14:paraId="3A49615C" w14:textId="77777777" w:rsidR="00652761" w:rsidRPr="00D60DAB" w:rsidRDefault="00652761" w:rsidP="004B5DD2">
            <w:pPr>
              <w:rPr>
                <w:rFonts w:ascii="Times New Roman" w:hAnsi="Times New Roman" w:cs="Times New Roman"/>
                <w:bCs/>
                <w:sz w:val="24"/>
                <w:szCs w:val="24"/>
              </w:rPr>
            </w:pPr>
          </w:p>
          <w:p w14:paraId="2C28CECE" w14:textId="77777777" w:rsidR="00652761" w:rsidRPr="00D60DAB" w:rsidRDefault="00652761" w:rsidP="004B5DD2">
            <w:pPr>
              <w:rPr>
                <w:rFonts w:ascii="Times New Roman" w:hAnsi="Times New Roman" w:cs="Times New Roman"/>
                <w:bCs/>
                <w:sz w:val="24"/>
                <w:szCs w:val="24"/>
              </w:rPr>
            </w:pPr>
          </w:p>
          <w:p w14:paraId="34927A25" w14:textId="77777777" w:rsidR="00652761" w:rsidRPr="00D60DAB" w:rsidRDefault="00652761" w:rsidP="004B5DD2">
            <w:pPr>
              <w:rPr>
                <w:rFonts w:ascii="Times New Roman" w:hAnsi="Times New Roman" w:cs="Times New Roman"/>
                <w:bCs/>
                <w:sz w:val="24"/>
                <w:szCs w:val="24"/>
              </w:rPr>
            </w:pPr>
          </w:p>
          <w:p w14:paraId="7264B7F4" w14:textId="77777777" w:rsidR="00652761" w:rsidRPr="00D60DAB" w:rsidRDefault="00652761" w:rsidP="004B5DD2">
            <w:pPr>
              <w:rPr>
                <w:rFonts w:ascii="Times New Roman" w:hAnsi="Times New Roman" w:cs="Times New Roman"/>
                <w:bCs/>
                <w:sz w:val="24"/>
                <w:szCs w:val="24"/>
              </w:rPr>
            </w:pPr>
          </w:p>
          <w:p w14:paraId="1CF1F5AB" w14:textId="77777777" w:rsidR="00652761" w:rsidRPr="00D60DAB" w:rsidRDefault="00652761" w:rsidP="004B5DD2">
            <w:pPr>
              <w:rPr>
                <w:rFonts w:ascii="Times New Roman" w:hAnsi="Times New Roman" w:cs="Times New Roman"/>
                <w:bCs/>
                <w:sz w:val="24"/>
                <w:szCs w:val="24"/>
              </w:rPr>
            </w:pPr>
          </w:p>
          <w:p w14:paraId="096A5580"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bCs/>
                <w:sz w:val="24"/>
                <w:szCs w:val="24"/>
              </w:rPr>
              <w:t>Načelnik Stožera</w:t>
            </w:r>
          </w:p>
        </w:tc>
        <w:tc>
          <w:tcPr>
            <w:tcW w:w="3543" w:type="dxa"/>
            <w:vMerge w:val="restart"/>
          </w:tcPr>
          <w:p w14:paraId="4F5EC1B4" w14:textId="77777777" w:rsidR="00652761" w:rsidRPr="00D60DAB" w:rsidRDefault="00652761" w:rsidP="004B5DD2">
            <w:pPr>
              <w:rPr>
                <w:rFonts w:ascii="Times New Roman" w:hAnsi="Times New Roman" w:cs="Times New Roman"/>
                <w:sz w:val="24"/>
                <w:szCs w:val="24"/>
              </w:rPr>
            </w:pPr>
          </w:p>
          <w:p w14:paraId="0139E4B2" w14:textId="77777777" w:rsidR="00652761" w:rsidRPr="00D60DAB" w:rsidRDefault="00652761" w:rsidP="004B5DD2">
            <w:pPr>
              <w:rPr>
                <w:rFonts w:ascii="Times New Roman" w:hAnsi="Times New Roman" w:cs="Times New Roman"/>
                <w:sz w:val="24"/>
                <w:szCs w:val="24"/>
              </w:rPr>
            </w:pPr>
          </w:p>
          <w:p w14:paraId="25072D06" w14:textId="77777777" w:rsidR="00652761" w:rsidRPr="00D60DAB" w:rsidRDefault="00652761" w:rsidP="004B5DD2">
            <w:pPr>
              <w:rPr>
                <w:rFonts w:ascii="Times New Roman" w:hAnsi="Times New Roman" w:cs="Times New Roman"/>
                <w:sz w:val="24"/>
                <w:szCs w:val="24"/>
              </w:rPr>
            </w:pPr>
          </w:p>
          <w:p w14:paraId="1F57070A" w14:textId="77777777" w:rsidR="00652761" w:rsidRPr="00D60DAB" w:rsidRDefault="00652761" w:rsidP="004B5DD2">
            <w:pPr>
              <w:rPr>
                <w:rFonts w:ascii="Times New Roman" w:hAnsi="Times New Roman" w:cs="Times New Roman"/>
                <w:sz w:val="24"/>
                <w:szCs w:val="24"/>
              </w:rPr>
            </w:pPr>
          </w:p>
          <w:p w14:paraId="68B5D107" w14:textId="77777777" w:rsidR="00652761" w:rsidRPr="00D60DAB" w:rsidRDefault="00652761" w:rsidP="004B5DD2">
            <w:pPr>
              <w:rPr>
                <w:rFonts w:ascii="Times New Roman" w:hAnsi="Times New Roman" w:cs="Times New Roman"/>
                <w:sz w:val="24"/>
                <w:szCs w:val="24"/>
              </w:rPr>
            </w:pPr>
          </w:p>
          <w:p w14:paraId="2220D931" w14:textId="77777777" w:rsidR="00652761" w:rsidRPr="00D60DAB" w:rsidRDefault="00652761" w:rsidP="004B5DD2">
            <w:pPr>
              <w:rPr>
                <w:rFonts w:ascii="Times New Roman" w:hAnsi="Times New Roman" w:cs="Times New Roman"/>
                <w:sz w:val="24"/>
                <w:szCs w:val="24"/>
              </w:rPr>
            </w:pPr>
          </w:p>
          <w:p w14:paraId="6138EE49"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Pomoć pri evakuaciji i zbrinjavanju stanovništva</w:t>
            </w:r>
          </w:p>
        </w:tc>
      </w:tr>
      <w:tr w:rsidR="00652761" w:rsidRPr="00D60DAB" w14:paraId="7DAF7A1B" w14:textId="77777777" w:rsidTr="00652761">
        <w:trPr>
          <w:trHeight w:val="257"/>
        </w:trPr>
        <w:tc>
          <w:tcPr>
            <w:tcW w:w="2547" w:type="dxa"/>
          </w:tcPr>
          <w:p w14:paraId="6E79692C"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Trnje</w:t>
            </w:r>
          </w:p>
        </w:tc>
        <w:tc>
          <w:tcPr>
            <w:tcW w:w="2977" w:type="dxa"/>
            <w:vMerge/>
          </w:tcPr>
          <w:p w14:paraId="42C4AAE8" w14:textId="77777777" w:rsidR="00652761" w:rsidRPr="00D60DAB" w:rsidRDefault="00652761" w:rsidP="004B5DD2">
            <w:pPr>
              <w:rPr>
                <w:rFonts w:ascii="Times New Roman" w:hAnsi="Times New Roman" w:cs="Times New Roman"/>
                <w:sz w:val="24"/>
                <w:szCs w:val="24"/>
              </w:rPr>
            </w:pPr>
          </w:p>
        </w:tc>
        <w:tc>
          <w:tcPr>
            <w:tcW w:w="3543" w:type="dxa"/>
            <w:vMerge/>
          </w:tcPr>
          <w:p w14:paraId="0DDD4BBE" w14:textId="77777777" w:rsidR="00652761" w:rsidRPr="00D60DAB" w:rsidRDefault="00652761" w:rsidP="004B5DD2">
            <w:pPr>
              <w:rPr>
                <w:rFonts w:ascii="Times New Roman" w:hAnsi="Times New Roman" w:cs="Times New Roman"/>
                <w:sz w:val="24"/>
                <w:szCs w:val="24"/>
              </w:rPr>
            </w:pPr>
          </w:p>
        </w:tc>
      </w:tr>
      <w:tr w:rsidR="00652761" w:rsidRPr="00D60DAB" w14:paraId="7B96090A" w14:textId="77777777" w:rsidTr="00652761">
        <w:trPr>
          <w:trHeight w:val="257"/>
        </w:trPr>
        <w:tc>
          <w:tcPr>
            <w:tcW w:w="2547" w:type="dxa"/>
          </w:tcPr>
          <w:p w14:paraId="4FEC65F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Novi Zagreb - istok</w:t>
            </w:r>
          </w:p>
        </w:tc>
        <w:tc>
          <w:tcPr>
            <w:tcW w:w="2977" w:type="dxa"/>
            <w:vMerge/>
          </w:tcPr>
          <w:p w14:paraId="3B101D21" w14:textId="77777777" w:rsidR="00652761" w:rsidRPr="00D60DAB" w:rsidRDefault="00652761" w:rsidP="004B5DD2">
            <w:pPr>
              <w:rPr>
                <w:rFonts w:ascii="Times New Roman" w:hAnsi="Times New Roman" w:cs="Times New Roman"/>
                <w:sz w:val="24"/>
                <w:szCs w:val="24"/>
              </w:rPr>
            </w:pPr>
          </w:p>
        </w:tc>
        <w:tc>
          <w:tcPr>
            <w:tcW w:w="3543" w:type="dxa"/>
            <w:vMerge/>
          </w:tcPr>
          <w:p w14:paraId="743A4C82" w14:textId="77777777" w:rsidR="00652761" w:rsidRPr="00D60DAB" w:rsidRDefault="00652761" w:rsidP="004B5DD2">
            <w:pPr>
              <w:rPr>
                <w:rFonts w:ascii="Times New Roman" w:hAnsi="Times New Roman" w:cs="Times New Roman"/>
                <w:sz w:val="24"/>
                <w:szCs w:val="24"/>
              </w:rPr>
            </w:pPr>
          </w:p>
        </w:tc>
      </w:tr>
      <w:tr w:rsidR="00652761" w:rsidRPr="00D60DAB" w14:paraId="56FBE4BF" w14:textId="77777777" w:rsidTr="00652761">
        <w:trPr>
          <w:trHeight w:val="257"/>
        </w:trPr>
        <w:tc>
          <w:tcPr>
            <w:tcW w:w="2547" w:type="dxa"/>
          </w:tcPr>
          <w:p w14:paraId="45E5C18A"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Donja Dubrava</w:t>
            </w:r>
          </w:p>
        </w:tc>
        <w:tc>
          <w:tcPr>
            <w:tcW w:w="2977" w:type="dxa"/>
            <w:vMerge/>
          </w:tcPr>
          <w:p w14:paraId="1A3E9D2F" w14:textId="77777777" w:rsidR="00652761" w:rsidRPr="00D60DAB" w:rsidRDefault="00652761" w:rsidP="004B5DD2">
            <w:pPr>
              <w:rPr>
                <w:rFonts w:ascii="Times New Roman" w:hAnsi="Times New Roman" w:cs="Times New Roman"/>
                <w:sz w:val="24"/>
                <w:szCs w:val="24"/>
              </w:rPr>
            </w:pPr>
          </w:p>
        </w:tc>
        <w:tc>
          <w:tcPr>
            <w:tcW w:w="3543" w:type="dxa"/>
            <w:vMerge/>
          </w:tcPr>
          <w:p w14:paraId="6F20C394" w14:textId="77777777" w:rsidR="00652761" w:rsidRPr="00D60DAB" w:rsidRDefault="00652761" w:rsidP="004B5DD2">
            <w:pPr>
              <w:rPr>
                <w:rFonts w:ascii="Times New Roman" w:hAnsi="Times New Roman" w:cs="Times New Roman"/>
                <w:sz w:val="24"/>
                <w:szCs w:val="24"/>
              </w:rPr>
            </w:pPr>
          </w:p>
        </w:tc>
      </w:tr>
      <w:tr w:rsidR="00652761" w:rsidRPr="00D60DAB" w14:paraId="4636B4B3" w14:textId="77777777" w:rsidTr="00652761">
        <w:trPr>
          <w:trHeight w:val="257"/>
        </w:trPr>
        <w:tc>
          <w:tcPr>
            <w:tcW w:w="2547" w:type="dxa"/>
          </w:tcPr>
          <w:p w14:paraId="18836774" w14:textId="77777777" w:rsidR="00652761" w:rsidRPr="00D60DAB" w:rsidRDefault="00652761" w:rsidP="004B5DD2">
            <w:pPr>
              <w:rPr>
                <w:rFonts w:ascii="Times New Roman" w:hAnsi="Times New Roman" w:cs="Times New Roman"/>
                <w:sz w:val="24"/>
                <w:szCs w:val="24"/>
              </w:rPr>
            </w:pPr>
            <w:r w:rsidRPr="00D60DAB">
              <w:rPr>
                <w:rFonts w:ascii="Times New Roman" w:hAnsi="Times New Roman" w:cs="Times New Roman"/>
                <w:sz w:val="24"/>
                <w:szCs w:val="24"/>
              </w:rPr>
              <w:t>Stožer civilne zaštite gradske četvrti Sesvete</w:t>
            </w:r>
          </w:p>
        </w:tc>
        <w:tc>
          <w:tcPr>
            <w:tcW w:w="2977" w:type="dxa"/>
            <w:vMerge/>
          </w:tcPr>
          <w:p w14:paraId="04248E7B" w14:textId="77777777" w:rsidR="00652761" w:rsidRPr="00D60DAB" w:rsidRDefault="00652761" w:rsidP="004B5DD2">
            <w:pPr>
              <w:rPr>
                <w:rFonts w:ascii="Times New Roman" w:hAnsi="Times New Roman" w:cs="Times New Roman"/>
                <w:sz w:val="24"/>
                <w:szCs w:val="24"/>
              </w:rPr>
            </w:pPr>
          </w:p>
        </w:tc>
        <w:tc>
          <w:tcPr>
            <w:tcW w:w="3543" w:type="dxa"/>
            <w:vMerge/>
          </w:tcPr>
          <w:p w14:paraId="097AC726" w14:textId="77777777" w:rsidR="00652761" w:rsidRPr="00D60DAB" w:rsidRDefault="00652761" w:rsidP="004B5DD2">
            <w:pPr>
              <w:rPr>
                <w:rFonts w:ascii="Times New Roman" w:hAnsi="Times New Roman" w:cs="Times New Roman"/>
                <w:sz w:val="24"/>
                <w:szCs w:val="24"/>
              </w:rPr>
            </w:pPr>
          </w:p>
        </w:tc>
      </w:tr>
    </w:tbl>
    <w:p w14:paraId="3BBF2433" w14:textId="77777777" w:rsidR="004368E4" w:rsidRPr="00D60DAB" w:rsidRDefault="004368E4" w:rsidP="004B5DD2">
      <w:pPr>
        <w:spacing w:line="240" w:lineRule="auto"/>
        <w:jc w:val="both"/>
      </w:pPr>
    </w:p>
    <w:p w14:paraId="2EDC84F5" w14:textId="460FFC69" w:rsidR="001E075C" w:rsidRPr="00D60DAB" w:rsidRDefault="00337405"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U Tablici 26</w:t>
      </w:r>
      <w:r w:rsidR="002B34E1" w:rsidRPr="00D60DAB">
        <w:rPr>
          <w:rFonts w:ascii="Times New Roman" w:hAnsi="Times New Roman" w:cs="Times New Roman"/>
          <w:sz w:val="24"/>
          <w:szCs w:val="24"/>
        </w:rPr>
        <w:t>. navedene su osobe</w:t>
      </w:r>
      <w:r w:rsidR="00D3089A" w:rsidRPr="00D60DAB">
        <w:rPr>
          <w:rFonts w:ascii="Times New Roman" w:hAnsi="Times New Roman" w:cs="Times New Roman"/>
          <w:sz w:val="24"/>
          <w:szCs w:val="24"/>
        </w:rPr>
        <w:t xml:space="preserve"> </w:t>
      </w:r>
      <w:r w:rsidR="002B34E1" w:rsidRPr="00D60DAB">
        <w:rPr>
          <w:rFonts w:ascii="Times New Roman" w:hAnsi="Times New Roman" w:cs="Times New Roman"/>
          <w:sz w:val="24"/>
          <w:szCs w:val="24"/>
        </w:rPr>
        <w:t xml:space="preserve">koje su </w:t>
      </w:r>
      <w:r w:rsidR="00612F98" w:rsidRPr="00D60DAB">
        <w:rPr>
          <w:rFonts w:ascii="Times New Roman" w:hAnsi="Times New Roman" w:cs="Times New Roman"/>
          <w:sz w:val="24"/>
          <w:szCs w:val="24"/>
        </w:rPr>
        <w:t>odgovorne za provedbu Vanjskog plana.</w:t>
      </w:r>
    </w:p>
    <w:p w14:paraId="5CE568F8" w14:textId="4C4770A4" w:rsidR="00995763" w:rsidRPr="00D60DAB" w:rsidRDefault="004A5A89"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Tablica </w:t>
      </w:r>
      <w:r w:rsidR="00337405">
        <w:rPr>
          <w:rFonts w:ascii="Times New Roman" w:hAnsi="Times New Roman" w:cs="Times New Roman"/>
          <w:sz w:val="24"/>
          <w:szCs w:val="24"/>
        </w:rPr>
        <w:t>26</w:t>
      </w:r>
      <w:r w:rsidR="00995763" w:rsidRPr="00D60DAB">
        <w:rPr>
          <w:rFonts w:ascii="Times New Roman" w:hAnsi="Times New Roman" w:cs="Times New Roman"/>
          <w:sz w:val="24"/>
          <w:szCs w:val="24"/>
        </w:rPr>
        <w:t>. Osobe odgovorne za provedbu Vanjskog plana</w:t>
      </w:r>
    </w:p>
    <w:tbl>
      <w:tblPr>
        <w:tblW w:w="9350" w:type="dxa"/>
        <w:tblInd w:w="5" w:type="dxa"/>
        <w:tblCellMar>
          <w:top w:w="45" w:type="dxa"/>
          <w:left w:w="115" w:type="dxa"/>
          <w:right w:w="115" w:type="dxa"/>
        </w:tblCellMar>
        <w:tblLook w:val="04A0" w:firstRow="1" w:lastRow="0" w:firstColumn="1" w:lastColumn="0" w:noHBand="0" w:noVBand="1"/>
      </w:tblPr>
      <w:tblGrid>
        <w:gridCol w:w="1697"/>
        <w:gridCol w:w="1695"/>
        <w:gridCol w:w="1843"/>
        <w:gridCol w:w="1985"/>
        <w:gridCol w:w="2130"/>
      </w:tblGrid>
      <w:tr w:rsidR="00F31658" w:rsidRPr="00D60DAB" w14:paraId="27B43101" w14:textId="77777777" w:rsidTr="00C86698">
        <w:trPr>
          <w:trHeight w:val="530"/>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0F1D644"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8B5B07D"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184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D4097AF"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207E592"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TELEFON/FAX</w:t>
            </w:r>
          </w:p>
        </w:tc>
        <w:tc>
          <w:tcPr>
            <w:tcW w:w="213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3FEF971"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F31658" w:rsidRPr="00D60DAB" w14:paraId="243938F2" w14:textId="77777777" w:rsidTr="00C86698">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6C8BBBE" w14:textId="77777777"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DD753B3" w14:textId="77777777" w:rsidR="00F31658" w:rsidRPr="00D60DAB" w:rsidRDefault="00F31658" w:rsidP="00C86698">
            <w:pPr>
              <w:spacing w:line="240" w:lineRule="auto"/>
              <w:jc w:val="center"/>
              <w:rPr>
                <w:rFonts w:ascii="Times New Roman" w:hAnsi="Times New Roman" w:cs="Times New Roman"/>
                <w:sz w:val="24"/>
                <w:szCs w:val="24"/>
              </w:rPr>
            </w:pPr>
            <w:r>
              <w:rPr>
                <w:rFonts w:ascii="Times New Roman" w:hAnsi="Times New Roman" w:cs="Times New Roman"/>
                <w:sz w:val="24"/>
                <w:szCs w:val="24"/>
              </w:rPr>
              <w:t>Tomislav Tomašević, mag. pol.</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8B2AE2D" w14:textId="77777777" w:rsidR="00F31658" w:rsidRPr="00D60DAB" w:rsidRDefault="00F31658" w:rsidP="00C86698">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14:paraId="29D0DE5F" w14:textId="77777777" w:rsidR="00F31658" w:rsidRPr="00D60DAB" w:rsidRDefault="00F31658" w:rsidP="00C86698">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tcPr>
          <w:p w14:paraId="4CEFBD2D" w14:textId="77777777" w:rsidR="00F31658" w:rsidRPr="00D60DAB" w:rsidRDefault="00F31658" w:rsidP="00C86698">
            <w:pPr>
              <w:spacing w:line="240" w:lineRule="auto"/>
              <w:jc w:val="center"/>
              <w:rPr>
                <w:rFonts w:ascii="Times New Roman" w:hAnsi="Times New Roman" w:cs="Times New Roman"/>
                <w:sz w:val="24"/>
                <w:szCs w:val="24"/>
              </w:rPr>
            </w:pPr>
          </w:p>
        </w:tc>
      </w:tr>
      <w:tr w:rsidR="00F31658" w:rsidRPr="00D60DAB" w14:paraId="7566D4F1" w14:textId="77777777" w:rsidTr="00C86698">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424A6E56" w14:textId="77777777"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Zamjeni</w:t>
            </w:r>
            <w:r>
              <w:rPr>
                <w:rFonts w:ascii="Times New Roman" w:hAnsi="Times New Roman" w:cs="Times New Roman"/>
                <w:sz w:val="24"/>
                <w:szCs w:val="24"/>
              </w:rPr>
              <w:t>k</w:t>
            </w:r>
            <w:r w:rsidRPr="00D60DAB">
              <w:rPr>
                <w:rFonts w:ascii="Times New Roman" w:hAnsi="Times New Roman" w:cs="Times New Roman"/>
                <w:sz w:val="24"/>
                <w:szCs w:val="24"/>
              </w:rPr>
              <w:t xml:space="preserve">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14:paraId="3C77AB97" w14:textId="77777777"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dr. sc. </w:t>
            </w:r>
            <w:r>
              <w:rPr>
                <w:rFonts w:ascii="Times New Roman" w:hAnsi="Times New Roman" w:cs="Times New Roman"/>
                <w:sz w:val="24"/>
                <w:szCs w:val="24"/>
              </w:rPr>
              <w:t xml:space="preserve">Luka </w:t>
            </w:r>
            <w:proofErr w:type="spellStart"/>
            <w:r>
              <w:rPr>
                <w:rFonts w:ascii="Times New Roman" w:hAnsi="Times New Roman" w:cs="Times New Roman"/>
                <w:sz w:val="24"/>
                <w:szCs w:val="24"/>
              </w:rPr>
              <w:t>Korlaet</w:t>
            </w:r>
            <w:proofErr w:type="spellEnd"/>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5FE8B3B" w14:textId="77777777" w:rsidR="00F31658" w:rsidRPr="00D60DAB" w:rsidRDefault="00F31658" w:rsidP="00C86698">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1304C4C" w14:textId="77777777" w:rsidR="00F31658" w:rsidRPr="00D60DAB" w:rsidRDefault="00F31658" w:rsidP="00C86698">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54EBCEBC" w14:textId="77777777" w:rsidR="00F31658" w:rsidRPr="00D60DAB" w:rsidRDefault="00F31658" w:rsidP="00C86698">
            <w:pPr>
              <w:spacing w:line="240" w:lineRule="auto"/>
              <w:jc w:val="center"/>
              <w:rPr>
                <w:rFonts w:ascii="Times New Roman" w:hAnsi="Times New Roman" w:cs="Times New Roman"/>
                <w:sz w:val="24"/>
                <w:szCs w:val="24"/>
              </w:rPr>
            </w:pPr>
          </w:p>
        </w:tc>
      </w:tr>
      <w:tr w:rsidR="00F31658" w:rsidRPr="00D60DAB" w14:paraId="5D639792" w14:textId="77777777" w:rsidTr="00C86698">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050408CE" w14:textId="7A573878"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Pročelnik </w:t>
            </w:r>
            <w:r>
              <w:rPr>
                <w:rFonts w:ascii="Times New Roman" w:hAnsi="Times New Roman" w:cs="Times New Roman"/>
                <w:sz w:val="24"/>
                <w:szCs w:val="24"/>
              </w:rPr>
              <w:t xml:space="preserve">Gradskog ureda za mjesnu samoupravu, </w:t>
            </w:r>
            <w:r w:rsidR="00C12357">
              <w:rPr>
                <w:rFonts w:ascii="Times New Roman" w:hAnsi="Times New Roman" w:cs="Times New Roman"/>
                <w:sz w:val="24"/>
                <w:szCs w:val="24"/>
              </w:rPr>
              <w:t xml:space="preserve">promet, </w:t>
            </w:r>
            <w:r>
              <w:rPr>
                <w:rFonts w:ascii="Times New Roman" w:hAnsi="Times New Roman" w:cs="Times New Roman"/>
                <w:sz w:val="24"/>
                <w:szCs w:val="24"/>
              </w:rPr>
              <w:t>civilnu zaštitu i sigurnost</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6D28601" w14:textId="77777777" w:rsidR="00F31658" w:rsidRPr="00D60DAB" w:rsidRDefault="00F31658" w:rsidP="00C86698">
            <w:pPr>
              <w:spacing w:line="240" w:lineRule="auto"/>
              <w:jc w:val="center"/>
              <w:rPr>
                <w:rFonts w:ascii="Times New Roman" w:hAnsi="Times New Roman" w:cs="Times New Roman"/>
                <w:sz w:val="24"/>
                <w:szCs w:val="24"/>
              </w:rPr>
            </w:pPr>
            <w:r>
              <w:rPr>
                <w:rFonts w:ascii="Times New Roman" w:hAnsi="Times New Roman" w:cs="Times New Roman"/>
                <w:sz w:val="24"/>
                <w:szCs w:val="24"/>
              </w:rPr>
              <w:t>d</w:t>
            </w:r>
            <w:r w:rsidRPr="00D74118">
              <w:rPr>
                <w:rFonts w:ascii="Times New Roman" w:hAnsi="Times New Roman" w:cs="Times New Roman"/>
                <w:sz w:val="24"/>
                <w:szCs w:val="24"/>
              </w:rPr>
              <w:t>r.</w:t>
            </w:r>
            <w:r>
              <w:rPr>
                <w:rFonts w:ascii="Times New Roman" w:hAnsi="Times New Roman" w:cs="Times New Roman"/>
                <w:sz w:val="24"/>
                <w:szCs w:val="24"/>
              </w:rPr>
              <w:t xml:space="preserve"> </w:t>
            </w:r>
            <w:r w:rsidRPr="00D74118">
              <w:rPr>
                <w:rFonts w:ascii="Times New Roman" w:hAnsi="Times New Roman" w:cs="Times New Roman"/>
                <w:sz w:val="24"/>
                <w:szCs w:val="24"/>
              </w:rPr>
              <w:t>sc.</w:t>
            </w:r>
            <w:r>
              <w:rPr>
                <w:rFonts w:ascii="Times New Roman" w:hAnsi="Times New Roman" w:cs="Times New Roman"/>
                <w:sz w:val="24"/>
                <w:szCs w:val="24"/>
              </w:rPr>
              <w:t xml:space="preserve"> </w:t>
            </w:r>
            <w:r w:rsidRPr="00D74118">
              <w:rPr>
                <w:rFonts w:ascii="Times New Roman" w:hAnsi="Times New Roman" w:cs="Times New Roman"/>
                <w:sz w:val="24"/>
                <w:szCs w:val="24"/>
              </w:rPr>
              <w:t>Andro Pavuna, mag.</w:t>
            </w:r>
            <w:r>
              <w:rPr>
                <w:rFonts w:ascii="Times New Roman" w:hAnsi="Times New Roman" w:cs="Times New Roman"/>
                <w:sz w:val="24"/>
                <w:szCs w:val="24"/>
              </w:rPr>
              <w:t xml:space="preserve"> </w:t>
            </w:r>
            <w:proofErr w:type="spellStart"/>
            <w:r w:rsidRPr="00D74118">
              <w:rPr>
                <w:rFonts w:ascii="Times New Roman" w:hAnsi="Times New Roman" w:cs="Times New Roman"/>
                <w:sz w:val="24"/>
                <w:szCs w:val="24"/>
              </w:rPr>
              <w:t>psych</w:t>
            </w:r>
            <w:proofErr w:type="spellEnd"/>
            <w:r w:rsidRPr="00D74118">
              <w:rPr>
                <w:rFonts w:ascii="Times New Roman" w:hAnsi="Times New Roman" w:cs="Times New Roman"/>
                <w:sz w:val="24"/>
                <w:szCs w:val="24"/>
              </w:rPr>
              <w:t>.</w:t>
            </w:r>
          </w:p>
        </w:tc>
        <w:tc>
          <w:tcPr>
            <w:tcW w:w="1843" w:type="dxa"/>
            <w:tcBorders>
              <w:top w:val="single" w:sz="4" w:space="0" w:color="54883D"/>
              <w:left w:val="single" w:sz="4" w:space="0" w:color="54883D"/>
              <w:bottom w:val="single" w:sz="4" w:space="0" w:color="54883D"/>
              <w:right w:val="single" w:sz="4" w:space="0" w:color="54883D"/>
            </w:tcBorders>
            <w:shd w:val="clear" w:color="auto" w:fill="auto"/>
          </w:tcPr>
          <w:p w14:paraId="556B8C8F" w14:textId="77777777" w:rsidR="00F31658" w:rsidRPr="00D60DAB" w:rsidRDefault="00F31658" w:rsidP="00C86698">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9FC2CA2" w14:textId="77777777" w:rsidR="00F31658" w:rsidRPr="00D60DAB" w:rsidRDefault="00F31658" w:rsidP="00C86698">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7A48FECA" w14:textId="77777777" w:rsidR="00F31658" w:rsidRPr="00D60DAB" w:rsidRDefault="00F31658" w:rsidP="00C86698">
            <w:pPr>
              <w:spacing w:line="240" w:lineRule="auto"/>
              <w:jc w:val="center"/>
              <w:rPr>
                <w:rFonts w:ascii="Times New Roman" w:hAnsi="Times New Roman" w:cs="Times New Roman"/>
                <w:sz w:val="24"/>
                <w:szCs w:val="24"/>
              </w:rPr>
            </w:pPr>
          </w:p>
        </w:tc>
      </w:tr>
    </w:tbl>
    <w:p w14:paraId="43288E4B" w14:textId="77777777" w:rsidR="004A5A89" w:rsidRPr="00D60DAB" w:rsidRDefault="004A5A89" w:rsidP="004B5DD2">
      <w:pPr>
        <w:spacing w:line="240" w:lineRule="auto"/>
        <w:rPr>
          <w:rFonts w:ascii="Times New Roman" w:hAnsi="Times New Roman" w:cs="Times New Roman"/>
          <w:sz w:val="24"/>
          <w:szCs w:val="24"/>
        </w:rPr>
      </w:pPr>
    </w:p>
    <w:p w14:paraId="05E7A599" w14:textId="77777777" w:rsidR="00CA665D" w:rsidRPr="00D60DAB" w:rsidRDefault="00CA665D" w:rsidP="004B5DD2">
      <w:pPr>
        <w:spacing w:line="240" w:lineRule="auto"/>
        <w:rPr>
          <w:rFonts w:ascii="Times New Roman" w:hAnsi="Times New Roman" w:cs="Times New Roman"/>
          <w:sz w:val="24"/>
          <w:szCs w:val="24"/>
        </w:rPr>
      </w:pPr>
      <w:r w:rsidRPr="00D60DAB">
        <w:rPr>
          <w:rFonts w:ascii="Times New Roman" w:hAnsi="Times New Roman" w:cs="Times New Roman"/>
          <w:sz w:val="24"/>
          <w:szCs w:val="24"/>
        </w:rPr>
        <w:t>Zbog zaštite osobnih podataka kontakti se objavljuju u prilogu Vanjskog plana.</w:t>
      </w:r>
    </w:p>
    <w:p w14:paraId="22C88399" w14:textId="77777777" w:rsidR="001E075C" w:rsidRPr="00D60DAB" w:rsidRDefault="00995763" w:rsidP="004B5DD2">
      <w:pPr>
        <w:spacing w:line="240" w:lineRule="auto"/>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016D5416" w14:textId="2C34CBE3" w:rsidR="00D60FC0" w:rsidRPr="00D60DAB" w:rsidRDefault="00D60FC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Nadležnosti možemo podijeliti na operativne i strateške. Operativne nadležnosti na razini </w:t>
      </w:r>
      <w:r w:rsidR="00E51349">
        <w:rPr>
          <w:rFonts w:ascii="Times New Roman" w:hAnsi="Times New Roman" w:cs="Times New Roman"/>
          <w:sz w:val="24"/>
          <w:szCs w:val="24"/>
        </w:rPr>
        <w:t xml:space="preserve">područja postrojenja </w:t>
      </w:r>
      <w:r w:rsidRPr="00D60DAB">
        <w:rPr>
          <w:rFonts w:ascii="Times New Roman" w:hAnsi="Times New Roman" w:cs="Times New Roman"/>
          <w:sz w:val="24"/>
          <w:szCs w:val="24"/>
        </w:rPr>
        <w:t>imaju osobe koje su definirane Unutarnjim planovima operatera. Njihova zadaća je da pruže ključne informacije vanjskim snagama zaštite i spašavanja koje su pozvane na lokaciju (prvenstveno vatrogasnim snagama) kako bi intervencija bila što brža i uspješnija.</w:t>
      </w:r>
    </w:p>
    <w:p w14:paraId="5A3F78C0" w14:textId="77777777" w:rsidR="00D60FC0" w:rsidRPr="00D60DAB" w:rsidRDefault="00D60FC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w:t>
      </w:r>
      <w:r w:rsidR="00CA5ED1" w:rsidRPr="00D60DAB">
        <w:rPr>
          <w:rFonts w:ascii="Times New Roman" w:hAnsi="Times New Roman" w:cs="Times New Roman"/>
          <w:sz w:val="24"/>
          <w:szCs w:val="24"/>
        </w:rPr>
        <w:t>aktivnosti</w:t>
      </w:r>
      <w:r w:rsidRPr="00D60DAB">
        <w:rPr>
          <w:rFonts w:ascii="Times New Roman" w:hAnsi="Times New Roman" w:cs="Times New Roman"/>
          <w:sz w:val="24"/>
          <w:szCs w:val="24"/>
        </w:rPr>
        <w:t xml:space="preserve"> izvan područja postr</w:t>
      </w:r>
      <w:r w:rsidR="00BA7D48" w:rsidRPr="00D60DAB">
        <w:rPr>
          <w:rFonts w:ascii="Times New Roman" w:hAnsi="Times New Roman" w:cs="Times New Roman"/>
          <w:sz w:val="24"/>
          <w:szCs w:val="24"/>
        </w:rPr>
        <w:t xml:space="preserve">ojenja možemo podijeliti na one koje se odnose na </w:t>
      </w:r>
      <w:r w:rsidRPr="00D60DAB">
        <w:rPr>
          <w:rFonts w:ascii="Times New Roman" w:hAnsi="Times New Roman" w:cs="Times New Roman"/>
          <w:sz w:val="24"/>
          <w:szCs w:val="24"/>
        </w:rPr>
        <w:t xml:space="preserve"> provođenje mjera civilne zaštite (evakuacij</w:t>
      </w:r>
      <w:r w:rsidR="004368E4" w:rsidRPr="00D60DAB">
        <w:rPr>
          <w:rFonts w:ascii="Times New Roman" w:hAnsi="Times New Roman" w:cs="Times New Roman"/>
          <w:sz w:val="24"/>
          <w:szCs w:val="24"/>
        </w:rPr>
        <w:t xml:space="preserve">a i zbrinjavanje) i </w:t>
      </w:r>
      <w:r w:rsidR="00BA7D48" w:rsidRPr="00D60DAB">
        <w:rPr>
          <w:rFonts w:ascii="Times New Roman" w:hAnsi="Times New Roman" w:cs="Times New Roman"/>
          <w:sz w:val="24"/>
          <w:szCs w:val="24"/>
        </w:rPr>
        <w:t xml:space="preserve">one koje se odnose na </w:t>
      </w:r>
      <w:r w:rsidR="004368E4" w:rsidRPr="00D60DAB">
        <w:rPr>
          <w:rFonts w:ascii="Times New Roman" w:hAnsi="Times New Roman" w:cs="Times New Roman"/>
          <w:sz w:val="24"/>
          <w:szCs w:val="24"/>
        </w:rPr>
        <w:t>prikupljanje</w:t>
      </w:r>
      <w:r w:rsidRPr="00D60DAB">
        <w:rPr>
          <w:rFonts w:ascii="Times New Roman" w:hAnsi="Times New Roman" w:cs="Times New Roman"/>
          <w:sz w:val="24"/>
          <w:szCs w:val="24"/>
        </w:rPr>
        <w:t xml:space="preserve"> </w:t>
      </w:r>
      <w:r w:rsidR="000D7C7B" w:rsidRPr="00D60DAB">
        <w:rPr>
          <w:rFonts w:ascii="Times New Roman" w:hAnsi="Times New Roman" w:cs="Times New Roman"/>
          <w:sz w:val="24"/>
          <w:szCs w:val="24"/>
        </w:rPr>
        <w:t xml:space="preserve">i pružanje </w:t>
      </w:r>
      <w:r w:rsidRPr="00D60DAB">
        <w:rPr>
          <w:rFonts w:ascii="Times New Roman" w:hAnsi="Times New Roman" w:cs="Times New Roman"/>
          <w:sz w:val="24"/>
          <w:szCs w:val="24"/>
        </w:rPr>
        <w:t xml:space="preserve">informacija nužnih za uspješno </w:t>
      </w:r>
      <w:r w:rsidR="00CA5ED1" w:rsidRPr="00D60DAB">
        <w:rPr>
          <w:rFonts w:ascii="Times New Roman" w:hAnsi="Times New Roman" w:cs="Times New Roman"/>
          <w:sz w:val="24"/>
          <w:szCs w:val="24"/>
        </w:rPr>
        <w:t>provođenje mjera civilne zaštite</w:t>
      </w:r>
      <w:r w:rsidR="004368E4" w:rsidRPr="00D60DAB">
        <w:rPr>
          <w:rFonts w:ascii="Times New Roman" w:hAnsi="Times New Roman" w:cs="Times New Roman"/>
          <w:sz w:val="24"/>
          <w:szCs w:val="24"/>
        </w:rPr>
        <w:t xml:space="preserve">. </w:t>
      </w:r>
      <w:r w:rsidR="00CA5ED1" w:rsidRPr="00D60DAB">
        <w:rPr>
          <w:rFonts w:ascii="Times New Roman" w:hAnsi="Times New Roman" w:cs="Times New Roman"/>
          <w:sz w:val="24"/>
          <w:szCs w:val="24"/>
        </w:rPr>
        <w:t xml:space="preserve">U pravilu je odgovorna ona osoba koja se nalazi hijerarhijski najviše </w:t>
      </w:r>
      <w:r w:rsidR="00BA7D48" w:rsidRPr="00D60DAB">
        <w:rPr>
          <w:rFonts w:ascii="Times New Roman" w:hAnsi="Times New Roman" w:cs="Times New Roman"/>
          <w:sz w:val="24"/>
          <w:szCs w:val="24"/>
        </w:rPr>
        <w:t>u instituciji</w:t>
      </w:r>
      <w:r w:rsidR="00CA5ED1" w:rsidRPr="00D60DAB">
        <w:rPr>
          <w:rFonts w:ascii="Times New Roman" w:hAnsi="Times New Roman" w:cs="Times New Roman"/>
          <w:sz w:val="24"/>
          <w:szCs w:val="24"/>
        </w:rPr>
        <w:t xml:space="preserve"> </w:t>
      </w:r>
      <w:r w:rsidR="00BA7D48" w:rsidRPr="00D60DAB">
        <w:rPr>
          <w:rFonts w:ascii="Times New Roman" w:hAnsi="Times New Roman" w:cs="Times New Roman"/>
          <w:sz w:val="24"/>
          <w:szCs w:val="24"/>
        </w:rPr>
        <w:t>zaduženoj</w:t>
      </w:r>
      <w:r w:rsidR="00CA5ED1" w:rsidRPr="00D60DAB">
        <w:rPr>
          <w:rFonts w:ascii="Times New Roman" w:hAnsi="Times New Roman" w:cs="Times New Roman"/>
          <w:sz w:val="24"/>
          <w:szCs w:val="24"/>
        </w:rPr>
        <w:t xml:space="preserve"> za provođenje po</w:t>
      </w:r>
      <w:r w:rsidR="00093B08" w:rsidRPr="00D60DAB">
        <w:rPr>
          <w:rFonts w:ascii="Times New Roman" w:hAnsi="Times New Roman" w:cs="Times New Roman"/>
          <w:sz w:val="24"/>
          <w:szCs w:val="24"/>
        </w:rPr>
        <w:t>jedinih mjera definiranih ovim Vanjskim p</w:t>
      </w:r>
      <w:r w:rsidR="00CA5ED1" w:rsidRPr="00D60DAB">
        <w:rPr>
          <w:rFonts w:ascii="Times New Roman" w:hAnsi="Times New Roman" w:cs="Times New Roman"/>
          <w:sz w:val="24"/>
          <w:szCs w:val="24"/>
        </w:rPr>
        <w:t xml:space="preserve">lanom odnosno prikupljanje </w:t>
      </w:r>
      <w:r w:rsidR="00BA7D48" w:rsidRPr="00D60DAB">
        <w:rPr>
          <w:rFonts w:ascii="Times New Roman" w:hAnsi="Times New Roman" w:cs="Times New Roman"/>
          <w:sz w:val="24"/>
          <w:szCs w:val="24"/>
        </w:rPr>
        <w:t xml:space="preserve">i pružanje </w:t>
      </w:r>
      <w:r w:rsidR="005D61D5" w:rsidRPr="00D60DAB">
        <w:rPr>
          <w:rFonts w:ascii="Times New Roman" w:hAnsi="Times New Roman" w:cs="Times New Roman"/>
          <w:sz w:val="24"/>
          <w:szCs w:val="24"/>
        </w:rPr>
        <w:t>nužnih informacija za provedbu Vanjskog p</w:t>
      </w:r>
      <w:r w:rsidR="00CA5ED1" w:rsidRPr="00D60DAB">
        <w:rPr>
          <w:rFonts w:ascii="Times New Roman" w:hAnsi="Times New Roman" w:cs="Times New Roman"/>
          <w:sz w:val="24"/>
          <w:szCs w:val="24"/>
        </w:rPr>
        <w:t>lana.</w:t>
      </w:r>
    </w:p>
    <w:p w14:paraId="500856C2" w14:textId="5D91A259" w:rsidR="00995763" w:rsidRPr="00D60DAB" w:rsidRDefault="00CA5ED1" w:rsidP="004B5DD2">
      <w:pPr>
        <w:spacing w:line="240" w:lineRule="auto"/>
        <w:jc w:val="both"/>
        <w:rPr>
          <w:rFonts w:ascii="Times New Roman" w:hAnsi="Times New Roman" w:cs="Times New Roman"/>
          <w:sz w:val="24"/>
          <w:szCs w:val="24"/>
        </w:rPr>
      </w:pPr>
      <w:r w:rsidRPr="00D60DAB">
        <w:rPr>
          <w:rFonts w:ascii="Times New Roman" w:hAnsi="Times New Roman" w:cs="Times New Roman"/>
          <w:bCs/>
          <w:sz w:val="24"/>
          <w:szCs w:val="24"/>
        </w:rPr>
        <w:t xml:space="preserve">Strateška razina odgovorna je za provedu Vanjskog plana </w:t>
      </w:r>
      <w:r w:rsidR="00376010" w:rsidRPr="00D60DAB">
        <w:rPr>
          <w:rFonts w:ascii="Times New Roman" w:hAnsi="Times New Roman" w:cs="Times New Roman"/>
          <w:bCs/>
          <w:sz w:val="24"/>
          <w:szCs w:val="24"/>
        </w:rPr>
        <w:t xml:space="preserve">i donošenje strateških odluka sukladno razvoju situacije </w:t>
      </w:r>
      <w:r w:rsidRPr="00D60DAB">
        <w:rPr>
          <w:rFonts w:ascii="Times New Roman" w:hAnsi="Times New Roman" w:cs="Times New Roman"/>
          <w:bCs/>
          <w:sz w:val="24"/>
          <w:szCs w:val="24"/>
        </w:rPr>
        <w:t xml:space="preserve">i ona uključuje gradonačelnika, načelnika/načelnicu Stožera civilne zaštite Grada Zagreba i pročelnika </w:t>
      </w:r>
      <w:r w:rsidR="006E0502" w:rsidRPr="006E0502">
        <w:rPr>
          <w:rFonts w:ascii="Times New Roman" w:hAnsi="Times New Roman" w:cs="Times New Roman"/>
          <w:bCs/>
          <w:sz w:val="24"/>
          <w:szCs w:val="24"/>
        </w:rPr>
        <w:t>Gradsk</w:t>
      </w:r>
      <w:r w:rsidR="006E0502">
        <w:rPr>
          <w:rFonts w:ascii="Times New Roman" w:hAnsi="Times New Roman" w:cs="Times New Roman"/>
          <w:bCs/>
          <w:sz w:val="24"/>
          <w:szCs w:val="24"/>
        </w:rPr>
        <w:t>og</w:t>
      </w:r>
      <w:r w:rsidR="006E0502" w:rsidRPr="006E0502">
        <w:rPr>
          <w:rFonts w:ascii="Times New Roman" w:hAnsi="Times New Roman" w:cs="Times New Roman"/>
          <w:bCs/>
          <w:sz w:val="24"/>
          <w:szCs w:val="24"/>
        </w:rPr>
        <w:t xml:space="preserve"> ured</w:t>
      </w:r>
      <w:r w:rsidR="006E0502">
        <w:rPr>
          <w:rFonts w:ascii="Times New Roman" w:hAnsi="Times New Roman" w:cs="Times New Roman"/>
          <w:bCs/>
          <w:sz w:val="24"/>
          <w:szCs w:val="24"/>
        </w:rPr>
        <w:t>a</w:t>
      </w:r>
      <w:r w:rsidR="006E0502" w:rsidRPr="006E0502">
        <w:rPr>
          <w:rFonts w:ascii="Times New Roman" w:hAnsi="Times New Roman" w:cs="Times New Roman"/>
          <w:bCs/>
          <w:sz w:val="24"/>
          <w:szCs w:val="24"/>
        </w:rPr>
        <w:t xml:space="preserve"> za mjesnu samoupravu, </w:t>
      </w:r>
      <w:r w:rsidR="00C12357">
        <w:rPr>
          <w:rFonts w:ascii="Times New Roman" w:hAnsi="Times New Roman" w:cs="Times New Roman"/>
          <w:bCs/>
          <w:sz w:val="24"/>
          <w:szCs w:val="24"/>
        </w:rPr>
        <w:t xml:space="preserve">promet, </w:t>
      </w:r>
      <w:r w:rsidR="006E0502" w:rsidRPr="006E0502">
        <w:rPr>
          <w:rFonts w:ascii="Times New Roman" w:hAnsi="Times New Roman" w:cs="Times New Roman"/>
          <w:bCs/>
          <w:sz w:val="24"/>
          <w:szCs w:val="24"/>
        </w:rPr>
        <w:t>civilnu zaštitu i sigurnost</w:t>
      </w:r>
      <w:r w:rsidRPr="00D60DAB">
        <w:rPr>
          <w:rFonts w:ascii="Times New Roman" w:hAnsi="Times New Roman" w:cs="Times New Roman"/>
          <w:bCs/>
          <w:sz w:val="24"/>
          <w:szCs w:val="24"/>
        </w:rPr>
        <w:t>, kao gra</w:t>
      </w:r>
      <w:r w:rsidR="00C63E68" w:rsidRPr="00D60DAB">
        <w:rPr>
          <w:rFonts w:ascii="Times New Roman" w:hAnsi="Times New Roman" w:cs="Times New Roman"/>
          <w:bCs/>
          <w:sz w:val="24"/>
          <w:szCs w:val="24"/>
        </w:rPr>
        <w:t>dskog tijela zaduženog za razvoj</w:t>
      </w:r>
      <w:r w:rsidRPr="00D60DAB">
        <w:rPr>
          <w:rFonts w:ascii="Times New Roman" w:hAnsi="Times New Roman" w:cs="Times New Roman"/>
          <w:bCs/>
          <w:sz w:val="24"/>
          <w:szCs w:val="24"/>
        </w:rPr>
        <w:t xml:space="preserve"> i funkcioniranje civilne zaštite na području Grada Zagreba.</w:t>
      </w:r>
    </w:p>
    <w:p w14:paraId="6AF54331" w14:textId="77777777" w:rsidR="00ED04DE" w:rsidRPr="00D60DAB" w:rsidRDefault="00ED04DE" w:rsidP="004B5DD2">
      <w:pPr>
        <w:pStyle w:val="Heading3"/>
        <w:spacing w:line="240" w:lineRule="auto"/>
        <w:jc w:val="both"/>
      </w:pPr>
      <w:bookmarkStart w:id="23" w:name="_Toc26363310"/>
      <w:r w:rsidRPr="00D60DAB">
        <w:t>6.2.2</w:t>
      </w:r>
      <w:r w:rsidR="00B83B95" w:rsidRPr="00D60DAB">
        <w:t>.</w:t>
      </w:r>
      <w:r w:rsidRPr="00D60DAB">
        <w:t xml:space="preserve"> </w:t>
      </w:r>
      <w:r w:rsidRPr="00D60DAB">
        <w:tab/>
        <w:t>DJELOVANJE SUSTAVA RANOG UPOZORAVANJA O NESREĆI, SUSTAVA JAVNOG UZBUNJIVANJA I NAČINA OBAVJEŠĆIVANJA LJUDI O NESREĆI NA PODRUČJU VANJSKOG PLANA</w:t>
      </w:r>
      <w:bookmarkEnd w:id="23"/>
    </w:p>
    <w:p w14:paraId="5E1F8C29" w14:textId="77777777" w:rsidR="00D46E22" w:rsidRPr="00D60DAB" w:rsidRDefault="00D46E22" w:rsidP="004B5DD2">
      <w:pPr>
        <w:spacing w:line="240" w:lineRule="auto"/>
      </w:pPr>
    </w:p>
    <w:p w14:paraId="7B50E751" w14:textId="17EA3BE1" w:rsidR="00D46E22" w:rsidRPr="00D60DAB" w:rsidRDefault="00337405" w:rsidP="004B5DD2">
      <w:pPr>
        <w:spacing w:line="240" w:lineRule="auto"/>
        <w:rPr>
          <w:rFonts w:ascii="Times New Roman" w:hAnsi="Times New Roman" w:cs="Times New Roman"/>
          <w:sz w:val="24"/>
          <w:szCs w:val="24"/>
        </w:rPr>
      </w:pPr>
      <w:r>
        <w:rPr>
          <w:rFonts w:ascii="Times New Roman" w:hAnsi="Times New Roman" w:cs="Times New Roman"/>
          <w:sz w:val="24"/>
          <w:szCs w:val="24"/>
        </w:rPr>
        <w:t>U Tablici 27</w:t>
      </w:r>
      <w:r w:rsidR="00D46E22" w:rsidRPr="00D60DAB">
        <w:rPr>
          <w:rFonts w:ascii="Times New Roman" w:hAnsi="Times New Roman" w:cs="Times New Roman"/>
          <w:sz w:val="24"/>
          <w:szCs w:val="24"/>
        </w:rPr>
        <w:t>. pregledno su prikazani sustavi ranog upozoravanja o nesreći i sustavi javnog uzbunjivanja operatera.</w:t>
      </w:r>
    </w:p>
    <w:p w14:paraId="69C71A3D" w14:textId="2C958A55" w:rsidR="00D46E22" w:rsidRPr="00D60DAB" w:rsidRDefault="00337405"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27</w:t>
      </w:r>
      <w:r w:rsidR="00D46E22" w:rsidRPr="00D60DAB">
        <w:rPr>
          <w:rFonts w:ascii="Times New Roman" w:hAnsi="Times New Roman" w:cs="Times New Roman"/>
          <w:sz w:val="24"/>
          <w:szCs w:val="24"/>
        </w:rPr>
        <w:t xml:space="preserve">. </w:t>
      </w:r>
      <w:r w:rsidR="00CC1BF3" w:rsidRPr="00D60DAB">
        <w:rPr>
          <w:rFonts w:ascii="Times New Roman" w:hAnsi="Times New Roman" w:cs="Times New Roman"/>
          <w:sz w:val="24"/>
          <w:szCs w:val="24"/>
        </w:rPr>
        <w:t>Sustavi ranog upozoravanja o nesreći i sustavi javnog uzbunjivanja operatera</w:t>
      </w:r>
    </w:p>
    <w:tbl>
      <w:tblPr>
        <w:tblStyle w:val="TableGrid"/>
        <w:tblW w:w="9067" w:type="dxa"/>
        <w:tblLook w:val="04A0" w:firstRow="1" w:lastRow="0" w:firstColumn="1" w:lastColumn="0" w:noHBand="0" w:noVBand="1"/>
      </w:tblPr>
      <w:tblGrid>
        <w:gridCol w:w="1980"/>
        <w:gridCol w:w="3260"/>
        <w:gridCol w:w="3827"/>
      </w:tblGrid>
      <w:tr w:rsidR="00EB060D" w:rsidRPr="00D60DAB" w14:paraId="59550DBD" w14:textId="77777777" w:rsidTr="006E4F0C">
        <w:trPr>
          <w:tblHeader/>
        </w:trPr>
        <w:tc>
          <w:tcPr>
            <w:tcW w:w="1980" w:type="dxa"/>
            <w:shd w:val="clear" w:color="auto" w:fill="FFC000"/>
          </w:tcPr>
          <w:p w14:paraId="16469444" w14:textId="77777777" w:rsidR="00EB060D" w:rsidRPr="00D60DAB" w:rsidRDefault="00EB060D" w:rsidP="004B5DD2">
            <w:pPr>
              <w:jc w:val="center"/>
              <w:rPr>
                <w:rFonts w:ascii="Times New Roman" w:hAnsi="Times New Roman" w:cs="Times New Roman"/>
                <w:b/>
                <w:sz w:val="24"/>
                <w:szCs w:val="24"/>
              </w:rPr>
            </w:pPr>
            <w:r w:rsidRPr="00D60DAB">
              <w:rPr>
                <w:rFonts w:ascii="Times New Roman" w:hAnsi="Times New Roman" w:cs="Times New Roman"/>
                <w:b/>
                <w:sz w:val="24"/>
                <w:szCs w:val="24"/>
              </w:rPr>
              <w:t>OPERATER</w:t>
            </w:r>
          </w:p>
        </w:tc>
        <w:tc>
          <w:tcPr>
            <w:tcW w:w="3260" w:type="dxa"/>
            <w:shd w:val="clear" w:color="auto" w:fill="FFC000"/>
          </w:tcPr>
          <w:p w14:paraId="2CB2C314" w14:textId="77777777" w:rsidR="00EB060D" w:rsidRPr="00D60DAB" w:rsidRDefault="00EB060D" w:rsidP="004B5DD2">
            <w:pPr>
              <w:jc w:val="center"/>
              <w:rPr>
                <w:rFonts w:ascii="Times New Roman" w:hAnsi="Times New Roman" w:cs="Times New Roman"/>
                <w:b/>
                <w:sz w:val="24"/>
                <w:szCs w:val="24"/>
              </w:rPr>
            </w:pPr>
            <w:r w:rsidRPr="00D60DAB">
              <w:rPr>
                <w:rFonts w:ascii="Times New Roman" w:hAnsi="Times New Roman" w:cs="Times New Roman"/>
                <w:b/>
                <w:sz w:val="24"/>
                <w:szCs w:val="24"/>
              </w:rPr>
              <w:t>RANO UPOZORAVANJE</w:t>
            </w:r>
          </w:p>
        </w:tc>
        <w:tc>
          <w:tcPr>
            <w:tcW w:w="3827" w:type="dxa"/>
            <w:shd w:val="clear" w:color="auto" w:fill="FFC000"/>
          </w:tcPr>
          <w:p w14:paraId="60F2AFF4" w14:textId="77777777" w:rsidR="00EB060D" w:rsidRPr="00D60DAB" w:rsidRDefault="00EB060D" w:rsidP="004B5DD2">
            <w:pPr>
              <w:jc w:val="center"/>
              <w:rPr>
                <w:rFonts w:ascii="Times New Roman" w:hAnsi="Times New Roman" w:cs="Times New Roman"/>
                <w:b/>
                <w:sz w:val="24"/>
                <w:szCs w:val="24"/>
              </w:rPr>
            </w:pPr>
            <w:r w:rsidRPr="00D60DAB">
              <w:rPr>
                <w:rFonts w:ascii="Times New Roman" w:hAnsi="Times New Roman" w:cs="Times New Roman"/>
                <w:b/>
                <w:sz w:val="24"/>
                <w:szCs w:val="24"/>
              </w:rPr>
              <w:t>UZBUNJIVANJE</w:t>
            </w:r>
          </w:p>
        </w:tc>
      </w:tr>
      <w:tr w:rsidR="00EB060D" w:rsidRPr="00D60DAB" w14:paraId="7C919AC5" w14:textId="77777777" w:rsidTr="00EB060D">
        <w:tc>
          <w:tcPr>
            <w:tcW w:w="1980" w:type="dxa"/>
          </w:tcPr>
          <w:p w14:paraId="2EFCED4B" w14:textId="77777777" w:rsidR="00EB060D" w:rsidRPr="00D60DAB" w:rsidRDefault="00EB060D" w:rsidP="004B5DD2">
            <w:pPr>
              <w:rPr>
                <w:rFonts w:ascii="Times New Roman" w:hAnsi="Times New Roman" w:cs="Times New Roman"/>
                <w:sz w:val="24"/>
                <w:szCs w:val="24"/>
              </w:rPr>
            </w:pPr>
            <w:r w:rsidRPr="00D60DAB">
              <w:rPr>
                <w:rFonts w:ascii="Times New Roman" w:hAnsi="Times New Roman" w:cs="Times New Roman"/>
                <w:sz w:val="24"/>
                <w:szCs w:val="24"/>
              </w:rPr>
              <w:t>JANAF d.d.</w:t>
            </w:r>
          </w:p>
          <w:p w14:paraId="382823B9" w14:textId="77777777" w:rsidR="00EB060D" w:rsidRPr="00D60DAB" w:rsidRDefault="00EB060D" w:rsidP="004B5DD2">
            <w:pPr>
              <w:rPr>
                <w:rFonts w:ascii="Times New Roman" w:hAnsi="Times New Roman" w:cs="Times New Roman"/>
                <w:sz w:val="24"/>
                <w:szCs w:val="24"/>
              </w:rPr>
            </w:pPr>
            <w:r w:rsidRPr="00D60DAB">
              <w:rPr>
                <w:rFonts w:ascii="Times New Roman" w:hAnsi="Times New Roman" w:cs="Times New Roman"/>
                <w:sz w:val="24"/>
                <w:szCs w:val="24"/>
              </w:rPr>
              <w:t>Terminal Žitnjak</w:t>
            </w:r>
          </w:p>
        </w:tc>
        <w:tc>
          <w:tcPr>
            <w:tcW w:w="3260" w:type="dxa"/>
          </w:tcPr>
          <w:p w14:paraId="76EF4300" w14:textId="77777777" w:rsidR="00EB060D" w:rsidRPr="00D60DAB" w:rsidRDefault="00EB060D" w:rsidP="004B5DD2">
            <w:pPr>
              <w:jc w:val="both"/>
              <w:rPr>
                <w:rFonts w:ascii="Times New Roman" w:hAnsi="Times New Roman" w:cs="Times New Roman"/>
                <w:sz w:val="24"/>
                <w:szCs w:val="24"/>
              </w:rPr>
            </w:pPr>
            <w:r w:rsidRPr="00D60DAB">
              <w:rPr>
                <w:rFonts w:ascii="Times New Roman" w:hAnsi="Times New Roman" w:cs="Times New Roman"/>
                <w:sz w:val="24"/>
                <w:szCs w:val="24"/>
              </w:rPr>
              <w:t xml:space="preserve">Postoji automatski sustav za dojavu </w:t>
            </w:r>
            <w:r w:rsidR="00E338E2" w:rsidRPr="00D60DAB">
              <w:rPr>
                <w:rFonts w:ascii="Times New Roman" w:hAnsi="Times New Roman" w:cs="Times New Roman"/>
                <w:sz w:val="24"/>
                <w:szCs w:val="24"/>
              </w:rPr>
              <w:t xml:space="preserve">i gašenje </w:t>
            </w:r>
            <w:r w:rsidRPr="00D60DAB">
              <w:rPr>
                <w:rFonts w:ascii="Times New Roman" w:hAnsi="Times New Roman" w:cs="Times New Roman"/>
                <w:sz w:val="24"/>
                <w:szCs w:val="24"/>
              </w:rPr>
              <w:t xml:space="preserve">požara. Vatrodojavna centrala je smještena u prizemlju objekta </w:t>
            </w:r>
            <w:proofErr w:type="spellStart"/>
            <w:r w:rsidRPr="00D60DAB">
              <w:rPr>
                <w:rFonts w:ascii="Times New Roman" w:hAnsi="Times New Roman" w:cs="Times New Roman"/>
                <w:sz w:val="24"/>
                <w:szCs w:val="24"/>
              </w:rPr>
              <w:t>vatrogasnice</w:t>
            </w:r>
            <w:proofErr w:type="spellEnd"/>
            <w:r w:rsidRPr="00D60DAB">
              <w:rPr>
                <w:rFonts w:ascii="Times New Roman" w:hAnsi="Times New Roman" w:cs="Times New Roman"/>
                <w:sz w:val="24"/>
                <w:szCs w:val="24"/>
              </w:rPr>
              <w:t xml:space="preserve"> na Terminalu u prostoriji nadzora gdje je osigurano stalno 24-satno dežurstvo profesionalnog vatrogasca. Javljanje požara ostvaruje se svjetlosnom i zvučnom signalizacijom na samoj centrali. Vatrodojavni centar Terminala je povezan telefonski i radio vezom sa susjednim vatrogasnim postrojbama.</w:t>
            </w:r>
          </w:p>
        </w:tc>
        <w:tc>
          <w:tcPr>
            <w:tcW w:w="3827" w:type="dxa"/>
          </w:tcPr>
          <w:p w14:paraId="53EA4C30" w14:textId="77777777" w:rsidR="00EB060D" w:rsidRPr="00D60DAB" w:rsidRDefault="00EB060D" w:rsidP="004B5DD2">
            <w:pPr>
              <w:jc w:val="both"/>
              <w:rPr>
                <w:rFonts w:ascii="Times New Roman" w:hAnsi="Times New Roman" w:cs="Times New Roman"/>
                <w:sz w:val="24"/>
                <w:szCs w:val="24"/>
              </w:rPr>
            </w:pPr>
            <w:r w:rsidRPr="00D60DAB">
              <w:rPr>
                <w:rFonts w:ascii="Times New Roman" w:hAnsi="Times New Roman" w:cs="Times New Roman"/>
                <w:sz w:val="24"/>
                <w:szCs w:val="24"/>
              </w:rPr>
              <w:t xml:space="preserve">Na području postrojenja unutar </w:t>
            </w:r>
            <w:proofErr w:type="spellStart"/>
            <w:r w:rsidRPr="00D60DAB">
              <w:rPr>
                <w:rFonts w:ascii="Times New Roman" w:hAnsi="Times New Roman" w:cs="Times New Roman"/>
                <w:sz w:val="24"/>
                <w:szCs w:val="24"/>
              </w:rPr>
              <w:t>vatrogasnice</w:t>
            </w:r>
            <w:proofErr w:type="spellEnd"/>
            <w:r w:rsidRPr="00D60DAB">
              <w:rPr>
                <w:rFonts w:ascii="Times New Roman" w:hAnsi="Times New Roman" w:cs="Times New Roman"/>
                <w:sz w:val="24"/>
                <w:szCs w:val="24"/>
              </w:rPr>
              <w:t xml:space="preserve"> instaliran je sustav za uzbunjivanje radnika JANAF-a i okolnog stanovništva. Sustavom je </w:t>
            </w:r>
            <w:r w:rsidR="008A2A5D" w:rsidRPr="00D60DAB">
              <w:rPr>
                <w:rFonts w:ascii="Times New Roman" w:hAnsi="Times New Roman" w:cs="Times New Roman"/>
                <w:sz w:val="24"/>
                <w:szCs w:val="24"/>
              </w:rPr>
              <w:t xml:space="preserve">moguće daljinski upravljati iz </w:t>
            </w:r>
            <w:r w:rsidRPr="00D60DAB">
              <w:rPr>
                <w:rFonts w:ascii="Times New Roman" w:hAnsi="Times New Roman" w:cs="Times New Roman"/>
                <w:sz w:val="24"/>
                <w:szCs w:val="24"/>
              </w:rPr>
              <w:t>Županijskog centra 112</w:t>
            </w:r>
            <w:r w:rsidR="008A2A5D" w:rsidRPr="00D60DAB">
              <w:rPr>
                <w:rFonts w:ascii="Times New Roman" w:hAnsi="Times New Roman" w:cs="Times New Roman"/>
                <w:sz w:val="24"/>
                <w:szCs w:val="24"/>
              </w:rPr>
              <w:t xml:space="preserve"> Zagreb</w:t>
            </w:r>
            <w:r w:rsidRPr="00D60DAB">
              <w:rPr>
                <w:rFonts w:ascii="Times New Roman" w:hAnsi="Times New Roman" w:cs="Times New Roman"/>
                <w:sz w:val="24"/>
                <w:szCs w:val="24"/>
              </w:rPr>
              <w:t xml:space="preserve">. Sustav se sastoji od upravljačko-komunikacijskog uređaja (spojen na HALO telefonsku liniju) i elektromotorne sirene EMS - 55 koja se nalazi pored zgrade </w:t>
            </w:r>
            <w:proofErr w:type="spellStart"/>
            <w:r w:rsidRPr="00D60DAB">
              <w:rPr>
                <w:rFonts w:ascii="Times New Roman" w:hAnsi="Times New Roman" w:cs="Times New Roman"/>
                <w:sz w:val="24"/>
                <w:szCs w:val="24"/>
              </w:rPr>
              <w:t>vatrogasnice</w:t>
            </w:r>
            <w:proofErr w:type="spellEnd"/>
            <w:r w:rsidRPr="00D60DAB">
              <w:rPr>
                <w:rFonts w:ascii="Times New Roman" w:hAnsi="Times New Roman" w:cs="Times New Roman"/>
                <w:sz w:val="24"/>
                <w:szCs w:val="24"/>
              </w:rPr>
              <w:t>.</w:t>
            </w:r>
          </w:p>
          <w:p w14:paraId="5E79AA92" w14:textId="77777777" w:rsidR="00EB060D" w:rsidRPr="00D60DAB" w:rsidRDefault="00EB060D" w:rsidP="004B5DD2">
            <w:pPr>
              <w:jc w:val="both"/>
              <w:rPr>
                <w:rFonts w:ascii="Times New Roman" w:hAnsi="Times New Roman" w:cs="Times New Roman"/>
                <w:sz w:val="24"/>
                <w:szCs w:val="24"/>
              </w:rPr>
            </w:pPr>
          </w:p>
        </w:tc>
      </w:tr>
      <w:tr w:rsidR="00EB060D" w:rsidRPr="00D60DAB" w14:paraId="356E3C30" w14:textId="77777777" w:rsidTr="00EB060D">
        <w:tc>
          <w:tcPr>
            <w:tcW w:w="1980" w:type="dxa"/>
          </w:tcPr>
          <w:p w14:paraId="78EB81CE" w14:textId="77777777" w:rsidR="00EB060D" w:rsidRPr="00D60DAB" w:rsidRDefault="00EB060D" w:rsidP="004B5DD2">
            <w:pPr>
              <w:rPr>
                <w:rFonts w:ascii="Times New Roman" w:hAnsi="Times New Roman" w:cs="Times New Roman"/>
                <w:sz w:val="24"/>
                <w:szCs w:val="24"/>
              </w:rPr>
            </w:pPr>
            <w:r w:rsidRPr="00D60DAB">
              <w:rPr>
                <w:rFonts w:ascii="Times New Roman" w:hAnsi="Times New Roman" w:cs="Times New Roman"/>
                <w:sz w:val="24"/>
                <w:szCs w:val="24"/>
              </w:rPr>
              <w:t>INA -  INDUSTRIJA NAFTE d.d.</w:t>
            </w:r>
          </w:p>
          <w:p w14:paraId="7DDFC0FB" w14:textId="77777777" w:rsidR="00EB060D" w:rsidRPr="00D60DAB" w:rsidRDefault="00887726" w:rsidP="004B5DD2">
            <w:pPr>
              <w:rPr>
                <w:rFonts w:ascii="Times New Roman" w:hAnsi="Times New Roman" w:cs="Times New Roman"/>
                <w:sz w:val="24"/>
                <w:szCs w:val="24"/>
              </w:rPr>
            </w:pPr>
            <w:r w:rsidRPr="00D60DAB">
              <w:rPr>
                <w:rFonts w:ascii="Times New Roman" w:hAnsi="Times New Roman" w:cs="Times New Roman"/>
                <w:sz w:val="24"/>
                <w:szCs w:val="24"/>
              </w:rPr>
              <w:t xml:space="preserve">UNP Terminal </w:t>
            </w:r>
            <w:r w:rsidR="00EB060D" w:rsidRPr="00D60DAB">
              <w:rPr>
                <w:rFonts w:ascii="Times New Roman" w:hAnsi="Times New Roman" w:cs="Times New Roman"/>
                <w:sz w:val="24"/>
                <w:szCs w:val="24"/>
              </w:rPr>
              <w:t>Zagreb</w:t>
            </w:r>
          </w:p>
        </w:tc>
        <w:tc>
          <w:tcPr>
            <w:tcW w:w="3260" w:type="dxa"/>
          </w:tcPr>
          <w:p w14:paraId="0BFB54D9" w14:textId="77777777" w:rsidR="00EB060D" w:rsidRPr="00D60DAB" w:rsidRDefault="00EB060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Sustav vatrodojave se sastoji od ručnih javljača čijim se uključivanjem najprije uključuje alarm na centrali, a centrala automatski proslijedi</w:t>
            </w:r>
            <w:r w:rsidR="00CC1BF3"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xml:space="preserve">signal na displej smješten u prostoriji dežurnog vatrogasca. </w:t>
            </w:r>
          </w:p>
          <w:p w14:paraId="43F2BF74" w14:textId="77777777" w:rsidR="00EB060D" w:rsidRPr="00D60DAB" w:rsidRDefault="00EB060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 xml:space="preserve">Sustav detekcije zapaljivih plinova: detektori plina su spojeni na </w:t>
            </w:r>
            <w:proofErr w:type="spellStart"/>
            <w:r w:rsidRPr="00D60DAB">
              <w:rPr>
                <w:rFonts w:ascii="Times New Roman" w:hAnsi="Times New Roman" w:cs="Times New Roman"/>
                <w:bCs/>
                <w:sz w:val="24"/>
                <w:szCs w:val="24"/>
              </w:rPr>
              <w:t>plinodetekcijsku</w:t>
            </w:r>
            <w:proofErr w:type="spellEnd"/>
            <w:r w:rsidRPr="00D60DAB">
              <w:rPr>
                <w:rFonts w:ascii="Times New Roman" w:hAnsi="Times New Roman" w:cs="Times New Roman"/>
                <w:bCs/>
                <w:sz w:val="24"/>
                <w:szCs w:val="24"/>
              </w:rPr>
              <w:t xml:space="preserve"> centralu na mjestu stalnog zaštitarskog dežurstva (Sokol-Marić d.o.o.) u Porti 2 (kolna porta – </w:t>
            </w:r>
            <w:proofErr w:type="spellStart"/>
            <w:r w:rsidRPr="00D60DAB">
              <w:rPr>
                <w:rFonts w:ascii="Times New Roman" w:hAnsi="Times New Roman" w:cs="Times New Roman"/>
                <w:bCs/>
                <w:sz w:val="24"/>
                <w:szCs w:val="24"/>
              </w:rPr>
              <w:t>Mičevačka</w:t>
            </w:r>
            <w:proofErr w:type="spellEnd"/>
            <w:r w:rsidRPr="00D60DAB">
              <w:rPr>
                <w:rFonts w:ascii="Times New Roman" w:hAnsi="Times New Roman" w:cs="Times New Roman"/>
                <w:bCs/>
                <w:sz w:val="24"/>
                <w:szCs w:val="24"/>
              </w:rPr>
              <w:t xml:space="preserve"> ulica), a pri detekciji dvadeset postotne donje granice eksplozivnosti atmosfere aktivira se zvučno-svjetlosna signalizacija na mjestu eksplozivne atmosfere i zvučna signalizacija na porti 2 te se isti alarm automatski prosljeđuje na displ</w:t>
            </w:r>
            <w:r w:rsidR="00CC1BF3" w:rsidRPr="00D60DAB">
              <w:rPr>
                <w:rFonts w:ascii="Times New Roman" w:hAnsi="Times New Roman" w:cs="Times New Roman"/>
                <w:bCs/>
                <w:sz w:val="24"/>
                <w:szCs w:val="24"/>
              </w:rPr>
              <w:t>ej u sobu dežurnog vatrogasca. C</w:t>
            </w:r>
            <w:r w:rsidRPr="00D60DAB">
              <w:rPr>
                <w:rFonts w:ascii="Times New Roman" w:hAnsi="Times New Roman" w:cs="Times New Roman"/>
                <w:bCs/>
                <w:sz w:val="24"/>
                <w:szCs w:val="24"/>
              </w:rPr>
              <w:t>entralni uređaj koji se nalazi unutar porte 2 reagira zvučno-svjetlosnom signalizacijom. Istovremeno se aktiviraju alarmne električne sirene koje uzbunjuju vatrogasnu centralu.</w:t>
            </w:r>
          </w:p>
        </w:tc>
        <w:tc>
          <w:tcPr>
            <w:tcW w:w="3827" w:type="dxa"/>
          </w:tcPr>
          <w:p w14:paraId="52A7AEF0" w14:textId="77777777" w:rsidR="006E4F0C" w:rsidRPr="00D60DAB" w:rsidRDefault="006E4F0C"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 xml:space="preserve">Sustav za javno uzbunjivanje </w:t>
            </w:r>
            <w:r w:rsidR="00CC1BF3" w:rsidRPr="00D60DAB">
              <w:rPr>
                <w:rFonts w:ascii="Times New Roman" w:hAnsi="Times New Roman" w:cs="Times New Roman"/>
                <w:bCs/>
                <w:sz w:val="24"/>
                <w:szCs w:val="24"/>
              </w:rPr>
              <w:t xml:space="preserve">građana </w:t>
            </w:r>
            <w:r w:rsidRPr="00D60DAB">
              <w:rPr>
                <w:rFonts w:ascii="Times New Roman" w:hAnsi="Times New Roman" w:cs="Times New Roman"/>
                <w:bCs/>
                <w:sz w:val="24"/>
                <w:szCs w:val="24"/>
              </w:rPr>
              <w:t>u</w:t>
            </w:r>
            <w:r w:rsidR="00CC1BF3" w:rsidRPr="00D60DAB">
              <w:rPr>
                <w:rFonts w:ascii="Times New Roman" w:hAnsi="Times New Roman" w:cs="Times New Roman"/>
                <w:bCs/>
                <w:sz w:val="24"/>
                <w:szCs w:val="24"/>
              </w:rPr>
              <w:t xml:space="preserve"> slučaju akcidentnih situacija </w:t>
            </w:r>
            <w:r w:rsidRPr="00D60DAB">
              <w:rPr>
                <w:rFonts w:ascii="Times New Roman" w:hAnsi="Times New Roman" w:cs="Times New Roman"/>
                <w:bCs/>
                <w:sz w:val="24"/>
                <w:szCs w:val="24"/>
              </w:rPr>
              <w:t>se sastoji od elektronske sirene tip ES850 (proizvođa</w:t>
            </w:r>
            <w:r w:rsidR="00CC1BF3" w:rsidRPr="00D60DAB">
              <w:rPr>
                <w:rFonts w:ascii="Times New Roman" w:hAnsi="Times New Roman" w:cs="Times New Roman"/>
                <w:bCs/>
                <w:sz w:val="24"/>
                <w:szCs w:val="24"/>
              </w:rPr>
              <w:t>č ESA, Velika Gorica</w:t>
            </w:r>
            <w:r w:rsidRPr="00D60DAB">
              <w:rPr>
                <w:rFonts w:ascii="Times New Roman" w:hAnsi="Times New Roman" w:cs="Times New Roman"/>
                <w:bCs/>
                <w:sz w:val="24"/>
                <w:szCs w:val="24"/>
              </w:rPr>
              <w:t xml:space="preserve">) smještene na krovu objekta vatrogasnog postrojenja i govornog automata za daljinsko upravljanje sirenom tip VST3002. </w:t>
            </w:r>
          </w:p>
          <w:p w14:paraId="05EF1950" w14:textId="77777777" w:rsidR="006E4F0C" w:rsidRPr="00D60DAB" w:rsidRDefault="006E4F0C"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Tehnički parametri:</w:t>
            </w:r>
          </w:p>
          <w:p w14:paraId="40AAC9A9"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Razina zvučnog pritiska 112 dB/30m</w:t>
            </w:r>
          </w:p>
          <w:p w14:paraId="730729B0"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Karakteristika rasprostiranja: kružna</w:t>
            </w:r>
          </w:p>
          <w:p w14:paraId="74D74835"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Nužno napajanje 230V, 50Hz</w:t>
            </w:r>
          </w:p>
          <w:p w14:paraId="01FA2274"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Opremljenost akumulatorskim baterijama za ostvarivanje autonomije rada</w:t>
            </w:r>
          </w:p>
          <w:p w14:paraId="74085FBB" w14:textId="77777777" w:rsidR="006E4F0C" w:rsidRPr="00D60DAB" w:rsidRDefault="006E4F0C" w:rsidP="004B5DD2">
            <w:pPr>
              <w:pStyle w:val="ListParagraph"/>
              <w:numPr>
                <w:ilvl w:val="0"/>
                <w:numId w:val="47"/>
              </w:numPr>
              <w:jc w:val="both"/>
              <w:rPr>
                <w:rFonts w:ascii="Times New Roman" w:hAnsi="Times New Roman" w:cs="Times New Roman"/>
                <w:bCs/>
                <w:sz w:val="24"/>
                <w:szCs w:val="24"/>
              </w:rPr>
            </w:pPr>
            <w:r w:rsidRPr="00D60DAB">
              <w:rPr>
                <w:rFonts w:ascii="Times New Roman" w:hAnsi="Times New Roman" w:cs="Times New Roman"/>
                <w:bCs/>
                <w:sz w:val="24"/>
                <w:szCs w:val="24"/>
              </w:rPr>
              <w:t>Mogućnost korištenja različitih komunikacijskih modula (upravljanje i nadzor sirene preko radio mreže, telefonske mreže, mobilne mreže)</w:t>
            </w:r>
          </w:p>
          <w:p w14:paraId="004D6D7E" w14:textId="77777777" w:rsidR="00EB060D" w:rsidRPr="00D60DAB" w:rsidRDefault="006E4F0C"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Sirena omogućuje emitiranje propisanih tonova signala za uzbunjivanje i glasovnih poruka sukladno Uredbi o jedinstvenim </w:t>
            </w:r>
            <w:r w:rsidR="00FF2CC9" w:rsidRPr="00D60DAB">
              <w:rPr>
                <w:rFonts w:ascii="Times New Roman" w:hAnsi="Times New Roman" w:cs="Times New Roman"/>
                <w:bCs/>
                <w:sz w:val="24"/>
                <w:szCs w:val="24"/>
              </w:rPr>
              <w:t>znakovima za uzbunjivanje (Narodne novine</w:t>
            </w:r>
            <w:r w:rsidR="00527BB9" w:rsidRPr="00D60DAB">
              <w:rPr>
                <w:rFonts w:ascii="Times New Roman" w:hAnsi="Times New Roman" w:cs="Times New Roman"/>
                <w:bCs/>
                <w:sz w:val="24"/>
                <w:szCs w:val="24"/>
              </w:rPr>
              <w:t xml:space="preserve"> 61/16</w:t>
            </w:r>
            <w:r w:rsidRPr="00D60DAB">
              <w:rPr>
                <w:rFonts w:ascii="Times New Roman" w:hAnsi="Times New Roman" w:cs="Times New Roman"/>
                <w:bCs/>
                <w:sz w:val="24"/>
                <w:szCs w:val="24"/>
              </w:rPr>
              <w:t>).</w:t>
            </w:r>
          </w:p>
        </w:tc>
      </w:tr>
      <w:tr w:rsidR="00EB060D" w:rsidRPr="00D60DAB" w14:paraId="053EE7BB" w14:textId="77777777" w:rsidTr="00EB060D">
        <w:tc>
          <w:tcPr>
            <w:tcW w:w="1980" w:type="dxa"/>
          </w:tcPr>
          <w:p w14:paraId="6107C6DE" w14:textId="77777777" w:rsidR="00EB060D" w:rsidRPr="00D60DAB" w:rsidRDefault="000F41C1" w:rsidP="004B5DD2">
            <w:pPr>
              <w:rPr>
                <w:rFonts w:ascii="Times New Roman" w:hAnsi="Times New Roman" w:cs="Times New Roman"/>
                <w:sz w:val="24"/>
                <w:szCs w:val="24"/>
              </w:rPr>
            </w:pPr>
            <w:r w:rsidRPr="00D60DAB">
              <w:rPr>
                <w:rFonts w:ascii="Times New Roman" w:hAnsi="Times New Roman" w:cs="Times New Roman"/>
                <w:sz w:val="24"/>
                <w:szCs w:val="24"/>
              </w:rPr>
              <w:lastRenderedPageBreak/>
              <w:t>HEP-</w:t>
            </w:r>
            <w:r w:rsidR="00EB060D" w:rsidRPr="00D60DAB">
              <w:rPr>
                <w:rFonts w:ascii="Times New Roman" w:hAnsi="Times New Roman" w:cs="Times New Roman"/>
                <w:sz w:val="24"/>
                <w:szCs w:val="24"/>
              </w:rPr>
              <w:t>Proizvodnja d.o.o.</w:t>
            </w:r>
          </w:p>
          <w:p w14:paraId="02651B2D" w14:textId="00275707" w:rsidR="00EB060D" w:rsidRPr="00D60DAB" w:rsidRDefault="00673BEE" w:rsidP="004B5DD2">
            <w:pPr>
              <w:rPr>
                <w:rFonts w:ascii="Times New Roman" w:hAnsi="Times New Roman" w:cs="Times New Roman"/>
                <w:sz w:val="24"/>
                <w:szCs w:val="24"/>
              </w:rPr>
            </w:pPr>
            <w:r>
              <w:rPr>
                <w:rFonts w:ascii="Times New Roman" w:hAnsi="Times New Roman" w:cs="Times New Roman"/>
                <w:sz w:val="24"/>
                <w:szCs w:val="24"/>
              </w:rPr>
              <w:t xml:space="preserve">Područje postrojenja </w:t>
            </w:r>
            <w:r w:rsidR="00EB060D" w:rsidRPr="00D60DAB">
              <w:rPr>
                <w:rFonts w:ascii="Times New Roman" w:hAnsi="Times New Roman" w:cs="Times New Roman"/>
                <w:sz w:val="24"/>
                <w:szCs w:val="24"/>
              </w:rPr>
              <w:t>TE-TO Zagreb</w:t>
            </w:r>
          </w:p>
        </w:tc>
        <w:tc>
          <w:tcPr>
            <w:tcW w:w="3260" w:type="dxa"/>
          </w:tcPr>
          <w:p w14:paraId="7BD04FBB" w14:textId="2A112233" w:rsidR="006E4F0C" w:rsidRPr="00D60DAB" w:rsidRDefault="006E4F0C" w:rsidP="004B5DD2">
            <w:pPr>
              <w:jc w:val="both"/>
              <w:rPr>
                <w:rFonts w:ascii="Times New Roman" w:hAnsi="Times New Roman" w:cs="Times New Roman"/>
                <w:sz w:val="24"/>
                <w:szCs w:val="24"/>
              </w:rPr>
            </w:pPr>
            <w:r w:rsidRPr="00D60DAB">
              <w:rPr>
                <w:rFonts w:ascii="Times New Roman" w:hAnsi="Times New Roman" w:cs="Times New Roman"/>
                <w:sz w:val="24"/>
                <w:szCs w:val="24"/>
              </w:rPr>
              <w:t xml:space="preserve">U </w:t>
            </w:r>
            <w:r w:rsidR="00884AED">
              <w:rPr>
                <w:rFonts w:ascii="Times New Roman" w:hAnsi="Times New Roman" w:cs="Times New Roman"/>
                <w:sz w:val="24"/>
                <w:szCs w:val="24"/>
              </w:rPr>
              <w:t>području postrojenja</w:t>
            </w:r>
            <w:r w:rsidRPr="00D60DAB">
              <w:rPr>
                <w:rFonts w:ascii="Times New Roman" w:hAnsi="Times New Roman" w:cs="Times New Roman"/>
                <w:sz w:val="24"/>
                <w:szCs w:val="24"/>
              </w:rPr>
              <w:t xml:space="preserve"> TE-TO Zagreb izvedena su četiri vatrodojavna sustava:</w:t>
            </w:r>
          </w:p>
          <w:p w14:paraId="018FB698" w14:textId="77777777" w:rsidR="006E4F0C" w:rsidRPr="00D60DAB" w:rsidRDefault="006E4F0C" w:rsidP="004B5DD2">
            <w:pPr>
              <w:pStyle w:val="ListParagraph"/>
              <w:numPr>
                <w:ilvl w:val="0"/>
                <w:numId w:val="48"/>
              </w:numPr>
              <w:jc w:val="both"/>
              <w:rPr>
                <w:rFonts w:ascii="Times New Roman" w:hAnsi="Times New Roman" w:cs="Times New Roman"/>
                <w:sz w:val="24"/>
                <w:szCs w:val="24"/>
              </w:rPr>
            </w:pPr>
            <w:r w:rsidRPr="00D60DAB">
              <w:rPr>
                <w:rFonts w:ascii="Times New Roman" w:hAnsi="Times New Roman" w:cs="Times New Roman"/>
                <w:sz w:val="24"/>
                <w:szCs w:val="24"/>
              </w:rPr>
              <w:t>prostori i tehnološke cjeline koji pripadaju bloku C i vanjskim objektima</w:t>
            </w:r>
            <w:r w:rsidR="00BE46E7" w:rsidRPr="00D60DAB">
              <w:rPr>
                <w:rFonts w:ascii="Times New Roman" w:hAnsi="Times New Roman" w:cs="Times New Roman"/>
                <w:sz w:val="24"/>
                <w:szCs w:val="24"/>
              </w:rPr>
              <w:t>,</w:t>
            </w:r>
          </w:p>
          <w:p w14:paraId="015CA0CA" w14:textId="77777777" w:rsidR="006E4F0C" w:rsidRPr="00D60DAB" w:rsidRDefault="006E4F0C" w:rsidP="004B5DD2">
            <w:pPr>
              <w:pStyle w:val="ListParagraph"/>
              <w:numPr>
                <w:ilvl w:val="0"/>
                <w:numId w:val="48"/>
              </w:numPr>
              <w:jc w:val="both"/>
              <w:rPr>
                <w:rFonts w:ascii="Times New Roman" w:hAnsi="Times New Roman" w:cs="Times New Roman"/>
                <w:sz w:val="24"/>
                <w:szCs w:val="24"/>
              </w:rPr>
            </w:pPr>
            <w:r w:rsidRPr="00D60DAB">
              <w:rPr>
                <w:rFonts w:ascii="Times New Roman" w:hAnsi="Times New Roman" w:cs="Times New Roman"/>
                <w:sz w:val="24"/>
                <w:szCs w:val="24"/>
              </w:rPr>
              <w:t>prostori i tehnološke cjeline koji pripadaju bloku K i bloku L</w:t>
            </w:r>
            <w:r w:rsidR="00BE46E7" w:rsidRPr="00D60DAB">
              <w:rPr>
                <w:rFonts w:ascii="Times New Roman" w:hAnsi="Times New Roman" w:cs="Times New Roman"/>
                <w:sz w:val="24"/>
                <w:szCs w:val="24"/>
              </w:rPr>
              <w:t>,</w:t>
            </w:r>
            <w:r w:rsidRPr="00D60DAB">
              <w:rPr>
                <w:rFonts w:ascii="Times New Roman" w:hAnsi="Times New Roman" w:cs="Times New Roman"/>
                <w:sz w:val="24"/>
                <w:szCs w:val="24"/>
              </w:rPr>
              <w:t xml:space="preserve"> </w:t>
            </w:r>
          </w:p>
          <w:p w14:paraId="5991285E" w14:textId="77777777" w:rsidR="00EB060D" w:rsidRPr="00D60DAB" w:rsidRDefault="006E4F0C" w:rsidP="004B5DD2">
            <w:pPr>
              <w:pStyle w:val="ListParagraph"/>
              <w:numPr>
                <w:ilvl w:val="0"/>
                <w:numId w:val="48"/>
              </w:numPr>
              <w:jc w:val="both"/>
              <w:rPr>
                <w:rFonts w:ascii="Times New Roman" w:hAnsi="Times New Roman" w:cs="Times New Roman"/>
                <w:sz w:val="24"/>
                <w:szCs w:val="24"/>
              </w:rPr>
            </w:pPr>
            <w:r w:rsidRPr="00D60DAB">
              <w:rPr>
                <w:rFonts w:ascii="Times New Roman" w:hAnsi="Times New Roman" w:cs="Times New Roman"/>
                <w:sz w:val="24"/>
                <w:szCs w:val="24"/>
              </w:rPr>
              <w:t>prostori i tehnološke c</w:t>
            </w:r>
            <w:r w:rsidR="00BE46E7" w:rsidRPr="00D60DAB">
              <w:rPr>
                <w:rFonts w:ascii="Times New Roman" w:hAnsi="Times New Roman" w:cs="Times New Roman"/>
                <w:sz w:val="24"/>
                <w:szCs w:val="24"/>
              </w:rPr>
              <w:t>jeline koje pripadaju građevini za kemijsku pripremu</w:t>
            </w:r>
            <w:r w:rsidRPr="00D60DAB">
              <w:rPr>
                <w:rFonts w:ascii="Times New Roman" w:hAnsi="Times New Roman" w:cs="Times New Roman"/>
                <w:sz w:val="24"/>
                <w:szCs w:val="24"/>
              </w:rPr>
              <w:t xml:space="preserve"> vode </w:t>
            </w:r>
          </w:p>
        </w:tc>
        <w:tc>
          <w:tcPr>
            <w:tcW w:w="3827" w:type="dxa"/>
          </w:tcPr>
          <w:p w14:paraId="30C69253" w14:textId="7C423AD8" w:rsidR="00CD7891" w:rsidRPr="00D60DAB" w:rsidRDefault="00CD7891" w:rsidP="004B5DD2">
            <w:pPr>
              <w:jc w:val="both"/>
              <w:rPr>
                <w:rFonts w:ascii="Times New Roman" w:hAnsi="Times New Roman" w:cs="Times New Roman"/>
                <w:sz w:val="24"/>
                <w:szCs w:val="24"/>
              </w:rPr>
            </w:pPr>
            <w:r w:rsidRPr="00D60DAB">
              <w:rPr>
                <w:rFonts w:ascii="Times New Roman" w:hAnsi="Times New Roman" w:cs="Times New Roman"/>
                <w:sz w:val="24"/>
                <w:szCs w:val="24"/>
              </w:rPr>
              <w:t>P</w:t>
            </w:r>
            <w:r w:rsidR="00884AED">
              <w:rPr>
                <w:rFonts w:ascii="Times New Roman" w:hAnsi="Times New Roman" w:cs="Times New Roman"/>
                <w:sz w:val="24"/>
                <w:szCs w:val="24"/>
              </w:rPr>
              <w:t>odručje postrojenja</w:t>
            </w:r>
            <w:r w:rsidRPr="00D60DAB">
              <w:rPr>
                <w:rFonts w:ascii="Times New Roman" w:hAnsi="Times New Roman" w:cs="Times New Roman"/>
                <w:sz w:val="24"/>
                <w:szCs w:val="24"/>
              </w:rPr>
              <w:t xml:space="preserve"> posjeduje sustav za uzbunjivanje rad</w:t>
            </w:r>
            <w:r w:rsidR="00CC1BF3" w:rsidRPr="00D60DAB">
              <w:rPr>
                <w:rFonts w:ascii="Times New Roman" w:hAnsi="Times New Roman" w:cs="Times New Roman"/>
                <w:sz w:val="24"/>
                <w:szCs w:val="24"/>
              </w:rPr>
              <w:t>nika kao i okolnog stanovništva</w:t>
            </w:r>
            <w:r w:rsidRPr="00D60DAB">
              <w:rPr>
                <w:rFonts w:ascii="Times New Roman" w:hAnsi="Times New Roman" w:cs="Times New Roman"/>
                <w:sz w:val="24"/>
                <w:szCs w:val="24"/>
              </w:rPr>
              <w:t xml:space="preserve"> koji se sastoji od elektroničke sirene ECN 3000-D postavljene na zgradi skladišta opreme i upravljačkog panela koji se nalazi u prostorijama Voditelja smjene. </w:t>
            </w:r>
          </w:p>
          <w:p w14:paraId="4CE84228" w14:textId="4A11362F" w:rsidR="00EB060D" w:rsidRPr="00D60DAB" w:rsidRDefault="00CD7891" w:rsidP="004B5DD2">
            <w:pPr>
              <w:jc w:val="both"/>
              <w:rPr>
                <w:rFonts w:ascii="Times New Roman" w:hAnsi="Times New Roman" w:cs="Times New Roman"/>
                <w:sz w:val="24"/>
                <w:szCs w:val="24"/>
              </w:rPr>
            </w:pPr>
            <w:r w:rsidRPr="00D60DAB">
              <w:rPr>
                <w:rFonts w:ascii="Times New Roman" w:hAnsi="Times New Roman" w:cs="Times New Roman"/>
                <w:sz w:val="24"/>
                <w:szCs w:val="24"/>
              </w:rPr>
              <w:t>Sustav ima mogućnost davanja zvuč</w:t>
            </w:r>
            <w:r w:rsidR="00CC1BF3" w:rsidRPr="00D60DAB">
              <w:rPr>
                <w:rFonts w:ascii="Times New Roman" w:hAnsi="Times New Roman" w:cs="Times New Roman"/>
                <w:sz w:val="24"/>
                <w:szCs w:val="24"/>
              </w:rPr>
              <w:t xml:space="preserve">nih signala i glasovnih poruka. </w:t>
            </w:r>
            <w:r w:rsidRPr="00D60DAB">
              <w:rPr>
                <w:rFonts w:ascii="Times New Roman" w:hAnsi="Times New Roman" w:cs="Times New Roman"/>
                <w:sz w:val="24"/>
                <w:szCs w:val="24"/>
              </w:rPr>
              <w:t>Upozoravanje sirenom obavlja s</w:t>
            </w:r>
            <w:r w:rsidR="00E10CB6">
              <w:rPr>
                <w:rFonts w:ascii="Times New Roman" w:hAnsi="Times New Roman" w:cs="Times New Roman"/>
                <w:sz w:val="24"/>
                <w:szCs w:val="24"/>
              </w:rPr>
              <w:t>e po nalogu Direktora područja postrojenja</w:t>
            </w:r>
            <w:r w:rsidRPr="00D60DAB">
              <w:rPr>
                <w:rFonts w:ascii="Times New Roman" w:hAnsi="Times New Roman" w:cs="Times New Roman"/>
                <w:sz w:val="24"/>
                <w:szCs w:val="24"/>
              </w:rPr>
              <w:t xml:space="preserve"> ili njegovih zamjenika. Pri tome je sir</w:t>
            </w:r>
            <w:r w:rsidR="00884AED">
              <w:rPr>
                <w:rFonts w:ascii="Times New Roman" w:hAnsi="Times New Roman" w:cs="Times New Roman"/>
                <w:sz w:val="24"/>
                <w:szCs w:val="24"/>
              </w:rPr>
              <w:t>enu unutar područja postrojenja</w:t>
            </w:r>
            <w:r w:rsidRPr="00D60DAB">
              <w:rPr>
                <w:rFonts w:ascii="Times New Roman" w:hAnsi="Times New Roman" w:cs="Times New Roman"/>
                <w:sz w:val="24"/>
                <w:szCs w:val="24"/>
              </w:rPr>
              <w:t xml:space="preserve"> moguće upaliti lokalno iz prostorija Voditelja smjene ili daljinski putem </w:t>
            </w:r>
            <w:r w:rsidR="00B1413F" w:rsidRPr="00D60DAB">
              <w:rPr>
                <w:rFonts w:ascii="Times New Roman" w:hAnsi="Times New Roman" w:cs="Times New Roman"/>
                <w:sz w:val="24"/>
                <w:szCs w:val="24"/>
              </w:rPr>
              <w:t xml:space="preserve">Županijskog </w:t>
            </w:r>
            <w:r w:rsidRPr="00D60DAB">
              <w:rPr>
                <w:rFonts w:ascii="Times New Roman" w:hAnsi="Times New Roman" w:cs="Times New Roman"/>
                <w:sz w:val="24"/>
                <w:szCs w:val="24"/>
              </w:rPr>
              <w:t xml:space="preserve">Centra 112 </w:t>
            </w:r>
            <w:r w:rsidR="00B1413F" w:rsidRPr="00D60DAB">
              <w:rPr>
                <w:rFonts w:ascii="Times New Roman" w:hAnsi="Times New Roman" w:cs="Times New Roman"/>
                <w:sz w:val="24"/>
                <w:szCs w:val="24"/>
              </w:rPr>
              <w:t xml:space="preserve">Zagreb </w:t>
            </w:r>
            <w:r w:rsidRPr="00D60DAB">
              <w:rPr>
                <w:rFonts w:ascii="Times New Roman" w:hAnsi="Times New Roman" w:cs="Times New Roman"/>
                <w:sz w:val="24"/>
                <w:szCs w:val="24"/>
              </w:rPr>
              <w:t xml:space="preserve">i TETRA sustava. Prijem priopćenja </w:t>
            </w:r>
            <w:r w:rsidR="0008509C" w:rsidRPr="00D60DAB">
              <w:rPr>
                <w:rFonts w:ascii="Times New Roman" w:hAnsi="Times New Roman" w:cs="Times New Roman"/>
                <w:sz w:val="24"/>
                <w:szCs w:val="24"/>
              </w:rPr>
              <w:t xml:space="preserve">Županijskog </w:t>
            </w:r>
            <w:r w:rsidRPr="00D60DAB">
              <w:rPr>
                <w:rFonts w:ascii="Times New Roman" w:hAnsi="Times New Roman" w:cs="Times New Roman"/>
                <w:sz w:val="24"/>
                <w:szCs w:val="24"/>
              </w:rPr>
              <w:t>Centra 112 osiguran je sukladno Odluci o prijemu/davan</w:t>
            </w:r>
            <w:r w:rsidR="00B1413F" w:rsidRPr="00D60DAB">
              <w:rPr>
                <w:rFonts w:ascii="Times New Roman" w:hAnsi="Times New Roman" w:cs="Times New Roman"/>
                <w:sz w:val="24"/>
                <w:szCs w:val="24"/>
              </w:rPr>
              <w:t>j</w:t>
            </w:r>
            <w:r w:rsidR="0008509C" w:rsidRPr="00D60DAB">
              <w:rPr>
                <w:rFonts w:ascii="Times New Roman" w:hAnsi="Times New Roman" w:cs="Times New Roman"/>
                <w:sz w:val="24"/>
                <w:szCs w:val="24"/>
              </w:rPr>
              <w:t>u priopćenja Županijskog Centra</w:t>
            </w:r>
            <w:r w:rsidRPr="00D60DAB">
              <w:rPr>
                <w:rFonts w:ascii="Times New Roman" w:hAnsi="Times New Roman" w:cs="Times New Roman"/>
                <w:sz w:val="24"/>
                <w:szCs w:val="24"/>
              </w:rPr>
              <w:t xml:space="preserve"> 112 Zagreb o vrsti i mjerama koje je potrebno poduzeti u TE TO Zagreb.</w:t>
            </w:r>
          </w:p>
        </w:tc>
      </w:tr>
    </w:tbl>
    <w:p w14:paraId="09E9C2B1" w14:textId="77777777" w:rsidR="00645851" w:rsidRDefault="00645851" w:rsidP="004B5DD2">
      <w:pPr>
        <w:spacing w:line="240" w:lineRule="auto"/>
        <w:jc w:val="both"/>
        <w:rPr>
          <w:rFonts w:ascii="Times New Roman" w:hAnsi="Times New Roman" w:cs="Times New Roman"/>
          <w:sz w:val="24"/>
          <w:szCs w:val="24"/>
        </w:rPr>
      </w:pPr>
    </w:p>
    <w:p w14:paraId="6904AB45" w14:textId="74A0E2CF" w:rsidR="00645851" w:rsidRPr="00645851" w:rsidRDefault="00645851" w:rsidP="004B5DD2">
      <w:pPr>
        <w:spacing w:line="240" w:lineRule="auto"/>
        <w:jc w:val="both"/>
        <w:rPr>
          <w:rFonts w:ascii="Times New Roman" w:hAnsi="Times New Roman" w:cs="Times New Roman"/>
          <w:sz w:val="24"/>
          <w:szCs w:val="24"/>
        </w:rPr>
      </w:pPr>
      <w:r>
        <w:rPr>
          <w:rFonts w:ascii="Times New Roman" w:hAnsi="Times New Roman" w:cs="Times New Roman"/>
          <w:sz w:val="24"/>
          <w:szCs w:val="24"/>
        </w:rPr>
        <w:t>Susjedna dva područja postrojenja bit će obaviještena o događaju putem Županijskog centra 112 Zagreb.</w:t>
      </w:r>
    </w:p>
    <w:p w14:paraId="69BCBF4D" w14:textId="5A46CBC8" w:rsidR="00CC1BF3" w:rsidRPr="00D60DAB" w:rsidRDefault="00CC1BF3" w:rsidP="004B5DD2">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lastRenderedPageBreak/>
        <w:t>Način obavješćivan</w:t>
      </w:r>
      <w:r w:rsidR="00E960D5" w:rsidRPr="00D60DAB">
        <w:rPr>
          <w:rFonts w:ascii="Times New Roman" w:hAnsi="Times New Roman" w:cs="Times New Roman"/>
          <w:sz w:val="24"/>
          <w:szCs w:val="24"/>
          <w:u w:val="single"/>
        </w:rPr>
        <w:t>ja ljudi o nesreći na području V</w:t>
      </w:r>
      <w:r w:rsidRPr="00D60DAB">
        <w:rPr>
          <w:rFonts w:ascii="Times New Roman" w:hAnsi="Times New Roman" w:cs="Times New Roman"/>
          <w:sz w:val="24"/>
          <w:szCs w:val="24"/>
          <w:u w:val="single"/>
        </w:rPr>
        <w:t>anjskog plana</w:t>
      </w:r>
    </w:p>
    <w:p w14:paraId="0903D93F" w14:textId="7066961E" w:rsidR="00D72FB8" w:rsidRPr="00D60DAB" w:rsidRDefault="00E960D5"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Ob</w:t>
      </w:r>
      <w:r w:rsidR="00384D1C" w:rsidRPr="00D60DAB">
        <w:rPr>
          <w:rFonts w:ascii="Times New Roman" w:hAnsi="Times New Roman" w:cs="Times New Roman"/>
          <w:sz w:val="24"/>
          <w:szCs w:val="24"/>
        </w:rPr>
        <w:t xml:space="preserve">avješćivanje ljudi o nesreći </w:t>
      </w:r>
      <w:r w:rsidR="00E7370C" w:rsidRPr="00D60DAB">
        <w:rPr>
          <w:rFonts w:ascii="Times New Roman" w:hAnsi="Times New Roman" w:cs="Times New Roman"/>
          <w:sz w:val="24"/>
          <w:szCs w:val="24"/>
        </w:rPr>
        <w:t xml:space="preserve">provodi </w:t>
      </w:r>
      <w:r w:rsidR="00384D1C" w:rsidRPr="00D60DAB">
        <w:rPr>
          <w:rFonts w:ascii="Times New Roman" w:hAnsi="Times New Roman" w:cs="Times New Roman"/>
          <w:sz w:val="24"/>
          <w:szCs w:val="24"/>
        </w:rPr>
        <w:t xml:space="preserve">se </w:t>
      </w:r>
      <w:r w:rsidR="00E7370C" w:rsidRPr="00D60DAB">
        <w:rPr>
          <w:rFonts w:ascii="Times New Roman" w:hAnsi="Times New Roman" w:cs="Times New Roman"/>
          <w:sz w:val="24"/>
          <w:szCs w:val="24"/>
        </w:rPr>
        <w:t xml:space="preserve">prvo sirenama na lokaciji </w:t>
      </w:r>
      <w:r w:rsidR="00A837E6">
        <w:rPr>
          <w:rFonts w:ascii="Times New Roman" w:hAnsi="Times New Roman" w:cs="Times New Roman"/>
          <w:sz w:val="24"/>
          <w:szCs w:val="24"/>
        </w:rPr>
        <w:t xml:space="preserve">područja </w:t>
      </w:r>
      <w:r w:rsidR="00E7370C" w:rsidRPr="00D60DAB">
        <w:rPr>
          <w:rFonts w:ascii="Times New Roman" w:hAnsi="Times New Roman" w:cs="Times New Roman"/>
          <w:sz w:val="24"/>
          <w:szCs w:val="24"/>
        </w:rPr>
        <w:t xml:space="preserve">postrojenja gdje je </w:t>
      </w:r>
      <w:r w:rsidR="00626DB0" w:rsidRPr="00D60DAB">
        <w:rPr>
          <w:rFonts w:ascii="Times New Roman" w:hAnsi="Times New Roman" w:cs="Times New Roman"/>
          <w:sz w:val="24"/>
          <w:szCs w:val="24"/>
        </w:rPr>
        <w:t>događaj nastao, a zatim se šalje</w:t>
      </w:r>
      <w:r w:rsidR="00E7370C" w:rsidRPr="00D60DAB">
        <w:rPr>
          <w:rFonts w:ascii="Times New Roman" w:hAnsi="Times New Roman" w:cs="Times New Roman"/>
          <w:sz w:val="24"/>
          <w:szCs w:val="24"/>
        </w:rPr>
        <w:t xml:space="preserve"> svim medijskim kanalima prvo ob</w:t>
      </w:r>
      <w:r w:rsidR="00626DB0" w:rsidRPr="00D60DAB">
        <w:rPr>
          <w:rFonts w:ascii="Times New Roman" w:hAnsi="Times New Roman" w:cs="Times New Roman"/>
          <w:sz w:val="24"/>
          <w:szCs w:val="24"/>
        </w:rPr>
        <w:t>avijest o potrebi provođenja evakuacije</w:t>
      </w:r>
      <w:r w:rsidR="00E7370C" w:rsidRPr="00D60DAB">
        <w:rPr>
          <w:rFonts w:ascii="Times New Roman" w:hAnsi="Times New Roman" w:cs="Times New Roman"/>
          <w:sz w:val="24"/>
          <w:szCs w:val="24"/>
        </w:rPr>
        <w:t xml:space="preserve"> stanovništva u okolnom podr</w:t>
      </w:r>
      <w:r w:rsidR="00626DB0" w:rsidRPr="00D60DAB">
        <w:rPr>
          <w:rFonts w:ascii="Times New Roman" w:hAnsi="Times New Roman" w:cs="Times New Roman"/>
          <w:sz w:val="24"/>
          <w:szCs w:val="24"/>
        </w:rPr>
        <w:t>učju (sukladno Tablici 2. ovisno</w:t>
      </w:r>
      <w:r w:rsidR="00E7370C" w:rsidRPr="00D60DAB">
        <w:rPr>
          <w:rFonts w:ascii="Times New Roman" w:hAnsi="Times New Roman" w:cs="Times New Roman"/>
          <w:sz w:val="24"/>
          <w:szCs w:val="24"/>
        </w:rPr>
        <w:t xml:space="preserve"> o tome u kojem je </w:t>
      </w:r>
      <w:r w:rsidR="00A837E6">
        <w:rPr>
          <w:rFonts w:ascii="Times New Roman" w:hAnsi="Times New Roman" w:cs="Times New Roman"/>
          <w:sz w:val="24"/>
          <w:szCs w:val="24"/>
        </w:rPr>
        <w:t xml:space="preserve">području </w:t>
      </w:r>
      <w:r w:rsidR="00E7370C" w:rsidRPr="00D60DAB">
        <w:rPr>
          <w:rFonts w:ascii="Times New Roman" w:hAnsi="Times New Roman" w:cs="Times New Roman"/>
          <w:sz w:val="24"/>
          <w:szCs w:val="24"/>
        </w:rPr>
        <w:t>post</w:t>
      </w:r>
      <w:r w:rsidR="00626DB0" w:rsidRPr="00D60DAB">
        <w:rPr>
          <w:rFonts w:ascii="Times New Roman" w:hAnsi="Times New Roman" w:cs="Times New Roman"/>
          <w:sz w:val="24"/>
          <w:szCs w:val="24"/>
        </w:rPr>
        <w:t>r</w:t>
      </w:r>
      <w:r w:rsidR="00A837E6">
        <w:rPr>
          <w:rFonts w:ascii="Times New Roman" w:hAnsi="Times New Roman" w:cs="Times New Roman"/>
          <w:sz w:val="24"/>
          <w:szCs w:val="24"/>
        </w:rPr>
        <w:t>ojenja</w:t>
      </w:r>
      <w:r w:rsidR="00E7370C" w:rsidRPr="00D60DAB">
        <w:rPr>
          <w:rFonts w:ascii="Times New Roman" w:hAnsi="Times New Roman" w:cs="Times New Roman"/>
          <w:sz w:val="24"/>
          <w:szCs w:val="24"/>
        </w:rPr>
        <w:t xml:space="preserve"> nastao akcident) a zatim </w:t>
      </w:r>
      <w:r w:rsidR="00626DB0" w:rsidRPr="00D60DAB">
        <w:rPr>
          <w:rFonts w:ascii="Times New Roman" w:hAnsi="Times New Roman" w:cs="Times New Roman"/>
          <w:sz w:val="24"/>
          <w:szCs w:val="24"/>
        </w:rPr>
        <w:t xml:space="preserve">se </w:t>
      </w:r>
      <w:r w:rsidR="00D72FB8" w:rsidRPr="00D60DAB">
        <w:rPr>
          <w:rFonts w:ascii="Times New Roman" w:hAnsi="Times New Roman" w:cs="Times New Roman"/>
          <w:sz w:val="24"/>
          <w:szCs w:val="24"/>
        </w:rPr>
        <w:t>osnovna informacija dopunjuje</w:t>
      </w:r>
      <w:r w:rsidR="00626DB0" w:rsidRPr="00D60DAB">
        <w:rPr>
          <w:rFonts w:ascii="Times New Roman" w:hAnsi="Times New Roman" w:cs="Times New Roman"/>
          <w:sz w:val="24"/>
          <w:szCs w:val="24"/>
        </w:rPr>
        <w:t xml:space="preserve"> podacima o smjeru i načinu provođenja evakuacije te mjerama zaštite/postupanja u</w:t>
      </w:r>
      <w:r w:rsidR="00C079C2" w:rsidRPr="00D60DAB">
        <w:rPr>
          <w:rFonts w:ascii="Times New Roman" w:hAnsi="Times New Roman" w:cs="Times New Roman"/>
          <w:sz w:val="24"/>
          <w:szCs w:val="24"/>
        </w:rPr>
        <w:t xml:space="preserve"> slučaju udisanja opasnih tvari, </w:t>
      </w:r>
      <w:r w:rsidR="00626DB0" w:rsidRPr="00D60DAB">
        <w:rPr>
          <w:rFonts w:ascii="Times New Roman" w:hAnsi="Times New Roman" w:cs="Times New Roman"/>
          <w:sz w:val="24"/>
          <w:szCs w:val="24"/>
        </w:rPr>
        <w:t xml:space="preserve">da bi se </w:t>
      </w:r>
      <w:r w:rsidR="00D72FB8" w:rsidRPr="00D60DAB">
        <w:rPr>
          <w:rFonts w:ascii="Times New Roman" w:hAnsi="Times New Roman" w:cs="Times New Roman"/>
          <w:sz w:val="24"/>
          <w:szCs w:val="24"/>
        </w:rPr>
        <w:t>u kasnijim fazama</w:t>
      </w:r>
      <w:r w:rsidR="00626DB0" w:rsidRPr="00D60DAB">
        <w:rPr>
          <w:rFonts w:ascii="Times New Roman" w:hAnsi="Times New Roman" w:cs="Times New Roman"/>
          <w:sz w:val="24"/>
          <w:szCs w:val="24"/>
        </w:rPr>
        <w:t xml:space="preserve"> stanovništvo obavješćivalo o lokacijama kontrolnih točaka i lokacijama punktova za zbrinjavanje evakuiranog stanovništva</w:t>
      </w:r>
      <w:r w:rsidR="00384D1C" w:rsidRPr="00D60DAB">
        <w:rPr>
          <w:rFonts w:ascii="Times New Roman" w:hAnsi="Times New Roman" w:cs="Times New Roman"/>
          <w:sz w:val="24"/>
          <w:szCs w:val="24"/>
        </w:rPr>
        <w:t xml:space="preserve"> sukladno planu evakuacije</w:t>
      </w:r>
      <w:r w:rsidR="00626DB0" w:rsidRPr="00D60DAB">
        <w:rPr>
          <w:rFonts w:ascii="Times New Roman" w:hAnsi="Times New Roman" w:cs="Times New Roman"/>
          <w:sz w:val="24"/>
          <w:szCs w:val="24"/>
        </w:rPr>
        <w:t>.</w:t>
      </w:r>
    </w:p>
    <w:p w14:paraId="73B20B6B" w14:textId="77777777" w:rsidR="00D72FB8" w:rsidRPr="00D60DAB" w:rsidRDefault="00D72FB8"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Da bi evakuacija bila uspješno provedena stanovništvo se mora informirati o tome da je prema industrijskoj zoni Žitnjak zabranjen promet svim vozilima osim vozilima hitnih službi, da je evakuacija obvezna i da se mora postupati prema uputama nadležnih.</w:t>
      </w:r>
    </w:p>
    <w:p w14:paraId="106CF74B" w14:textId="7BC300F7" w:rsidR="00D72FB8" w:rsidRPr="00D60DAB" w:rsidRDefault="00D72FB8"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Preporučeni načini obavješćivanja javnosti ovisno o vrsti medija </w:t>
      </w:r>
      <w:r w:rsidR="00F27F57" w:rsidRPr="00D60DAB">
        <w:rPr>
          <w:rFonts w:ascii="Times New Roman" w:hAnsi="Times New Roman" w:cs="Times New Roman"/>
          <w:sz w:val="24"/>
          <w:szCs w:val="24"/>
        </w:rPr>
        <w:t xml:space="preserve">prikazani </w:t>
      </w:r>
      <w:r w:rsidR="00337405">
        <w:rPr>
          <w:rFonts w:ascii="Times New Roman" w:hAnsi="Times New Roman" w:cs="Times New Roman"/>
          <w:sz w:val="24"/>
          <w:szCs w:val="24"/>
        </w:rPr>
        <w:t>su u Tablici 28</w:t>
      </w:r>
      <w:r w:rsidRPr="00D60DAB">
        <w:rPr>
          <w:rFonts w:ascii="Times New Roman" w:hAnsi="Times New Roman" w:cs="Times New Roman"/>
          <w:sz w:val="24"/>
          <w:szCs w:val="24"/>
        </w:rPr>
        <w:t>.</w:t>
      </w:r>
    </w:p>
    <w:p w14:paraId="3F57AF9E" w14:textId="309E28BC" w:rsidR="00D72FB8" w:rsidRPr="00D60DAB" w:rsidRDefault="004A5A89" w:rsidP="004B5DD2">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Tablica </w:t>
      </w:r>
      <w:r w:rsidR="00337405">
        <w:rPr>
          <w:rFonts w:ascii="Times New Roman" w:hAnsi="Times New Roman" w:cs="Times New Roman"/>
          <w:sz w:val="24"/>
          <w:szCs w:val="24"/>
        </w:rPr>
        <w:t>28</w:t>
      </w:r>
      <w:r w:rsidR="00D72FB8" w:rsidRPr="00D60DAB">
        <w:rPr>
          <w:rFonts w:ascii="Times New Roman" w:hAnsi="Times New Roman" w:cs="Times New Roman"/>
          <w:sz w:val="24"/>
          <w:szCs w:val="24"/>
        </w:rPr>
        <w:t>. Preporučeni načini obavješćivanja javnosti o nesreći na području Vanjskog plana</w:t>
      </w:r>
    </w:p>
    <w:tbl>
      <w:tblPr>
        <w:tblStyle w:val="TableGrid"/>
        <w:tblW w:w="0" w:type="auto"/>
        <w:tblLook w:val="04A0" w:firstRow="1" w:lastRow="0" w:firstColumn="1" w:lastColumn="0" w:noHBand="0" w:noVBand="1"/>
      </w:tblPr>
      <w:tblGrid>
        <w:gridCol w:w="3020"/>
        <w:gridCol w:w="3021"/>
        <w:gridCol w:w="3021"/>
      </w:tblGrid>
      <w:tr w:rsidR="00D72FB8" w:rsidRPr="00D60DAB" w14:paraId="214AAEEC" w14:textId="77777777" w:rsidTr="00D72FB8">
        <w:tc>
          <w:tcPr>
            <w:tcW w:w="3020" w:type="dxa"/>
            <w:shd w:val="clear" w:color="auto" w:fill="FFC000"/>
          </w:tcPr>
          <w:p w14:paraId="21F92328" w14:textId="77777777" w:rsidR="00D72FB8" w:rsidRPr="00D60DAB" w:rsidRDefault="00D72FB8" w:rsidP="004B5DD2">
            <w:pPr>
              <w:jc w:val="center"/>
              <w:rPr>
                <w:rFonts w:ascii="Times New Roman" w:hAnsi="Times New Roman" w:cs="Times New Roman"/>
                <w:b/>
                <w:sz w:val="24"/>
                <w:szCs w:val="24"/>
              </w:rPr>
            </w:pPr>
            <w:r w:rsidRPr="00D60DAB">
              <w:rPr>
                <w:rFonts w:ascii="Times New Roman" w:hAnsi="Times New Roman" w:cs="Times New Roman"/>
                <w:b/>
                <w:sz w:val="24"/>
                <w:szCs w:val="24"/>
              </w:rPr>
              <w:t>VRSTA MEDIJA</w:t>
            </w:r>
          </w:p>
        </w:tc>
        <w:tc>
          <w:tcPr>
            <w:tcW w:w="3021" w:type="dxa"/>
            <w:shd w:val="clear" w:color="auto" w:fill="FFC000"/>
          </w:tcPr>
          <w:p w14:paraId="6DC67871" w14:textId="77777777" w:rsidR="00D72FB8" w:rsidRPr="00D60DAB" w:rsidRDefault="00D72FB8" w:rsidP="004B5DD2">
            <w:pPr>
              <w:jc w:val="center"/>
              <w:rPr>
                <w:rFonts w:ascii="Times New Roman" w:hAnsi="Times New Roman" w:cs="Times New Roman"/>
                <w:b/>
                <w:sz w:val="24"/>
                <w:szCs w:val="24"/>
              </w:rPr>
            </w:pPr>
            <w:r w:rsidRPr="00D60DAB">
              <w:rPr>
                <w:rFonts w:ascii="Times New Roman" w:hAnsi="Times New Roman" w:cs="Times New Roman"/>
                <w:b/>
                <w:sz w:val="24"/>
                <w:szCs w:val="24"/>
              </w:rPr>
              <w:t>NAČIN</w:t>
            </w:r>
          </w:p>
        </w:tc>
        <w:tc>
          <w:tcPr>
            <w:tcW w:w="3021" w:type="dxa"/>
            <w:shd w:val="clear" w:color="auto" w:fill="FFC000"/>
          </w:tcPr>
          <w:p w14:paraId="720768C1" w14:textId="77777777" w:rsidR="00D72FB8" w:rsidRPr="00D60DAB" w:rsidRDefault="006C5661" w:rsidP="004B5DD2">
            <w:pPr>
              <w:jc w:val="center"/>
              <w:rPr>
                <w:rFonts w:ascii="Times New Roman" w:hAnsi="Times New Roman" w:cs="Times New Roman"/>
                <w:b/>
                <w:sz w:val="24"/>
                <w:szCs w:val="24"/>
              </w:rPr>
            </w:pPr>
            <w:r w:rsidRPr="00D60DAB">
              <w:rPr>
                <w:rFonts w:ascii="Times New Roman" w:hAnsi="Times New Roman" w:cs="Times New Roman"/>
                <w:b/>
                <w:sz w:val="24"/>
                <w:szCs w:val="24"/>
              </w:rPr>
              <w:t>SUDIONICI</w:t>
            </w:r>
          </w:p>
        </w:tc>
      </w:tr>
      <w:tr w:rsidR="00D72FB8" w:rsidRPr="00D60DAB" w14:paraId="56428ED9" w14:textId="77777777" w:rsidTr="00D72FB8">
        <w:tc>
          <w:tcPr>
            <w:tcW w:w="3020" w:type="dxa"/>
          </w:tcPr>
          <w:p w14:paraId="4925627C" w14:textId="77777777" w:rsidR="00D72FB8" w:rsidRPr="00D60DAB" w:rsidRDefault="00D72FB8" w:rsidP="004B5DD2">
            <w:pPr>
              <w:jc w:val="center"/>
              <w:rPr>
                <w:rFonts w:ascii="Times New Roman" w:hAnsi="Times New Roman" w:cs="Times New Roman"/>
                <w:sz w:val="24"/>
                <w:szCs w:val="24"/>
              </w:rPr>
            </w:pPr>
            <w:r w:rsidRPr="00D60DAB">
              <w:rPr>
                <w:rFonts w:ascii="Times New Roman" w:hAnsi="Times New Roman" w:cs="Times New Roman"/>
                <w:sz w:val="24"/>
                <w:szCs w:val="24"/>
              </w:rPr>
              <w:t>Radio</w:t>
            </w:r>
          </w:p>
        </w:tc>
        <w:tc>
          <w:tcPr>
            <w:tcW w:w="3021" w:type="dxa"/>
          </w:tcPr>
          <w:p w14:paraId="3A400537" w14:textId="77777777" w:rsidR="00D72FB8" w:rsidRPr="00D60DAB" w:rsidRDefault="00D72FB8" w:rsidP="004B5DD2">
            <w:pPr>
              <w:jc w:val="center"/>
              <w:rPr>
                <w:rFonts w:ascii="Times New Roman" w:hAnsi="Times New Roman" w:cs="Times New Roman"/>
                <w:sz w:val="24"/>
                <w:szCs w:val="24"/>
              </w:rPr>
            </w:pPr>
            <w:r w:rsidRPr="00D60DAB">
              <w:rPr>
                <w:rFonts w:ascii="Times New Roman" w:hAnsi="Times New Roman" w:cs="Times New Roman"/>
                <w:sz w:val="24"/>
                <w:szCs w:val="24"/>
              </w:rPr>
              <w:t>Korištenje TA (</w:t>
            </w:r>
            <w:proofErr w:type="spellStart"/>
            <w:r w:rsidR="008F164C" w:rsidRPr="00D60DAB">
              <w:rPr>
                <w:rFonts w:ascii="Times New Roman" w:hAnsi="Times New Roman" w:cs="Times New Roman"/>
                <w:sz w:val="24"/>
                <w:szCs w:val="24"/>
              </w:rPr>
              <w:t>traffic</w:t>
            </w:r>
            <w:proofErr w:type="spellEnd"/>
            <w:r w:rsidR="008F164C" w:rsidRPr="00D60DAB">
              <w:rPr>
                <w:rFonts w:ascii="Times New Roman" w:hAnsi="Times New Roman" w:cs="Times New Roman"/>
                <w:sz w:val="24"/>
                <w:szCs w:val="24"/>
              </w:rPr>
              <w:t xml:space="preserve"> </w:t>
            </w:r>
            <w:proofErr w:type="spellStart"/>
            <w:r w:rsidR="008F164C" w:rsidRPr="00D60DAB">
              <w:rPr>
                <w:rFonts w:ascii="Times New Roman" w:hAnsi="Times New Roman" w:cs="Times New Roman"/>
                <w:sz w:val="24"/>
                <w:szCs w:val="24"/>
              </w:rPr>
              <w:t>announcement</w:t>
            </w:r>
            <w:proofErr w:type="spellEnd"/>
            <w:r w:rsidR="008F164C" w:rsidRPr="00D60DAB">
              <w:rPr>
                <w:rFonts w:ascii="Times New Roman" w:hAnsi="Times New Roman" w:cs="Times New Roman"/>
                <w:sz w:val="24"/>
                <w:szCs w:val="24"/>
              </w:rPr>
              <w:t xml:space="preserve">) </w:t>
            </w:r>
            <w:r w:rsidRPr="00D60DAB">
              <w:rPr>
                <w:rFonts w:ascii="Times New Roman" w:hAnsi="Times New Roman" w:cs="Times New Roman"/>
                <w:sz w:val="24"/>
                <w:szCs w:val="24"/>
              </w:rPr>
              <w:t>opcije</w:t>
            </w:r>
            <w:r w:rsidR="008F164C" w:rsidRPr="00D60DAB">
              <w:rPr>
                <w:rFonts w:ascii="Times New Roman" w:hAnsi="Times New Roman" w:cs="Times New Roman"/>
                <w:sz w:val="24"/>
                <w:szCs w:val="24"/>
              </w:rPr>
              <w:t xml:space="preserve"> na programu HR2 s konstantnim ponavljanjem obavijesti o provođenju evakuacije</w:t>
            </w:r>
          </w:p>
          <w:p w14:paraId="4514E479" w14:textId="77777777" w:rsidR="008F164C" w:rsidRPr="00D60DAB" w:rsidRDefault="008F164C" w:rsidP="004B5DD2">
            <w:pPr>
              <w:jc w:val="center"/>
              <w:rPr>
                <w:rFonts w:ascii="Times New Roman" w:hAnsi="Times New Roman" w:cs="Times New Roman"/>
                <w:sz w:val="24"/>
                <w:szCs w:val="24"/>
              </w:rPr>
            </w:pPr>
          </w:p>
          <w:p w14:paraId="4D8DD976" w14:textId="77777777" w:rsidR="008F164C"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Zahtj</w:t>
            </w:r>
            <w:r w:rsidR="00A7666F" w:rsidRPr="00D60DAB">
              <w:rPr>
                <w:rFonts w:ascii="Times New Roman" w:hAnsi="Times New Roman" w:cs="Times New Roman"/>
                <w:sz w:val="24"/>
                <w:szCs w:val="24"/>
              </w:rPr>
              <w:t>ev svim lokalnim radio-postajama</w:t>
            </w:r>
            <w:r w:rsidRPr="00D60DAB">
              <w:rPr>
                <w:rFonts w:ascii="Times New Roman" w:hAnsi="Times New Roman" w:cs="Times New Roman"/>
                <w:sz w:val="24"/>
                <w:szCs w:val="24"/>
              </w:rPr>
              <w:t xml:space="preserve"> za preuzimanjem programa HR2 dok traje opasnost</w:t>
            </w:r>
          </w:p>
        </w:tc>
        <w:tc>
          <w:tcPr>
            <w:tcW w:w="3021" w:type="dxa"/>
          </w:tcPr>
          <w:p w14:paraId="55DC6619"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Hrvatska radio-televizija</w:t>
            </w:r>
          </w:p>
          <w:p w14:paraId="0345ABF2" w14:textId="77777777" w:rsidR="008F164C" w:rsidRPr="00D60DAB" w:rsidRDefault="008F164C" w:rsidP="004B5DD2">
            <w:pPr>
              <w:jc w:val="center"/>
              <w:rPr>
                <w:rFonts w:ascii="Times New Roman" w:hAnsi="Times New Roman" w:cs="Times New Roman"/>
                <w:sz w:val="24"/>
                <w:szCs w:val="24"/>
              </w:rPr>
            </w:pPr>
          </w:p>
          <w:p w14:paraId="22E214BE" w14:textId="77777777" w:rsidR="008F164C"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Radio-postaje s koncesijom na području Grada Zagreba</w:t>
            </w:r>
          </w:p>
        </w:tc>
      </w:tr>
      <w:tr w:rsidR="00D72FB8" w:rsidRPr="00D60DAB" w14:paraId="6806504E" w14:textId="77777777" w:rsidTr="00D72FB8">
        <w:tc>
          <w:tcPr>
            <w:tcW w:w="3020" w:type="dxa"/>
          </w:tcPr>
          <w:p w14:paraId="526EF2CC" w14:textId="77777777" w:rsidR="00D72FB8" w:rsidRPr="00D60DAB" w:rsidRDefault="00DD2F39" w:rsidP="004B5DD2">
            <w:pPr>
              <w:jc w:val="center"/>
              <w:rPr>
                <w:rFonts w:ascii="Times New Roman" w:hAnsi="Times New Roman" w:cs="Times New Roman"/>
                <w:sz w:val="24"/>
                <w:szCs w:val="24"/>
              </w:rPr>
            </w:pPr>
            <w:r w:rsidRPr="00D60DAB">
              <w:rPr>
                <w:rFonts w:ascii="Times New Roman" w:hAnsi="Times New Roman" w:cs="Times New Roman"/>
                <w:sz w:val="24"/>
                <w:szCs w:val="24"/>
              </w:rPr>
              <w:t>Televizija</w:t>
            </w:r>
          </w:p>
        </w:tc>
        <w:tc>
          <w:tcPr>
            <w:tcW w:w="3021" w:type="dxa"/>
          </w:tcPr>
          <w:p w14:paraId="05655F65" w14:textId="77777777" w:rsidR="008F164C" w:rsidRPr="00D60DAB" w:rsidRDefault="008F164C" w:rsidP="004B5DD2">
            <w:pPr>
              <w:jc w:val="center"/>
              <w:rPr>
                <w:rFonts w:ascii="Times New Roman" w:hAnsi="Times New Roman" w:cs="Times New Roman"/>
                <w:sz w:val="24"/>
                <w:szCs w:val="24"/>
              </w:rPr>
            </w:pPr>
            <w:proofErr w:type="spellStart"/>
            <w:r w:rsidRPr="00D60DAB">
              <w:rPr>
                <w:rFonts w:ascii="Times New Roman" w:hAnsi="Times New Roman" w:cs="Times New Roman"/>
                <w:sz w:val="24"/>
                <w:szCs w:val="24"/>
              </w:rPr>
              <w:t>Scroll</w:t>
            </w:r>
            <w:proofErr w:type="spellEnd"/>
            <w:r w:rsidRPr="00D60DAB">
              <w:rPr>
                <w:rFonts w:ascii="Times New Roman" w:hAnsi="Times New Roman" w:cs="Times New Roman"/>
                <w:sz w:val="24"/>
                <w:szCs w:val="24"/>
              </w:rPr>
              <w:t xml:space="preserve"> tekst na HRT programima</w:t>
            </w:r>
          </w:p>
          <w:p w14:paraId="1D094CA8" w14:textId="77777777" w:rsidR="008F164C" w:rsidRPr="00D60DAB" w:rsidRDefault="008F164C" w:rsidP="004B5DD2">
            <w:pPr>
              <w:jc w:val="center"/>
              <w:rPr>
                <w:rFonts w:ascii="Times New Roman" w:hAnsi="Times New Roman" w:cs="Times New Roman"/>
                <w:sz w:val="24"/>
                <w:szCs w:val="24"/>
              </w:rPr>
            </w:pPr>
          </w:p>
          <w:p w14:paraId="08CE8DE5"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Statičan tekst preko čitavog ekrana na lokalnim TV postajama</w:t>
            </w:r>
          </w:p>
        </w:tc>
        <w:tc>
          <w:tcPr>
            <w:tcW w:w="3021" w:type="dxa"/>
          </w:tcPr>
          <w:p w14:paraId="77263AE4" w14:textId="77777777" w:rsidR="008F164C"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Hrvatska radio-televizija</w:t>
            </w:r>
          </w:p>
          <w:p w14:paraId="10AE3F95" w14:textId="77777777" w:rsidR="008F164C" w:rsidRPr="00D60DAB" w:rsidRDefault="008F164C" w:rsidP="004B5DD2">
            <w:pPr>
              <w:jc w:val="center"/>
              <w:rPr>
                <w:rFonts w:ascii="Times New Roman" w:hAnsi="Times New Roman" w:cs="Times New Roman"/>
                <w:sz w:val="24"/>
                <w:szCs w:val="24"/>
              </w:rPr>
            </w:pPr>
          </w:p>
          <w:p w14:paraId="07C9E942"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TV postaje s koncesijom na području Grada Zagreba</w:t>
            </w:r>
          </w:p>
        </w:tc>
      </w:tr>
      <w:tr w:rsidR="00D72FB8" w:rsidRPr="00D60DAB" w14:paraId="264C1882" w14:textId="77777777" w:rsidTr="00D72FB8">
        <w:tc>
          <w:tcPr>
            <w:tcW w:w="3020" w:type="dxa"/>
          </w:tcPr>
          <w:p w14:paraId="5543BD8A" w14:textId="77777777" w:rsidR="00D72FB8" w:rsidRPr="00D60DAB" w:rsidRDefault="006C5661" w:rsidP="004B5DD2">
            <w:pPr>
              <w:jc w:val="center"/>
              <w:rPr>
                <w:rFonts w:ascii="Times New Roman" w:hAnsi="Times New Roman" w:cs="Times New Roman"/>
                <w:sz w:val="24"/>
                <w:szCs w:val="24"/>
              </w:rPr>
            </w:pPr>
            <w:r w:rsidRPr="00D60DAB">
              <w:rPr>
                <w:rFonts w:ascii="Times New Roman" w:hAnsi="Times New Roman" w:cs="Times New Roman"/>
                <w:sz w:val="24"/>
                <w:szCs w:val="24"/>
              </w:rPr>
              <w:t>Internet portali i društvene mreže</w:t>
            </w:r>
          </w:p>
        </w:tc>
        <w:tc>
          <w:tcPr>
            <w:tcW w:w="3021" w:type="dxa"/>
          </w:tcPr>
          <w:p w14:paraId="22CB44FB"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Slanje redovitih priopćenja</w:t>
            </w:r>
          </w:p>
          <w:p w14:paraId="6B220F99" w14:textId="77777777" w:rsidR="008F164C" w:rsidRPr="00D60DAB" w:rsidRDefault="008F164C" w:rsidP="004B5DD2">
            <w:pPr>
              <w:jc w:val="center"/>
              <w:rPr>
                <w:rFonts w:ascii="Times New Roman" w:hAnsi="Times New Roman" w:cs="Times New Roman"/>
                <w:sz w:val="24"/>
                <w:szCs w:val="24"/>
              </w:rPr>
            </w:pPr>
          </w:p>
          <w:p w14:paraId="14BD4630" w14:textId="77777777" w:rsidR="008F164C" w:rsidRPr="00D60DAB" w:rsidRDefault="005821D8" w:rsidP="004B5DD2">
            <w:pPr>
              <w:jc w:val="center"/>
              <w:rPr>
                <w:rFonts w:ascii="Times New Roman" w:hAnsi="Times New Roman" w:cs="Times New Roman"/>
                <w:sz w:val="24"/>
                <w:szCs w:val="24"/>
              </w:rPr>
            </w:pPr>
            <w:r w:rsidRPr="00D60DAB">
              <w:rPr>
                <w:rFonts w:ascii="Times New Roman" w:hAnsi="Times New Roman" w:cs="Times New Roman"/>
                <w:sz w:val="24"/>
                <w:szCs w:val="24"/>
              </w:rPr>
              <w:t>Glavna vijest na i</w:t>
            </w:r>
            <w:r w:rsidR="008F164C" w:rsidRPr="00D60DAB">
              <w:rPr>
                <w:rFonts w:ascii="Times New Roman" w:hAnsi="Times New Roman" w:cs="Times New Roman"/>
                <w:sz w:val="24"/>
                <w:szCs w:val="24"/>
              </w:rPr>
              <w:t>nternet stranicama Grada Zagreba</w:t>
            </w:r>
          </w:p>
        </w:tc>
        <w:tc>
          <w:tcPr>
            <w:tcW w:w="3021" w:type="dxa"/>
          </w:tcPr>
          <w:p w14:paraId="3C3A5E9A" w14:textId="397DFE35" w:rsidR="00D72FB8" w:rsidRPr="00D60DAB" w:rsidRDefault="00F90F74" w:rsidP="004B5DD2">
            <w:pPr>
              <w:jc w:val="center"/>
              <w:rPr>
                <w:rFonts w:ascii="Times New Roman" w:hAnsi="Times New Roman" w:cs="Times New Roman"/>
                <w:sz w:val="24"/>
                <w:szCs w:val="24"/>
              </w:rPr>
            </w:pPr>
            <w:r w:rsidRPr="00F90F74">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Pr="00F90F74">
              <w:rPr>
                <w:rFonts w:ascii="Times New Roman" w:hAnsi="Times New Roman" w:cs="Times New Roman"/>
                <w:sz w:val="24"/>
                <w:szCs w:val="24"/>
              </w:rPr>
              <w:t>civilnu zaštitu i sigurnost</w:t>
            </w:r>
          </w:p>
        </w:tc>
      </w:tr>
      <w:tr w:rsidR="00D72FB8" w:rsidRPr="00D60DAB" w14:paraId="579B550B" w14:textId="77777777" w:rsidTr="00D72FB8">
        <w:tc>
          <w:tcPr>
            <w:tcW w:w="3020" w:type="dxa"/>
          </w:tcPr>
          <w:p w14:paraId="5054EF8B" w14:textId="77777777" w:rsidR="00D72FB8" w:rsidRPr="00D60DAB" w:rsidRDefault="0095452F" w:rsidP="004B5DD2">
            <w:pPr>
              <w:jc w:val="center"/>
              <w:rPr>
                <w:rFonts w:ascii="Times New Roman" w:hAnsi="Times New Roman" w:cs="Times New Roman"/>
                <w:sz w:val="24"/>
                <w:szCs w:val="24"/>
              </w:rPr>
            </w:pPr>
            <w:r w:rsidRPr="00D60DAB">
              <w:rPr>
                <w:rFonts w:ascii="Times New Roman" w:hAnsi="Times New Roman" w:cs="Times New Roman"/>
                <w:sz w:val="24"/>
                <w:szCs w:val="24"/>
              </w:rPr>
              <w:t>Mobilne mreže</w:t>
            </w:r>
          </w:p>
        </w:tc>
        <w:tc>
          <w:tcPr>
            <w:tcW w:w="3021" w:type="dxa"/>
          </w:tcPr>
          <w:p w14:paraId="657689CD" w14:textId="77777777" w:rsidR="00D72FB8" w:rsidRPr="00D60DAB" w:rsidRDefault="008F164C" w:rsidP="004B5DD2">
            <w:pPr>
              <w:jc w:val="center"/>
              <w:rPr>
                <w:rFonts w:ascii="Times New Roman" w:hAnsi="Times New Roman" w:cs="Times New Roman"/>
                <w:sz w:val="24"/>
                <w:szCs w:val="24"/>
              </w:rPr>
            </w:pPr>
            <w:r w:rsidRPr="00D60DAB">
              <w:rPr>
                <w:rFonts w:ascii="Times New Roman" w:hAnsi="Times New Roman" w:cs="Times New Roman"/>
                <w:sz w:val="24"/>
                <w:szCs w:val="24"/>
              </w:rPr>
              <w:t>Slanje SMS poruke korisnicima mobitela na području Grada Zagreba o potrebi provođenja evakuacije</w:t>
            </w:r>
          </w:p>
        </w:tc>
        <w:tc>
          <w:tcPr>
            <w:tcW w:w="3021" w:type="dxa"/>
          </w:tcPr>
          <w:p w14:paraId="0F91634E" w14:textId="77777777" w:rsidR="008F164C" w:rsidRPr="00D60DAB" w:rsidRDefault="0097455B" w:rsidP="0097455B">
            <w:pPr>
              <w:jc w:val="center"/>
              <w:rPr>
                <w:rFonts w:ascii="Times New Roman" w:hAnsi="Times New Roman" w:cs="Times New Roman"/>
                <w:sz w:val="24"/>
                <w:szCs w:val="24"/>
              </w:rPr>
            </w:pPr>
            <w:r w:rsidRPr="00D60DAB">
              <w:rPr>
                <w:rFonts w:ascii="Times New Roman" w:hAnsi="Times New Roman" w:cs="Times New Roman"/>
                <w:sz w:val="24"/>
                <w:szCs w:val="24"/>
              </w:rPr>
              <w:t>Telekomunikacijski operateri</w:t>
            </w:r>
          </w:p>
        </w:tc>
      </w:tr>
    </w:tbl>
    <w:p w14:paraId="7D1A5930" w14:textId="77777777" w:rsidR="0097455B" w:rsidRPr="00D60DAB" w:rsidRDefault="0097455B" w:rsidP="004B5DD2">
      <w:pPr>
        <w:spacing w:line="240" w:lineRule="auto"/>
        <w:jc w:val="both"/>
        <w:rPr>
          <w:rFonts w:ascii="Times New Roman" w:hAnsi="Times New Roman" w:cs="Times New Roman"/>
          <w:sz w:val="24"/>
          <w:szCs w:val="24"/>
        </w:rPr>
      </w:pPr>
    </w:p>
    <w:p w14:paraId="76DC909A" w14:textId="77777777" w:rsidR="00626DB0" w:rsidRPr="00D60DAB" w:rsidRDefault="00626DB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Načela obavješćivanja nakon aktivacije Vanjskog plana su:</w:t>
      </w:r>
    </w:p>
    <w:p w14:paraId="06A4620E" w14:textId="77777777" w:rsidR="00626DB0" w:rsidRPr="00D60DAB" w:rsidRDefault="00626DB0"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brzo i bez čekanja (informacija nikada neće biti dovoljno);</w:t>
      </w:r>
    </w:p>
    <w:p w14:paraId="6B525B2C" w14:textId="77777777" w:rsidR="00626DB0" w:rsidRPr="00D60DAB" w:rsidRDefault="00626DB0"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što sažetije, točnije i s puno ponavljanja;</w:t>
      </w:r>
    </w:p>
    <w:p w14:paraId="518087A4" w14:textId="77777777" w:rsidR="00626DB0" w:rsidRPr="00D60DAB" w:rsidRDefault="00626DB0"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svim medijskim sredstvima i načinima (radio i TV, SMS poruke</w:t>
      </w:r>
      <w:r w:rsidR="00A7666F" w:rsidRPr="00D60DAB">
        <w:rPr>
          <w:rFonts w:ascii="Times New Roman" w:hAnsi="Times New Roman" w:cs="Times New Roman"/>
          <w:sz w:val="24"/>
          <w:szCs w:val="24"/>
        </w:rPr>
        <w:t>, internet</w:t>
      </w:r>
      <w:r w:rsidRPr="00D60DAB">
        <w:rPr>
          <w:rFonts w:ascii="Times New Roman" w:hAnsi="Times New Roman" w:cs="Times New Roman"/>
          <w:sz w:val="24"/>
          <w:szCs w:val="24"/>
        </w:rPr>
        <w:t>);</w:t>
      </w:r>
    </w:p>
    <w:p w14:paraId="4AE084B4" w14:textId="77777777" w:rsidR="00D72FB8" w:rsidRPr="00D60DAB" w:rsidRDefault="00DE532D" w:rsidP="004B5DD2">
      <w:pPr>
        <w:pStyle w:val="ListParagraph"/>
        <w:numPr>
          <w:ilvl w:val="0"/>
          <w:numId w:val="4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inzistiranje na zajedničkom preuzimanju istih informacija dok traje opasnost (zahtjev da sve lokalne radio-postaje privremeno prenose isti program; da sve lokalne televizije privremeno emitiraju isti tekst na ekranu</w:t>
      </w:r>
      <w:r w:rsidR="00A7666F" w:rsidRPr="00D60DAB">
        <w:rPr>
          <w:rFonts w:ascii="Times New Roman" w:hAnsi="Times New Roman" w:cs="Times New Roman"/>
          <w:sz w:val="24"/>
          <w:szCs w:val="24"/>
        </w:rPr>
        <w:t xml:space="preserve"> i sl.</w:t>
      </w:r>
      <w:r w:rsidRPr="00D60DAB">
        <w:rPr>
          <w:rFonts w:ascii="Times New Roman" w:hAnsi="Times New Roman" w:cs="Times New Roman"/>
          <w:sz w:val="24"/>
          <w:szCs w:val="24"/>
        </w:rPr>
        <w:t>).</w:t>
      </w:r>
    </w:p>
    <w:p w14:paraId="3F739183" w14:textId="3A2E4F5B" w:rsidR="00B73EB1" w:rsidRPr="00D60DAB" w:rsidRDefault="00F27F57"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Preporučeni sadržaj informacija </w:t>
      </w:r>
      <w:r w:rsidR="00147974" w:rsidRPr="00D60DAB">
        <w:rPr>
          <w:rFonts w:ascii="Times New Roman" w:hAnsi="Times New Roman" w:cs="Times New Roman"/>
          <w:sz w:val="24"/>
          <w:szCs w:val="24"/>
        </w:rPr>
        <w:t xml:space="preserve">za javnost </w:t>
      </w:r>
      <w:r w:rsidR="00337405">
        <w:rPr>
          <w:rFonts w:ascii="Times New Roman" w:hAnsi="Times New Roman" w:cs="Times New Roman"/>
          <w:sz w:val="24"/>
          <w:szCs w:val="24"/>
        </w:rPr>
        <w:t>prikazan je u Tablici 29</w:t>
      </w:r>
    </w:p>
    <w:p w14:paraId="6CEAEDF4" w14:textId="045AB863" w:rsidR="00F27F57" w:rsidRPr="00D60DAB" w:rsidRDefault="00337405" w:rsidP="004B5DD2">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29</w:t>
      </w:r>
      <w:r w:rsidR="00F27F57" w:rsidRPr="00D60DAB">
        <w:rPr>
          <w:rFonts w:ascii="Times New Roman" w:hAnsi="Times New Roman" w:cs="Times New Roman"/>
          <w:sz w:val="24"/>
          <w:szCs w:val="24"/>
        </w:rPr>
        <w:t>. Preporučeni sadržaj informacija za javnost u slučaju velike nesreće</w:t>
      </w:r>
    </w:p>
    <w:tbl>
      <w:tblPr>
        <w:tblStyle w:val="TableGrid"/>
        <w:tblW w:w="0" w:type="auto"/>
        <w:tblLook w:val="04A0" w:firstRow="1" w:lastRow="0" w:firstColumn="1" w:lastColumn="0" w:noHBand="0" w:noVBand="1"/>
      </w:tblPr>
      <w:tblGrid>
        <w:gridCol w:w="3114"/>
        <w:gridCol w:w="5948"/>
      </w:tblGrid>
      <w:tr w:rsidR="00147974" w:rsidRPr="00D60DAB" w14:paraId="6CD6E0B8" w14:textId="77777777" w:rsidTr="00CC357C">
        <w:trPr>
          <w:tblHeader/>
        </w:trPr>
        <w:tc>
          <w:tcPr>
            <w:tcW w:w="3114" w:type="dxa"/>
            <w:shd w:val="clear" w:color="auto" w:fill="FFC000"/>
          </w:tcPr>
          <w:p w14:paraId="0BB78EF2" w14:textId="77777777" w:rsidR="00147974" w:rsidRPr="00D60DAB" w:rsidRDefault="00147974" w:rsidP="004B5DD2">
            <w:pPr>
              <w:jc w:val="center"/>
              <w:rPr>
                <w:rFonts w:ascii="Times New Roman" w:hAnsi="Times New Roman" w:cs="Times New Roman"/>
                <w:b/>
                <w:sz w:val="24"/>
                <w:szCs w:val="24"/>
              </w:rPr>
            </w:pPr>
            <w:r w:rsidRPr="00D60DAB">
              <w:rPr>
                <w:rFonts w:ascii="Times New Roman" w:hAnsi="Times New Roman" w:cs="Times New Roman"/>
                <w:b/>
                <w:sz w:val="24"/>
                <w:szCs w:val="24"/>
              </w:rPr>
              <w:t>ELEMENTI INFORMACIJE</w:t>
            </w:r>
          </w:p>
        </w:tc>
        <w:tc>
          <w:tcPr>
            <w:tcW w:w="5948" w:type="dxa"/>
            <w:shd w:val="clear" w:color="auto" w:fill="FFC000"/>
          </w:tcPr>
          <w:p w14:paraId="1BF3A392" w14:textId="77777777" w:rsidR="00147974" w:rsidRPr="00D60DAB" w:rsidRDefault="00147974" w:rsidP="004B5DD2">
            <w:pPr>
              <w:jc w:val="center"/>
              <w:rPr>
                <w:rFonts w:ascii="Times New Roman" w:hAnsi="Times New Roman" w:cs="Times New Roman"/>
                <w:b/>
                <w:sz w:val="24"/>
                <w:szCs w:val="24"/>
              </w:rPr>
            </w:pPr>
            <w:r w:rsidRPr="00D60DAB">
              <w:rPr>
                <w:rFonts w:ascii="Times New Roman" w:hAnsi="Times New Roman" w:cs="Times New Roman"/>
                <w:b/>
                <w:sz w:val="24"/>
                <w:szCs w:val="24"/>
              </w:rPr>
              <w:t>SADRŽAJ</w:t>
            </w:r>
          </w:p>
        </w:tc>
      </w:tr>
      <w:tr w:rsidR="00F27F57" w:rsidRPr="00D60DAB" w14:paraId="5889DE6E" w14:textId="77777777" w:rsidTr="00147974">
        <w:tc>
          <w:tcPr>
            <w:tcW w:w="3114" w:type="dxa"/>
          </w:tcPr>
          <w:p w14:paraId="0A77D408"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Što se dogodilo i gdje</w:t>
            </w:r>
          </w:p>
        </w:tc>
        <w:tc>
          <w:tcPr>
            <w:tcW w:w="5948" w:type="dxa"/>
          </w:tcPr>
          <w:p w14:paraId="320DDAA6" w14:textId="77777777" w:rsidR="00F27F57" w:rsidRPr="00D60DAB" w:rsidRDefault="00F27F57" w:rsidP="004B5DD2">
            <w:pPr>
              <w:jc w:val="both"/>
              <w:rPr>
                <w:rFonts w:ascii="Times New Roman" w:hAnsi="Times New Roman" w:cs="Times New Roman"/>
                <w:sz w:val="24"/>
                <w:szCs w:val="24"/>
              </w:rPr>
            </w:pPr>
            <w:r w:rsidRPr="00D60DAB">
              <w:rPr>
                <w:rFonts w:ascii="Times New Roman" w:hAnsi="Times New Roman" w:cs="Times New Roman"/>
                <w:sz w:val="24"/>
                <w:szCs w:val="24"/>
              </w:rPr>
              <w:t>Došlo je do po</w:t>
            </w:r>
            <w:r w:rsidR="00591992" w:rsidRPr="00D60DAB">
              <w:rPr>
                <w:rFonts w:ascii="Times New Roman" w:hAnsi="Times New Roman" w:cs="Times New Roman"/>
                <w:sz w:val="24"/>
                <w:szCs w:val="24"/>
              </w:rPr>
              <w:t xml:space="preserve">žara/eksplozije/nekontroliranog </w:t>
            </w:r>
            <w:r w:rsidRPr="00D60DAB">
              <w:rPr>
                <w:rFonts w:ascii="Times New Roman" w:hAnsi="Times New Roman" w:cs="Times New Roman"/>
                <w:sz w:val="24"/>
                <w:szCs w:val="24"/>
              </w:rPr>
              <w:t>istjecanja opasnih tvari na lokaciji….</w:t>
            </w:r>
          </w:p>
        </w:tc>
      </w:tr>
      <w:tr w:rsidR="00F27F57" w:rsidRPr="00D60DAB" w14:paraId="544D6B37" w14:textId="77777777" w:rsidTr="00147974">
        <w:tc>
          <w:tcPr>
            <w:tcW w:w="3114" w:type="dxa"/>
          </w:tcPr>
          <w:p w14:paraId="3C2710C8"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Ukazivanje na opasnost i obvezu</w:t>
            </w:r>
          </w:p>
        </w:tc>
        <w:tc>
          <w:tcPr>
            <w:tcW w:w="5948" w:type="dxa"/>
          </w:tcPr>
          <w:p w14:paraId="41BB94EF" w14:textId="24BA9996" w:rsidR="00F27F57" w:rsidRPr="00D60DAB" w:rsidRDefault="00F27F57" w:rsidP="004B5DD2">
            <w:pPr>
              <w:jc w:val="both"/>
              <w:rPr>
                <w:rFonts w:ascii="Times New Roman" w:hAnsi="Times New Roman" w:cs="Times New Roman"/>
                <w:sz w:val="24"/>
                <w:szCs w:val="24"/>
              </w:rPr>
            </w:pPr>
            <w:r w:rsidRPr="00D60DAB">
              <w:rPr>
                <w:rFonts w:ascii="Times New Roman" w:hAnsi="Times New Roman" w:cs="Times New Roman"/>
                <w:sz w:val="24"/>
                <w:szCs w:val="24"/>
              </w:rPr>
              <w:t>Zbog opasnosti po zdravlje i živote građana provodi s</w:t>
            </w:r>
            <w:r w:rsidR="008175CE">
              <w:rPr>
                <w:rFonts w:ascii="Times New Roman" w:hAnsi="Times New Roman" w:cs="Times New Roman"/>
                <w:sz w:val="24"/>
                <w:szCs w:val="24"/>
              </w:rPr>
              <w:t>e hitna evakuacija s područja</w:t>
            </w:r>
            <w:r w:rsidRPr="00D60DAB">
              <w:rPr>
                <w:rFonts w:ascii="Times New Roman" w:hAnsi="Times New Roman" w:cs="Times New Roman"/>
                <w:sz w:val="24"/>
                <w:szCs w:val="24"/>
              </w:rPr>
              <w:t xml:space="preserve">….. Promet je u smjeru izvora opasnosti dopušten samo vozilima hitnih službi. Evakuacija je </w:t>
            </w:r>
            <w:r w:rsidR="00147974" w:rsidRPr="00D60DAB">
              <w:rPr>
                <w:rFonts w:ascii="Times New Roman" w:hAnsi="Times New Roman" w:cs="Times New Roman"/>
                <w:sz w:val="24"/>
                <w:szCs w:val="24"/>
              </w:rPr>
              <w:t>zbog zaštite</w:t>
            </w:r>
            <w:r w:rsidRPr="00D60DAB">
              <w:rPr>
                <w:rFonts w:ascii="Times New Roman" w:hAnsi="Times New Roman" w:cs="Times New Roman"/>
                <w:sz w:val="24"/>
                <w:szCs w:val="24"/>
              </w:rPr>
              <w:t xml:space="preserve"> života građana obvezna.</w:t>
            </w:r>
          </w:p>
        </w:tc>
      </w:tr>
      <w:tr w:rsidR="00F27F57" w:rsidRPr="00D60DAB" w14:paraId="046B5A84" w14:textId="77777777" w:rsidTr="00147974">
        <w:tc>
          <w:tcPr>
            <w:tcW w:w="3114" w:type="dxa"/>
          </w:tcPr>
          <w:p w14:paraId="39170761"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Smjer i način provođenja evakuacije</w:t>
            </w:r>
          </w:p>
        </w:tc>
        <w:tc>
          <w:tcPr>
            <w:tcW w:w="5948" w:type="dxa"/>
          </w:tcPr>
          <w:p w14:paraId="4382EB61"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Zagađenje vjetar nosi u smjeru….. Zbog toga se evakuacija odvija iz smjera…. ulicama…. prema smjeru…. ulicama.</w:t>
            </w:r>
          </w:p>
          <w:p w14:paraId="108CCB99" w14:textId="77777777" w:rsidR="00147974"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Evakuacija se provodi osobnim automobilima</w:t>
            </w:r>
            <w:r w:rsidR="00FE35CC" w:rsidRPr="00D60DAB">
              <w:rPr>
                <w:rFonts w:ascii="Times New Roman" w:hAnsi="Times New Roman" w:cs="Times New Roman"/>
                <w:sz w:val="24"/>
                <w:szCs w:val="24"/>
              </w:rPr>
              <w:t>/</w:t>
            </w:r>
            <w:r w:rsidR="006B5901" w:rsidRPr="00D60DAB">
              <w:rPr>
                <w:rFonts w:ascii="Times New Roman" w:hAnsi="Times New Roman" w:cs="Times New Roman"/>
                <w:sz w:val="24"/>
                <w:szCs w:val="24"/>
              </w:rPr>
              <w:t xml:space="preserve">ili </w:t>
            </w:r>
            <w:r w:rsidR="00FE35CC" w:rsidRPr="00D60DAB">
              <w:rPr>
                <w:rFonts w:ascii="Times New Roman" w:hAnsi="Times New Roman" w:cs="Times New Roman"/>
                <w:sz w:val="24"/>
                <w:szCs w:val="24"/>
              </w:rPr>
              <w:t>organizirano autobusima</w:t>
            </w:r>
            <w:r w:rsidRPr="00D60DAB">
              <w:rPr>
                <w:rFonts w:ascii="Times New Roman" w:hAnsi="Times New Roman" w:cs="Times New Roman"/>
                <w:sz w:val="24"/>
                <w:szCs w:val="24"/>
              </w:rPr>
              <w:t xml:space="preserve"> a ulice…. postaju jednosmjerne.</w:t>
            </w:r>
          </w:p>
        </w:tc>
      </w:tr>
      <w:tr w:rsidR="00F27F57" w:rsidRPr="00D60DAB" w14:paraId="768582A3" w14:textId="77777777" w:rsidTr="00147974">
        <w:tc>
          <w:tcPr>
            <w:tcW w:w="3114" w:type="dxa"/>
          </w:tcPr>
          <w:p w14:paraId="257C3AB1"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Mjere zaštite/postupanja u slučaju udisanja opasnih tvari</w:t>
            </w:r>
          </w:p>
        </w:tc>
        <w:tc>
          <w:tcPr>
            <w:tcW w:w="5948" w:type="dxa"/>
          </w:tcPr>
          <w:p w14:paraId="29E46FBE" w14:textId="77777777" w:rsidR="00F27F57" w:rsidRPr="00D60DAB" w:rsidRDefault="00147974" w:rsidP="004B5DD2">
            <w:pPr>
              <w:jc w:val="both"/>
              <w:rPr>
                <w:rFonts w:ascii="Times New Roman" w:hAnsi="Times New Roman" w:cs="Times New Roman"/>
                <w:sz w:val="24"/>
                <w:szCs w:val="24"/>
              </w:rPr>
            </w:pPr>
            <w:r w:rsidRPr="00D60DAB">
              <w:rPr>
                <w:rFonts w:ascii="Times New Roman" w:hAnsi="Times New Roman" w:cs="Times New Roman"/>
                <w:sz w:val="24"/>
                <w:szCs w:val="24"/>
              </w:rPr>
              <w:t>Izloženost opasnim tvarima se manifestira…. U slučaju manifestacije postupite…. ili pružite pomoć osobi kojoj je potrebna na način….</w:t>
            </w:r>
          </w:p>
          <w:p w14:paraId="3B9FA4E4" w14:textId="77777777" w:rsidR="00147974" w:rsidRPr="00D60DAB" w:rsidRDefault="003257F4" w:rsidP="004B5DD2">
            <w:pPr>
              <w:jc w:val="both"/>
              <w:rPr>
                <w:rFonts w:ascii="Times New Roman" w:hAnsi="Times New Roman" w:cs="Times New Roman"/>
                <w:sz w:val="24"/>
                <w:szCs w:val="24"/>
              </w:rPr>
            </w:pPr>
            <w:r w:rsidRPr="00D60DAB">
              <w:rPr>
                <w:rFonts w:ascii="Times New Roman" w:hAnsi="Times New Roman" w:cs="Times New Roman"/>
                <w:sz w:val="24"/>
                <w:szCs w:val="24"/>
              </w:rPr>
              <w:t>Poduzmite sve da se hitno maknete iz opasne zone a ako to nije moguće zatvorite/</w:t>
            </w:r>
            <w:proofErr w:type="spellStart"/>
            <w:r w:rsidRPr="00D60DAB">
              <w:rPr>
                <w:rFonts w:ascii="Times New Roman" w:hAnsi="Times New Roman" w:cs="Times New Roman"/>
                <w:sz w:val="24"/>
                <w:szCs w:val="24"/>
              </w:rPr>
              <w:t>hermetizirajte</w:t>
            </w:r>
            <w:proofErr w:type="spellEnd"/>
            <w:r w:rsidRPr="00D60DAB">
              <w:rPr>
                <w:rFonts w:ascii="Times New Roman" w:hAnsi="Times New Roman" w:cs="Times New Roman"/>
                <w:sz w:val="24"/>
                <w:szCs w:val="24"/>
              </w:rPr>
              <w:t xml:space="preserve"> </w:t>
            </w:r>
            <w:r w:rsidR="00FE35CC" w:rsidRPr="00D60DAB">
              <w:rPr>
                <w:rFonts w:ascii="Times New Roman" w:hAnsi="Times New Roman" w:cs="Times New Roman"/>
                <w:sz w:val="24"/>
                <w:szCs w:val="24"/>
              </w:rPr>
              <w:t>prostoriju u kojoj se nalazite</w:t>
            </w:r>
            <w:r w:rsidR="006B5901" w:rsidRPr="00D60DAB">
              <w:rPr>
                <w:rFonts w:ascii="Times New Roman" w:hAnsi="Times New Roman" w:cs="Times New Roman"/>
                <w:sz w:val="24"/>
                <w:szCs w:val="24"/>
              </w:rPr>
              <w:t xml:space="preserve"> i nazovite 112</w:t>
            </w:r>
            <w:r w:rsidRPr="00D60DAB">
              <w:rPr>
                <w:rFonts w:ascii="Times New Roman" w:hAnsi="Times New Roman" w:cs="Times New Roman"/>
                <w:sz w:val="24"/>
                <w:szCs w:val="24"/>
              </w:rPr>
              <w:t>.</w:t>
            </w:r>
          </w:p>
        </w:tc>
      </w:tr>
      <w:tr w:rsidR="00F27F57" w:rsidRPr="00D60DAB" w14:paraId="155BB368" w14:textId="77777777" w:rsidTr="00147974">
        <w:tc>
          <w:tcPr>
            <w:tcW w:w="3114" w:type="dxa"/>
          </w:tcPr>
          <w:p w14:paraId="7AF18FD0" w14:textId="77777777" w:rsidR="00F27F57" w:rsidRPr="00D60DAB" w:rsidRDefault="00FE35CC" w:rsidP="004B5DD2">
            <w:pPr>
              <w:jc w:val="both"/>
              <w:rPr>
                <w:rFonts w:ascii="Times New Roman" w:hAnsi="Times New Roman" w:cs="Times New Roman"/>
                <w:sz w:val="24"/>
                <w:szCs w:val="24"/>
              </w:rPr>
            </w:pPr>
            <w:r w:rsidRPr="00D60DAB">
              <w:rPr>
                <w:rFonts w:ascii="Times New Roman" w:hAnsi="Times New Roman" w:cs="Times New Roman"/>
                <w:sz w:val="24"/>
                <w:szCs w:val="24"/>
              </w:rPr>
              <w:t>Ostale informacije</w:t>
            </w:r>
          </w:p>
        </w:tc>
        <w:tc>
          <w:tcPr>
            <w:tcW w:w="5948" w:type="dxa"/>
          </w:tcPr>
          <w:p w14:paraId="20270E48" w14:textId="77777777" w:rsidR="00F27F57" w:rsidRPr="00D60DAB" w:rsidRDefault="00FE35CC" w:rsidP="004B5DD2">
            <w:pPr>
              <w:jc w:val="both"/>
              <w:rPr>
                <w:rFonts w:ascii="Times New Roman" w:hAnsi="Times New Roman" w:cs="Times New Roman"/>
                <w:sz w:val="24"/>
                <w:szCs w:val="24"/>
              </w:rPr>
            </w:pPr>
            <w:r w:rsidRPr="00D60DAB">
              <w:rPr>
                <w:rFonts w:ascii="Times New Roman" w:hAnsi="Times New Roman" w:cs="Times New Roman"/>
                <w:sz w:val="24"/>
                <w:szCs w:val="24"/>
              </w:rPr>
              <w:t>Lokacije kontrolnih točaka i lokacije punktova za zbrinjavanje evakuiranog stanovništva nalaze se/nalazit će se….</w:t>
            </w:r>
          </w:p>
        </w:tc>
      </w:tr>
    </w:tbl>
    <w:p w14:paraId="79FE48B0" w14:textId="77777777" w:rsidR="00356E24" w:rsidRPr="00D60DAB" w:rsidRDefault="00356E24" w:rsidP="004B5DD2">
      <w:pPr>
        <w:spacing w:line="240" w:lineRule="auto"/>
        <w:jc w:val="both"/>
        <w:rPr>
          <w:rFonts w:ascii="Times New Roman" w:hAnsi="Times New Roman" w:cs="Times New Roman"/>
          <w:sz w:val="24"/>
          <w:szCs w:val="24"/>
        </w:rPr>
      </w:pPr>
    </w:p>
    <w:p w14:paraId="2B3772B6" w14:textId="77777777" w:rsidR="00356E24" w:rsidRPr="00D60DAB" w:rsidRDefault="00356E24"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Stanovništvo će pravovremeno biti obaviješteno o sljedećem:</w:t>
      </w:r>
    </w:p>
    <w:p w14:paraId="093883D1"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lokaciji tehničko-tehnološke nesreće;</w:t>
      </w:r>
    </w:p>
    <w:p w14:paraId="58259848"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ugroženom području;</w:t>
      </w:r>
    </w:p>
    <w:p w14:paraId="354FD434"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mjerama civilne zaštite koje je potrebno provesti (zaklanjanje/evakuacija);</w:t>
      </w:r>
    </w:p>
    <w:p w14:paraId="528CA4C2"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uputama vezanim uz način provođenja evakuacije;</w:t>
      </w:r>
    </w:p>
    <w:p w14:paraId="78998675"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lokacijama zbrinjavanja stanovništva;</w:t>
      </w:r>
    </w:p>
    <w:p w14:paraId="34C82A7E"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zdravstvenim posljedicama izloženosti i mjerama samopomoći prije odlaska liječniku;</w:t>
      </w:r>
    </w:p>
    <w:p w14:paraId="7E130481" w14:textId="77777777" w:rsidR="00356E24" w:rsidRPr="00D60DAB" w:rsidRDefault="00356E24" w:rsidP="004B5DD2">
      <w:pPr>
        <w:pStyle w:val="ListParagraph"/>
        <w:numPr>
          <w:ilvl w:val="0"/>
          <w:numId w:val="5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ostalim informacijama od interesa za stanovništvo.</w:t>
      </w:r>
    </w:p>
    <w:p w14:paraId="3AA0B5CF" w14:textId="1849CFC3" w:rsidR="00DF202C" w:rsidRPr="00D60DAB" w:rsidRDefault="003E2874"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Gradonačelnik uz stručnu pomoć </w:t>
      </w:r>
      <w:r w:rsidR="004E58D7" w:rsidRPr="00D60DAB">
        <w:rPr>
          <w:rFonts w:ascii="Times New Roman" w:hAnsi="Times New Roman" w:cs="Times New Roman"/>
          <w:sz w:val="24"/>
          <w:szCs w:val="24"/>
        </w:rPr>
        <w:t xml:space="preserve">Ekspertnog tima </w:t>
      </w:r>
      <w:r w:rsidRPr="00D60DAB">
        <w:rPr>
          <w:rFonts w:ascii="Times New Roman" w:hAnsi="Times New Roman" w:cs="Times New Roman"/>
          <w:sz w:val="24"/>
          <w:szCs w:val="24"/>
        </w:rPr>
        <w:t xml:space="preserve">u slučaju iznenadnih događaja kod kojih posljedice izlaze izvan granica </w:t>
      </w:r>
      <w:r w:rsidR="000555EB">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informira javnost uz suradnju s odgovornom osobom tvrtke u kojoj j</w:t>
      </w:r>
      <w:r w:rsidR="00FE35CC" w:rsidRPr="00D60DAB">
        <w:rPr>
          <w:rFonts w:ascii="Times New Roman" w:hAnsi="Times New Roman" w:cs="Times New Roman"/>
          <w:sz w:val="24"/>
          <w:szCs w:val="24"/>
        </w:rPr>
        <w:t>e došlo do neželjenog događaja.</w:t>
      </w:r>
    </w:p>
    <w:p w14:paraId="426BA43C" w14:textId="77777777" w:rsidR="00CC1BF3" w:rsidRPr="00D60DAB" w:rsidRDefault="00786948" w:rsidP="004B5DD2">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36886A10" w14:textId="77777777" w:rsidR="007240B0" w:rsidRPr="00D60DAB" w:rsidRDefault="00FE35CC"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Svi operateri imaju instalirane sustave ranog upozoravanja o nesreći i sustave javnog uzbunjivanja</w:t>
      </w:r>
      <w:r w:rsidR="00CA43A8" w:rsidRPr="00D60DAB">
        <w:rPr>
          <w:rFonts w:ascii="Times New Roman" w:hAnsi="Times New Roman" w:cs="Times New Roman"/>
          <w:sz w:val="24"/>
          <w:szCs w:val="24"/>
        </w:rPr>
        <w:t xml:space="preserve"> te se oni (sirene</w:t>
      </w:r>
      <w:r w:rsidR="006F66B7" w:rsidRPr="00D60DAB">
        <w:rPr>
          <w:rFonts w:ascii="Times New Roman" w:hAnsi="Times New Roman" w:cs="Times New Roman"/>
          <w:sz w:val="24"/>
          <w:szCs w:val="24"/>
        </w:rPr>
        <w:t>) prvi aktiviraju</w:t>
      </w:r>
      <w:r w:rsidR="00CA43A8" w:rsidRPr="00D60DAB">
        <w:rPr>
          <w:rFonts w:ascii="Times New Roman" w:hAnsi="Times New Roman" w:cs="Times New Roman"/>
          <w:sz w:val="24"/>
          <w:szCs w:val="24"/>
        </w:rPr>
        <w:t xml:space="preserve"> kako bi stanovništvo u okolici postrojenja što žurnije bilo obaviješteno o opasnom događaju</w:t>
      </w:r>
      <w:r w:rsidR="006F66B7" w:rsidRPr="00D60DAB">
        <w:rPr>
          <w:rFonts w:ascii="Times New Roman" w:hAnsi="Times New Roman" w:cs="Times New Roman"/>
          <w:sz w:val="24"/>
          <w:szCs w:val="24"/>
        </w:rPr>
        <w:t>. Obavješćivanje stanovništva o događaju će se provoditi svim sredst</w:t>
      </w:r>
      <w:r w:rsidR="00717BA3" w:rsidRPr="00D60DAB">
        <w:rPr>
          <w:rFonts w:ascii="Times New Roman" w:hAnsi="Times New Roman" w:cs="Times New Roman"/>
          <w:sz w:val="24"/>
          <w:szCs w:val="24"/>
        </w:rPr>
        <w:t>vima i načinima s ciljem točnog i</w:t>
      </w:r>
      <w:r w:rsidR="006F66B7" w:rsidRPr="00D60DAB">
        <w:rPr>
          <w:rFonts w:ascii="Times New Roman" w:hAnsi="Times New Roman" w:cs="Times New Roman"/>
          <w:sz w:val="24"/>
          <w:szCs w:val="24"/>
        </w:rPr>
        <w:t xml:space="preserve"> pravovremenog (koliko je to moguće) informiranja a poruke će biti kratke, jasne i stalno ponavljajuće. Obavješćivanje započinje odmah, od trenutka saznanja o</w:t>
      </w:r>
      <w:r w:rsidR="00CA43A8" w:rsidRPr="00D60DAB">
        <w:rPr>
          <w:rFonts w:ascii="Times New Roman" w:hAnsi="Times New Roman" w:cs="Times New Roman"/>
          <w:sz w:val="24"/>
          <w:szCs w:val="24"/>
        </w:rPr>
        <w:t xml:space="preserve"> događaju, te se sukcesivno nadopunjuje ključnim informacijama</w:t>
      </w:r>
      <w:r w:rsidR="007240B0" w:rsidRPr="00D60DAB">
        <w:rPr>
          <w:rFonts w:ascii="Times New Roman" w:hAnsi="Times New Roman" w:cs="Times New Roman"/>
          <w:sz w:val="24"/>
          <w:szCs w:val="24"/>
        </w:rPr>
        <w:t xml:space="preserve"> </w:t>
      </w:r>
      <w:r w:rsidR="007240B0" w:rsidRPr="00D60DAB">
        <w:rPr>
          <w:rFonts w:ascii="Times New Roman" w:hAnsi="Times New Roman" w:cs="Times New Roman"/>
          <w:sz w:val="24"/>
          <w:szCs w:val="24"/>
        </w:rPr>
        <w:lastRenderedPageBreak/>
        <w:t>(prvo lokacija događaja</w:t>
      </w:r>
      <w:r w:rsidR="006F66B7" w:rsidRPr="00D60DAB">
        <w:rPr>
          <w:rFonts w:ascii="Times New Roman" w:hAnsi="Times New Roman" w:cs="Times New Roman"/>
          <w:sz w:val="24"/>
          <w:szCs w:val="24"/>
        </w:rPr>
        <w:t>, zatim smjer</w:t>
      </w:r>
      <w:r w:rsidR="007240B0" w:rsidRPr="00D60DAB">
        <w:rPr>
          <w:rFonts w:ascii="Times New Roman" w:hAnsi="Times New Roman" w:cs="Times New Roman"/>
          <w:sz w:val="24"/>
          <w:szCs w:val="24"/>
        </w:rPr>
        <w:t>ovi i načini provedbe evakuacije i mjere sam</w:t>
      </w:r>
      <w:r w:rsidR="006F66B7" w:rsidRPr="00D60DAB">
        <w:rPr>
          <w:rFonts w:ascii="Times New Roman" w:hAnsi="Times New Roman" w:cs="Times New Roman"/>
          <w:sz w:val="24"/>
          <w:szCs w:val="24"/>
        </w:rPr>
        <w:t>o</w:t>
      </w:r>
      <w:r w:rsidR="007240B0" w:rsidRPr="00D60DAB">
        <w:rPr>
          <w:rFonts w:ascii="Times New Roman" w:hAnsi="Times New Roman" w:cs="Times New Roman"/>
          <w:sz w:val="24"/>
          <w:szCs w:val="24"/>
        </w:rPr>
        <w:t>po</w:t>
      </w:r>
      <w:r w:rsidR="006F66B7" w:rsidRPr="00D60DAB">
        <w:rPr>
          <w:rFonts w:ascii="Times New Roman" w:hAnsi="Times New Roman" w:cs="Times New Roman"/>
          <w:sz w:val="24"/>
          <w:szCs w:val="24"/>
        </w:rPr>
        <w:t>moći i prve pomoći, zatim lokacije za zbrinjavanje i sl.)</w:t>
      </w:r>
    </w:p>
    <w:p w14:paraId="2A59C09B" w14:textId="77777777" w:rsidR="004B5DD2" w:rsidRPr="00D60DAB" w:rsidRDefault="007240B0"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Od lokalnih radio i TV postaja očekuje se suradnja i postupanje po uputama Stožera civilne zaštite Grada Zagreba sve dok opasnost ne prođe a od Hrvatske radio-televizije logistička potpora širenju informacija (korištenje studija za potrebe informiranja i TA opcije, </w:t>
      </w:r>
      <w:proofErr w:type="spellStart"/>
      <w:r w:rsidRPr="00D60DAB">
        <w:rPr>
          <w:rFonts w:ascii="Times New Roman" w:hAnsi="Times New Roman" w:cs="Times New Roman"/>
          <w:sz w:val="24"/>
          <w:szCs w:val="24"/>
        </w:rPr>
        <w:t>scroll</w:t>
      </w:r>
      <w:proofErr w:type="spellEnd"/>
      <w:r w:rsidRPr="00D60DAB">
        <w:rPr>
          <w:rFonts w:ascii="Times New Roman" w:hAnsi="Times New Roman" w:cs="Times New Roman"/>
          <w:sz w:val="24"/>
          <w:szCs w:val="24"/>
        </w:rPr>
        <w:t xml:space="preserve"> tekst na ekranu i sl.)</w:t>
      </w:r>
    </w:p>
    <w:p w14:paraId="503EB726" w14:textId="77777777" w:rsidR="00ED04DE" w:rsidRPr="00D60DAB" w:rsidRDefault="00ED04DE" w:rsidP="004B5DD2">
      <w:pPr>
        <w:pStyle w:val="Heading3"/>
        <w:spacing w:line="240" w:lineRule="auto"/>
        <w:jc w:val="both"/>
      </w:pPr>
      <w:bookmarkStart w:id="24" w:name="_Toc26363311"/>
      <w:r w:rsidRPr="00D60DAB">
        <w:t>6.2.3</w:t>
      </w:r>
      <w:r w:rsidR="00B83B95" w:rsidRPr="00D60DAB">
        <w:t>.</w:t>
      </w:r>
      <w:r w:rsidRPr="00D60DAB">
        <w:t xml:space="preserve"> </w:t>
      </w:r>
      <w:r w:rsidRPr="00D60DAB">
        <w:tab/>
        <w:t>PREPORUČENE MJERE OSOBNE I UZAJAMNE ZAŠTITE ZA ZAŠTITU STANOVNIŠTVA NA UGROŽENOM PODRUČJU I MJERE ZA PRUŽANJE POMOĆI I UBLAŽAVANJE POSLJEDICA NA PODRUČJU VANJSKOG PLANA KOJE SE MORAJU ŽURNO PODUZETI</w:t>
      </w:r>
      <w:bookmarkEnd w:id="24"/>
      <w:r w:rsidRPr="00D60DAB">
        <w:t xml:space="preserve"> </w:t>
      </w:r>
    </w:p>
    <w:p w14:paraId="11051987" w14:textId="77777777" w:rsidR="004B5DD2" w:rsidRPr="00D60DAB" w:rsidRDefault="004B5DD2" w:rsidP="004B5DD2"/>
    <w:p w14:paraId="0BB11907" w14:textId="77777777" w:rsidR="002A63CA" w:rsidRPr="00D60DAB" w:rsidRDefault="002A63CA" w:rsidP="00DE047A">
      <w:pPr>
        <w:rPr>
          <w:rFonts w:ascii="Times New Roman" w:hAnsi="Times New Roman" w:cs="Times New Roman"/>
          <w:b/>
          <w:sz w:val="24"/>
          <w:szCs w:val="24"/>
          <w:u w:val="single"/>
        </w:rPr>
      </w:pPr>
      <w:bookmarkStart w:id="25" w:name="_Toc8199245"/>
      <w:bookmarkStart w:id="26" w:name="_Toc8199271"/>
      <w:r w:rsidRPr="00D60DAB">
        <w:rPr>
          <w:rFonts w:ascii="Times New Roman" w:hAnsi="Times New Roman" w:cs="Times New Roman"/>
          <w:sz w:val="24"/>
          <w:szCs w:val="24"/>
          <w:u w:val="single"/>
        </w:rPr>
        <w:t>Utvrđivanje ekspertnog tima za provođenje stručne prosudbe mogućih posljedica izvanrednog događaja te predlaganje mjera civilne zaštite i tehničkih intervencija</w:t>
      </w:r>
      <w:bookmarkEnd w:id="25"/>
      <w:bookmarkEnd w:id="26"/>
      <w:r w:rsidRPr="00D60DAB">
        <w:rPr>
          <w:rFonts w:ascii="Times New Roman" w:hAnsi="Times New Roman" w:cs="Times New Roman"/>
          <w:sz w:val="24"/>
          <w:szCs w:val="24"/>
          <w:u w:val="single"/>
        </w:rPr>
        <w:t xml:space="preserve"> </w:t>
      </w:r>
    </w:p>
    <w:p w14:paraId="2419D1E0" w14:textId="34B967C4"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Operater </w:t>
      </w:r>
      <w:r w:rsidR="000555EB">
        <w:rPr>
          <w:rFonts w:ascii="Times New Roman" w:eastAsia="Calibri" w:hAnsi="Times New Roman" w:cs="Times New Roman"/>
          <w:sz w:val="24"/>
          <w:szCs w:val="24"/>
        </w:rPr>
        <w:t xml:space="preserve">područja </w:t>
      </w:r>
      <w:r w:rsidRPr="00D60DAB">
        <w:rPr>
          <w:rFonts w:ascii="Times New Roman" w:eastAsia="Calibri" w:hAnsi="Times New Roman" w:cs="Times New Roman"/>
          <w:sz w:val="24"/>
          <w:szCs w:val="24"/>
        </w:rPr>
        <w:t>postrojenja s opasnim tvarima dužan je odrediti odgovorne osobe i stručne zaposlenike koji će biti najmjerodavniji za davanje sljedećih informacija Stožeru civilne zaštite Grada Zagreba odmah nakon nastanka događaja:</w:t>
      </w:r>
    </w:p>
    <w:p w14:paraId="0D9537EC"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14:paraId="308F1F65"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koji je maksimalni radijus ugroženosti,</w:t>
      </w:r>
    </w:p>
    <w:p w14:paraId="7DB4242E"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koje su štetne tvari ispuštene i koja je vrsta zdravstvenog rizika za građane,</w:t>
      </w:r>
    </w:p>
    <w:p w14:paraId="02DCE549"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koje je profilaktičke mjere potrebno poduzeti,</w:t>
      </w:r>
    </w:p>
    <w:p w14:paraId="6F54DCA3"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kakav je mogući razvoj događaja,</w:t>
      </w:r>
    </w:p>
    <w:p w14:paraId="25A13F1F" w14:textId="77777777" w:rsidR="002A63CA" w:rsidRPr="00D60DAB" w:rsidRDefault="002A63CA" w:rsidP="004B5DD2">
      <w:pPr>
        <w:pStyle w:val="ListParagraph"/>
        <w:numPr>
          <w:ilvl w:val="0"/>
          <w:numId w:val="46"/>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trenutne meteorološke podatke ukoliko postoji meteorološka stanica unutar područja postrojenja.</w:t>
      </w:r>
    </w:p>
    <w:p w14:paraId="35FF5404"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14:paraId="1F46E96F"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sz w:val="24"/>
          <w:szCs w:val="24"/>
        </w:rPr>
        <w:t xml:space="preserve">Od stručnih osoba koje nisu dio pravne osobe na raspolaganju </w:t>
      </w:r>
      <w:r w:rsidR="00BE5E87" w:rsidRPr="00D60DAB">
        <w:rPr>
          <w:rFonts w:ascii="Times New Roman" w:eastAsia="Calibri" w:hAnsi="Times New Roman" w:cs="Times New Roman"/>
          <w:sz w:val="24"/>
          <w:szCs w:val="24"/>
        </w:rPr>
        <w:t xml:space="preserve">Stožeru civilne zaštite Grada Zagreba i </w:t>
      </w:r>
      <w:r w:rsidRPr="00D60DAB">
        <w:rPr>
          <w:rFonts w:ascii="Times New Roman" w:eastAsia="Calibri" w:hAnsi="Times New Roman" w:cs="Times New Roman"/>
          <w:sz w:val="24"/>
          <w:szCs w:val="24"/>
        </w:rPr>
        <w:t>gradonačelniku je prije svega zapovjednik Javne vatrogasne postrojbe</w:t>
      </w:r>
      <w:r w:rsidR="00F93491" w:rsidRPr="00D60DAB">
        <w:rPr>
          <w:rFonts w:ascii="Times New Roman" w:eastAsia="Calibri" w:hAnsi="Times New Roman" w:cs="Times New Roman"/>
          <w:sz w:val="24"/>
          <w:szCs w:val="24"/>
        </w:rPr>
        <w:t xml:space="preserve"> Grada Zagreba</w:t>
      </w:r>
      <w:r w:rsidRPr="00D60DAB">
        <w:rPr>
          <w:rFonts w:ascii="Times New Roman" w:eastAsia="Calibri" w:hAnsi="Times New Roman" w:cs="Times New Roman"/>
          <w:sz w:val="24"/>
          <w:szCs w:val="24"/>
        </w:rPr>
        <w:t xml:space="preserve"> i načelnici policijskih postaja sa područja grada Zagreba. Uz njih, u ekspertnom timu će se nalaziti i dežurni meteorolog </w:t>
      </w:r>
      <w:r w:rsidRPr="00D60DAB">
        <w:rPr>
          <w:rFonts w:ascii="Times New Roman" w:eastAsia="Calibri" w:hAnsi="Times New Roman" w:cs="Times New Roman"/>
          <w:bCs/>
          <w:sz w:val="24"/>
          <w:szCs w:val="24"/>
        </w:rPr>
        <w:t>Državnog hidrometeorološkog zavoda koji će Stožer civilne zaštite Grada Zagreba informirati o detaljnim prognozama na ugroženom području (brzina i smjer vjetra, postotak vlage u zraku i sl.) jer će se na osnovu tih informacija planirati smjerovi provedbe evakuacije kao i dežurni zaposlenik Hrvatskog zavoda za javno zdravstvo - Službe za toksikologiju.</w:t>
      </w:r>
    </w:p>
    <w:p w14:paraId="7E7601D7"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p>
    <w:p w14:paraId="10318FFE" w14:textId="77777777" w:rsidR="002A63CA" w:rsidRPr="00D60DAB" w:rsidRDefault="002A63CA" w:rsidP="004B5DD2">
      <w:p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Ekspertni tim za provođenje stručne prosudbe mogućih posljedica izvanrednog događaja sačinjavat će:</w:t>
      </w:r>
    </w:p>
    <w:p w14:paraId="586DB28D" w14:textId="3C5A9F8F"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stručni tim pravne osobe vlasnika </w:t>
      </w:r>
      <w:r w:rsidR="000555EB">
        <w:rPr>
          <w:rFonts w:ascii="Times New Roman" w:eastAsia="Calibri" w:hAnsi="Times New Roman" w:cs="Times New Roman"/>
          <w:sz w:val="24"/>
          <w:szCs w:val="24"/>
        </w:rPr>
        <w:t xml:space="preserve">područja </w:t>
      </w:r>
      <w:r w:rsidRPr="00D60DAB">
        <w:rPr>
          <w:rFonts w:ascii="Times New Roman" w:eastAsia="Calibri" w:hAnsi="Times New Roman" w:cs="Times New Roman"/>
          <w:sz w:val="24"/>
          <w:szCs w:val="24"/>
        </w:rPr>
        <w:t>postrojenja u kojem je došlo do izvanrednog događaja,</w:t>
      </w:r>
    </w:p>
    <w:p w14:paraId="0367BCAB"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zapovjednik Javne vatrogasne postrojbe</w:t>
      </w:r>
      <w:r w:rsidR="00F93491" w:rsidRPr="00D60DAB">
        <w:rPr>
          <w:rFonts w:ascii="Times New Roman" w:eastAsia="Calibri" w:hAnsi="Times New Roman" w:cs="Times New Roman"/>
          <w:sz w:val="24"/>
          <w:szCs w:val="24"/>
        </w:rPr>
        <w:t xml:space="preserve"> Grada Zagreba</w:t>
      </w:r>
      <w:r w:rsidRPr="00D60DAB">
        <w:rPr>
          <w:rFonts w:ascii="Times New Roman" w:eastAsia="Calibri" w:hAnsi="Times New Roman" w:cs="Times New Roman"/>
          <w:sz w:val="24"/>
          <w:szCs w:val="24"/>
        </w:rPr>
        <w:t>,</w:t>
      </w:r>
    </w:p>
    <w:p w14:paraId="3DBD9FBF"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načelnici policijskih postaja,</w:t>
      </w:r>
    </w:p>
    <w:p w14:paraId="2EA641FF"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dežurni zaposlenik Hrvatskog zavoda za javno zdravstvo - Službe za toksikologiju,</w:t>
      </w:r>
    </w:p>
    <w:p w14:paraId="3B3EA4C9" w14:textId="77777777" w:rsidR="002A63CA" w:rsidRPr="00D60DAB" w:rsidRDefault="002A63CA" w:rsidP="004B5DD2">
      <w:pPr>
        <w:numPr>
          <w:ilvl w:val="0"/>
          <w:numId w:val="51"/>
        </w:numPr>
        <w:autoSpaceDE w:val="0"/>
        <w:autoSpaceDN w:val="0"/>
        <w:adjustRightInd w:val="0"/>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dežurni meteorolog </w:t>
      </w:r>
      <w:r w:rsidRPr="00D60DAB">
        <w:rPr>
          <w:rFonts w:ascii="Times New Roman" w:hAnsi="Times New Roman" w:cs="Times New Roman"/>
          <w:bCs/>
          <w:sz w:val="24"/>
          <w:szCs w:val="24"/>
        </w:rPr>
        <w:t>Državnog hidrometeorološkog zavoda.</w:t>
      </w:r>
    </w:p>
    <w:p w14:paraId="6D4481FE" w14:textId="77777777" w:rsidR="00BC6115" w:rsidRPr="00D60DAB" w:rsidRDefault="00BC6115" w:rsidP="004B5DD2">
      <w:pPr>
        <w:pStyle w:val="Heading3"/>
        <w:spacing w:line="240" w:lineRule="auto"/>
        <w:jc w:val="both"/>
        <w:rPr>
          <w:rFonts w:asciiTheme="minorHAnsi" w:eastAsiaTheme="minorHAnsi" w:hAnsiTheme="minorHAnsi" w:cstheme="minorBidi"/>
          <w:b w:val="0"/>
          <w:sz w:val="22"/>
          <w:szCs w:val="22"/>
        </w:rPr>
      </w:pPr>
      <w:bookmarkStart w:id="27" w:name="_Toc8199273"/>
      <w:bookmarkStart w:id="28" w:name="_Toc8199247"/>
    </w:p>
    <w:p w14:paraId="783BD858" w14:textId="77777777" w:rsidR="002A63CA" w:rsidRPr="00D60DAB" w:rsidRDefault="002A63CA" w:rsidP="00DE047A">
      <w:pPr>
        <w:rPr>
          <w:rFonts w:ascii="Times New Roman" w:hAnsi="Times New Roman" w:cs="Times New Roman"/>
          <w:b/>
          <w:sz w:val="24"/>
          <w:szCs w:val="24"/>
          <w:u w:val="single"/>
        </w:rPr>
      </w:pPr>
      <w:r w:rsidRPr="00D60DAB">
        <w:rPr>
          <w:rFonts w:ascii="Times New Roman" w:hAnsi="Times New Roman" w:cs="Times New Roman"/>
          <w:sz w:val="24"/>
          <w:szCs w:val="24"/>
          <w:u w:val="single"/>
        </w:rPr>
        <w:t>Pregled pravnih osoba, redovnih službi i drugih potrebnih kapaciteta za provođenje aktivnosti zaštite i spašavanja</w:t>
      </w:r>
      <w:bookmarkEnd w:id="27"/>
      <w:bookmarkEnd w:id="28"/>
    </w:p>
    <w:p w14:paraId="2AE7978A" w14:textId="71852D43" w:rsidR="002A63CA" w:rsidRPr="00D60DAB" w:rsidRDefault="002A63CA"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Pregled pravnih osoba, redovnih službi i drugih potrebnih kapaciteta za provođenje aktivnosti zaštite i sp</w:t>
      </w:r>
      <w:r w:rsidR="00337405">
        <w:rPr>
          <w:rFonts w:ascii="Times New Roman" w:hAnsi="Times New Roman" w:cs="Times New Roman"/>
          <w:bCs/>
          <w:sz w:val="24"/>
          <w:szCs w:val="24"/>
        </w:rPr>
        <w:t>ašavanja vidljiv je u Tablici 30</w:t>
      </w:r>
      <w:r w:rsidRPr="00D60DAB">
        <w:rPr>
          <w:rFonts w:ascii="Times New Roman" w:hAnsi="Times New Roman" w:cs="Times New Roman"/>
          <w:bCs/>
          <w:sz w:val="24"/>
          <w:szCs w:val="24"/>
        </w:rPr>
        <w:t>.</w:t>
      </w:r>
    </w:p>
    <w:p w14:paraId="11AD4E72" w14:textId="77777777" w:rsidR="00BC6115" w:rsidRPr="00D60DAB" w:rsidRDefault="00BC6115" w:rsidP="004B5DD2">
      <w:pPr>
        <w:spacing w:after="0" w:line="240" w:lineRule="auto"/>
        <w:jc w:val="both"/>
        <w:rPr>
          <w:rFonts w:ascii="Times New Roman" w:hAnsi="Times New Roman" w:cs="Times New Roman"/>
          <w:bCs/>
          <w:sz w:val="24"/>
          <w:szCs w:val="24"/>
        </w:rPr>
      </w:pPr>
    </w:p>
    <w:p w14:paraId="40A71F90" w14:textId="1D2AC66B" w:rsidR="002A63CA" w:rsidRPr="00D60DAB" w:rsidRDefault="00337405" w:rsidP="004B5DD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30</w:t>
      </w:r>
      <w:r w:rsidR="002A63CA" w:rsidRPr="00D60DAB">
        <w:rPr>
          <w:rFonts w:ascii="Times New Roman" w:hAnsi="Times New Roman" w:cs="Times New Roman"/>
          <w:bCs/>
          <w:sz w:val="24"/>
          <w:szCs w:val="24"/>
        </w:rPr>
        <w:t>. Pregled pravnih osoba, redovnih službi i drugih potrebnih kapaciteta za provođenje aktivnosti zaštite i spašavanja</w:t>
      </w:r>
    </w:p>
    <w:tbl>
      <w:tblPr>
        <w:tblStyle w:val="TableGrid"/>
        <w:tblW w:w="9062" w:type="dxa"/>
        <w:tblLayout w:type="fixed"/>
        <w:tblLook w:val="04A0" w:firstRow="1" w:lastRow="0" w:firstColumn="1" w:lastColumn="0" w:noHBand="0" w:noVBand="1"/>
      </w:tblPr>
      <w:tblGrid>
        <w:gridCol w:w="4531"/>
        <w:gridCol w:w="4531"/>
      </w:tblGrid>
      <w:tr w:rsidR="002A63CA" w:rsidRPr="00D60DAB" w14:paraId="6D2DC7E0" w14:textId="77777777" w:rsidTr="0058486A">
        <w:trPr>
          <w:tblHeader/>
        </w:trPr>
        <w:tc>
          <w:tcPr>
            <w:tcW w:w="4531" w:type="dxa"/>
            <w:shd w:val="clear" w:color="auto" w:fill="FFC000"/>
          </w:tcPr>
          <w:p w14:paraId="6672C156" w14:textId="77777777" w:rsidR="002A63CA" w:rsidRPr="00D60DAB" w:rsidRDefault="002A63CA"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SNAGA</w:t>
            </w:r>
          </w:p>
        </w:tc>
        <w:tc>
          <w:tcPr>
            <w:tcW w:w="4531" w:type="dxa"/>
            <w:shd w:val="clear" w:color="auto" w:fill="FFC000"/>
          </w:tcPr>
          <w:p w14:paraId="5B6FDAE7" w14:textId="77777777" w:rsidR="002A63CA" w:rsidRPr="00D60DAB" w:rsidRDefault="002A63CA" w:rsidP="004B5DD2">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AKTIVNOST</w:t>
            </w:r>
          </w:p>
        </w:tc>
      </w:tr>
      <w:tr w:rsidR="002A63CA" w:rsidRPr="00D60DAB" w14:paraId="556D0DE6" w14:textId="77777777" w:rsidTr="0058486A">
        <w:tc>
          <w:tcPr>
            <w:tcW w:w="4531" w:type="dxa"/>
          </w:tcPr>
          <w:p w14:paraId="1059D52A"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Stožer civilne zaštite Grada Zagreba</w:t>
            </w:r>
          </w:p>
        </w:tc>
        <w:tc>
          <w:tcPr>
            <w:tcW w:w="4531" w:type="dxa"/>
          </w:tcPr>
          <w:p w14:paraId="6153583D"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Analizira situaciju, osigurava vjerodostojne podatke o posljedicama događaja putem nadležnog vatrogasnog zapovjednika na mjestu intervencije te odlučuje o potrebnim mjerama i angažiranju operativnih snaga na području grada Zagreba uz prethodnu suglasnost gradonačelnika</w:t>
            </w:r>
          </w:p>
        </w:tc>
      </w:tr>
      <w:tr w:rsidR="002A63CA" w:rsidRPr="00D60DAB" w14:paraId="7F95FA47" w14:textId="77777777" w:rsidTr="0058486A">
        <w:tc>
          <w:tcPr>
            <w:tcW w:w="4531" w:type="dxa"/>
          </w:tcPr>
          <w:p w14:paraId="53BB266A"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Stožeri civilne zaštite gradskih četvrti Grada Zagreba</w:t>
            </w:r>
          </w:p>
        </w:tc>
        <w:tc>
          <w:tcPr>
            <w:tcW w:w="4531" w:type="dxa"/>
          </w:tcPr>
          <w:p w14:paraId="4DBDA5FF"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Pomoć pri provedbi evakuacije stanovništva</w:t>
            </w:r>
          </w:p>
        </w:tc>
      </w:tr>
      <w:tr w:rsidR="002A63CA" w:rsidRPr="00D60DAB" w14:paraId="38383F42" w14:textId="77777777" w:rsidTr="0058486A">
        <w:tc>
          <w:tcPr>
            <w:tcW w:w="4531" w:type="dxa"/>
          </w:tcPr>
          <w:p w14:paraId="37AF8369"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Ekspertni tim</w:t>
            </w:r>
          </w:p>
        </w:tc>
        <w:tc>
          <w:tcPr>
            <w:tcW w:w="4531" w:type="dxa"/>
          </w:tcPr>
          <w:p w14:paraId="6351124F"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Provođenje stručne prosudbe mogućih posljedica izvanrednog događaja i predlaganje mjera civilne zaštite i tehničkih mjera</w:t>
            </w:r>
          </w:p>
        </w:tc>
      </w:tr>
      <w:tr w:rsidR="002A63CA" w:rsidRPr="00D60DAB" w14:paraId="6487ED11" w14:textId="77777777" w:rsidTr="0058486A">
        <w:tc>
          <w:tcPr>
            <w:tcW w:w="4531" w:type="dxa"/>
          </w:tcPr>
          <w:p w14:paraId="60DFA9A8"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Koordinator na lokaciji</w:t>
            </w:r>
          </w:p>
        </w:tc>
        <w:tc>
          <w:tcPr>
            <w:tcW w:w="4531" w:type="dxa"/>
          </w:tcPr>
          <w:p w14:paraId="7F7C7455"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Koordinira provedbu mjera civilne zaštite na području intervencije</w:t>
            </w:r>
          </w:p>
        </w:tc>
      </w:tr>
      <w:tr w:rsidR="002A63CA" w:rsidRPr="00D60DAB" w14:paraId="72F49357" w14:textId="77777777" w:rsidTr="0058486A">
        <w:tc>
          <w:tcPr>
            <w:tcW w:w="4531" w:type="dxa"/>
          </w:tcPr>
          <w:p w14:paraId="4D9E9FAF"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Vatrogasne snage (profesiona</w:t>
            </w:r>
            <w:r w:rsidR="00F93491" w:rsidRPr="00D60DAB">
              <w:rPr>
                <w:rFonts w:ascii="Times New Roman" w:eastAsia="Calibri" w:hAnsi="Times New Roman" w:cs="Times New Roman"/>
                <w:sz w:val="24"/>
                <w:szCs w:val="24"/>
                <w:lang w:eastAsia="hr-HR"/>
              </w:rPr>
              <w:t>lne i dobrovoljne) sa područja g</w:t>
            </w:r>
            <w:r w:rsidRPr="00D60DAB">
              <w:rPr>
                <w:rFonts w:ascii="Times New Roman" w:eastAsia="Calibri" w:hAnsi="Times New Roman" w:cs="Times New Roman"/>
                <w:sz w:val="24"/>
                <w:szCs w:val="24"/>
                <w:lang w:eastAsia="hr-HR"/>
              </w:rPr>
              <w:t>rada Zagreba</w:t>
            </w:r>
          </w:p>
        </w:tc>
        <w:tc>
          <w:tcPr>
            <w:tcW w:w="4531" w:type="dxa"/>
          </w:tcPr>
          <w:p w14:paraId="5960D5BD"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Tehničke intervencije i gašenje požara, spašavanje osoba iz  ugroženih objekata</w:t>
            </w:r>
          </w:p>
        </w:tc>
      </w:tr>
      <w:tr w:rsidR="002A63CA" w:rsidRPr="00D60DAB" w14:paraId="45406EEA" w14:textId="77777777" w:rsidTr="0058486A">
        <w:tc>
          <w:tcPr>
            <w:tcW w:w="4531" w:type="dxa"/>
          </w:tcPr>
          <w:p w14:paraId="2BC56F16"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Policijska uprava zagrebačka sa policijskim postajama i prometnom policijom</w:t>
            </w:r>
          </w:p>
        </w:tc>
        <w:tc>
          <w:tcPr>
            <w:tcW w:w="4531" w:type="dxa"/>
          </w:tcPr>
          <w:p w14:paraId="504369D8" w14:textId="77777777" w:rsidR="002A63CA" w:rsidRPr="00D60DAB" w:rsidRDefault="002A63CA" w:rsidP="00733D7F">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Regulacija prometa i osiguranje mjesta događaja te oštećenih i napuštenih objekata. Provedba prisilne evakuacije po nalogu načelnika Stožera civilne zaštite Grada Zagreba</w:t>
            </w:r>
          </w:p>
        </w:tc>
      </w:tr>
      <w:tr w:rsidR="002A63CA" w:rsidRPr="00D60DAB" w14:paraId="1C7F65CC" w14:textId="77777777" w:rsidTr="0058486A">
        <w:tc>
          <w:tcPr>
            <w:tcW w:w="4531" w:type="dxa"/>
          </w:tcPr>
          <w:p w14:paraId="53EBF2FB"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Nastavni zavod za hitnu medicinu Grada Zagreba</w:t>
            </w:r>
          </w:p>
        </w:tc>
        <w:tc>
          <w:tcPr>
            <w:tcW w:w="4531" w:type="dxa"/>
          </w:tcPr>
          <w:p w14:paraId="1DD55736"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Pružanje hitne medicinske pomoći životno ugroženim osobama</w:t>
            </w:r>
          </w:p>
        </w:tc>
      </w:tr>
      <w:tr w:rsidR="002A63CA" w:rsidRPr="00D60DAB" w14:paraId="2503B943" w14:textId="77777777" w:rsidTr="0058486A">
        <w:tc>
          <w:tcPr>
            <w:tcW w:w="4531" w:type="dxa"/>
          </w:tcPr>
          <w:p w14:paraId="5E70F8E8"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Bolnice</w:t>
            </w:r>
          </w:p>
        </w:tc>
        <w:tc>
          <w:tcPr>
            <w:tcW w:w="4531" w:type="dxa"/>
          </w:tcPr>
          <w:p w14:paraId="2F09C628"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Medicinsko zbrinjavanje teško ozlijeđenih</w:t>
            </w:r>
          </w:p>
        </w:tc>
      </w:tr>
      <w:tr w:rsidR="002A63CA" w:rsidRPr="00D60DAB" w14:paraId="355C7FF9" w14:textId="77777777" w:rsidTr="0058486A">
        <w:tc>
          <w:tcPr>
            <w:tcW w:w="4531" w:type="dxa"/>
          </w:tcPr>
          <w:p w14:paraId="1AE6F2D1"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Domovi zdravlja na području grada Zagreba</w:t>
            </w:r>
          </w:p>
        </w:tc>
        <w:tc>
          <w:tcPr>
            <w:tcW w:w="4531" w:type="dxa"/>
          </w:tcPr>
          <w:p w14:paraId="28FE0D99"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Pružanje trijaže i medicinske pomoći lakše ozlijeđenima, ambulantno liječenje</w:t>
            </w:r>
          </w:p>
        </w:tc>
      </w:tr>
      <w:tr w:rsidR="002A63CA" w:rsidRPr="00D60DAB" w14:paraId="7A8A3C7D" w14:textId="77777777" w:rsidTr="0058486A">
        <w:tc>
          <w:tcPr>
            <w:tcW w:w="4531" w:type="dxa"/>
          </w:tcPr>
          <w:p w14:paraId="38A641AF"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Gradsko društvo Crvenog križa Zagreb</w:t>
            </w:r>
          </w:p>
        </w:tc>
        <w:tc>
          <w:tcPr>
            <w:tcW w:w="4531" w:type="dxa"/>
          </w:tcPr>
          <w:p w14:paraId="5D32A253" w14:textId="77777777" w:rsidR="002A63CA" w:rsidRPr="00D60DAB" w:rsidRDefault="002A63CA" w:rsidP="004B5DD2">
            <w:pPr>
              <w:jc w:val="both"/>
              <w:rPr>
                <w:rFonts w:ascii="Times New Roman" w:eastAsia="Calibri" w:hAnsi="Times New Roman" w:cs="Times New Roman"/>
                <w:sz w:val="24"/>
                <w:szCs w:val="24"/>
                <w:lang w:eastAsia="hr-HR"/>
              </w:rPr>
            </w:pPr>
            <w:r w:rsidRPr="00D60DAB">
              <w:rPr>
                <w:rFonts w:ascii="Times New Roman" w:eastAsia="Calibri" w:hAnsi="Times New Roman" w:cs="Times New Roman"/>
                <w:sz w:val="24"/>
                <w:szCs w:val="24"/>
                <w:lang w:eastAsia="hr-HR"/>
              </w:rPr>
              <w:t>Ispomoć pri evakuaciji i zbrinjavanju osoba, trijaža i prva pomoć</w:t>
            </w:r>
          </w:p>
        </w:tc>
      </w:tr>
      <w:tr w:rsidR="002A63CA" w:rsidRPr="00D60DAB" w14:paraId="6FD5B1BC" w14:textId="77777777" w:rsidTr="0058486A">
        <w:tc>
          <w:tcPr>
            <w:tcW w:w="4531" w:type="dxa"/>
          </w:tcPr>
          <w:p w14:paraId="243F8EA8"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Veterinarske stanice sa područja grada Zagreba</w:t>
            </w:r>
          </w:p>
        </w:tc>
        <w:tc>
          <w:tcPr>
            <w:tcW w:w="4531" w:type="dxa"/>
          </w:tcPr>
          <w:p w14:paraId="355097A0"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Calibri" w:hAnsi="Times New Roman" w:cs="Times New Roman"/>
                <w:sz w:val="24"/>
                <w:szCs w:val="24"/>
                <w:lang w:eastAsia="hr-HR"/>
              </w:rPr>
              <w:t>pružanje veterinarske pomoći i animalne asanacije</w:t>
            </w:r>
          </w:p>
        </w:tc>
      </w:tr>
      <w:tr w:rsidR="002A63CA" w:rsidRPr="00D60DAB" w14:paraId="39AA15DF" w14:textId="77777777" w:rsidTr="0058486A">
        <w:tc>
          <w:tcPr>
            <w:tcW w:w="4531" w:type="dxa"/>
          </w:tcPr>
          <w:p w14:paraId="7410669D"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sz w:val="24"/>
                <w:szCs w:val="24"/>
                <w:lang w:eastAsia="hr-HR"/>
              </w:rPr>
              <w:t>Komunalna poduzeća sa područja grada Zagreba</w:t>
            </w:r>
          </w:p>
        </w:tc>
        <w:tc>
          <w:tcPr>
            <w:tcW w:w="4531" w:type="dxa"/>
          </w:tcPr>
          <w:p w14:paraId="343D95D7"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čišćenje prometnica i kanala za odvodnju, vršenje zemljanih radova uklanjanja dekontaminiranog zemljišta i dijelova objekata</w:t>
            </w:r>
          </w:p>
        </w:tc>
      </w:tr>
      <w:tr w:rsidR="002A63CA" w:rsidRPr="00D60DAB" w14:paraId="2A40D919" w14:textId="77777777" w:rsidTr="0058486A">
        <w:tc>
          <w:tcPr>
            <w:tcW w:w="4531" w:type="dxa"/>
          </w:tcPr>
          <w:p w14:paraId="4D15F1C4"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Pravne osobe ovlaštene za postupanje s opasnim tvarima</w:t>
            </w:r>
          </w:p>
        </w:tc>
        <w:tc>
          <w:tcPr>
            <w:tcW w:w="4531" w:type="dxa"/>
          </w:tcPr>
          <w:p w14:paraId="5DE8B94E"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uključuju se u dekontaminaciju i čišćenje posljedica tehničko-tehnoloških nesreća</w:t>
            </w:r>
          </w:p>
          <w:p w14:paraId="4419BBA7" w14:textId="77777777" w:rsidR="002A63CA" w:rsidRPr="00D60DAB" w:rsidRDefault="002A63CA" w:rsidP="004B5DD2">
            <w:pPr>
              <w:jc w:val="both"/>
              <w:rPr>
                <w:rFonts w:ascii="Times New Roman" w:eastAsia="Times New Roman" w:hAnsi="Times New Roman" w:cs="Times New Roman"/>
                <w:bCs/>
                <w:sz w:val="24"/>
                <w:szCs w:val="24"/>
                <w:lang w:eastAsia="hr-HR"/>
              </w:rPr>
            </w:pPr>
          </w:p>
        </w:tc>
      </w:tr>
      <w:tr w:rsidR="002A63CA" w:rsidRPr="00D60DAB" w14:paraId="533CFC61" w14:textId="77777777" w:rsidTr="0058486A">
        <w:tc>
          <w:tcPr>
            <w:tcW w:w="4531" w:type="dxa"/>
          </w:tcPr>
          <w:p w14:paraId="14D56F59"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Postrojba civilne zašt</w:t>
            </w:r>
            <w:r w:rsidR="00F93491" w:rsidRPr="00D60DAB">
              <w:rPr>
                <w:rFonts w:ascii="Times New Roman" w:eastAsia="Times New Roman" w:hAnsi="Times New Roman" w:cs="Times New Roman"/>
                <w:bCs/>
                <w:sz w:val="24"/>
                <w:szCs w:val="24"/>
                <w:lang w:eastAsia="hr-HR"/>
              </w:rPr>
              <w:t>ite za tehničko-taktičku potporu</w:t>
            </w:r>
            <w:r w:rsidRPr="00D60DAB">
              <w:rPr>
                <w:rFonts w:ascii="Times New Roman" w:eastAsia="Times New Roman" w:hAnsi="Times New Roman" w:cs="Times New Roman"/>
                <w:bCs/>
                <w:sz w:val="24"/>
                <w:szCs w:val="24"/>
                <w:lang w:eastAsia="hr-HR"/>
              </w:rPr>
              <w:t xml:space="preserve"> </w:t>
            </w:r>
          </w:p>
        </w:tc>
        <w:tc>
          <w:tcPr>
            <w:tcW w:w="4531" w:type="dxa"/>
          </w:tcPr>
          <w:p w14:paraId="5B1D65F3"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Provođenje evakuacije i privremenog premještanja stanovništva</w:t>
            </w:r>
          </w:p>
          <w:p w14:paraId="11DCF319" w14:textId="77777777" w:rsidR="002A63CA" w:rsidRPr="00D60DAB" w:rsidRDefault="002A63CA" w:rsidP="004B5DD2">
            <w:pPr>
              <w:jc w:val="both"/>
              <w:rPr>
                <w:rFonts w:ascii="Times New Roman" w:eastAsia="Times New Roman" w:hAnsi="Times New Roman" w:cs="Times New Roman"/>
                <w:bCs/>
                <w:sz w:val="24"/>
                <w:szCs w:val="24"/>
                <w:lang w:eastAsia="hr-HR"/>
              </w:rPr>
            </w:pPr>
          </w:p>
          <w:p w14:paraId="6466B50F"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Osiguravanje hrane i lijekova za evakuirano stanovništvo</w:t>
            </w:r>
          </w:p>
        </w:tc>
      </w:tr>
      <w:tr w:rsidR="002A63CA" w:rsidRPr="00D60DAB" w14:paraId="4087DB4E" w14:textId="77777777" w:rsidTr="0058486A">
        <w:tc>
          <w:tcPr>
            <w:tcW w:w="4531" w:type="dxa"/>
          </w:tcPr>
          <w:p w14:paraId="65AAFFB6"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sz w:val="24"/>
                <w:szCs w:val="24"/>
                <w:lang w:eastAsia="hr-HR"/>
              </w:rPr>
              <w:t>Postrojbe civilne zaštite opće namjene Grada Zagreba</w:t>
            </w:r>
          </w:p>
        </w:tc>
        <w:tc>
          <w:tcPr>
            <w:tcW w:w="4531" w:type="dxa"/>
          </w:tcPr>
          <w:p w14:paraId="6C20C73A"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Pomoćni poslovi pri provođenju evakuacije i privremenog premještanja stanovništva</w:t>
            </w:r>
          </w:p>
        </w:tc>
      </w:tr>
      <w:tr w:rsidR="002A63CA" w:rsidRPr="00D60DAB" w14:paraId="4EBA69A4" w14:textId="77777777" w:rsidTr="0058486A">
        <w:tc>
          <w:tcPr>
            <w:tcW w:w="4531" w:type="dxa"/>
          </w:tcPr>
          <w:p w14:paraId="36F51415" w14:textId="77777777" w:rsidR="002A63CA" w:rsidRPr="00D60DAB" w:rsidRDefault="002A63CA" w:rsidP="004B5DD2">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bCs/>
                <w:sz w:val="24"/>
                <w:szCs w:val="24"/>
                <w:lang w:eastAsia="hr-HR"/>
              </w:rPr>
              <w:lastRenderedPageBreak/>
              <w:t>Građevinske tvrtke s područja grada Zagreba</w:t>
            </w:r>
          </w:p>
        </w:tc>
        <w:tc>
          <w:tcPr>
            <w:tcW w:w="4531" w:type="dxa"/>
          </w:tcPr>
          <w:p w14:paraId="73102DD0"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Provedba raščišćavanja oštećenih građevina. Uključuje po potrebi pomoćne snage.</w:t>
            </w:r>
          </w:p>
        </w:tc>
      </w:tr>
      <w:tr w:rsidR="002A63CA" w:rsidRPr="00D60DAB" w14:paraId="7973F3EA" w14:textId="77777777" w:rsidTr="0058486A">
        <w:tc>
          <w:tcPr>
            <w:tcW w:w="4531" w:type="dxa"/>
          </w:tcPr>
          <w:p w14:paraId="607393C4" w14:textId="77777777" w:rsidR="002A63CA" w:rsidRPr="00D60DAB" w:rsidRDefault="002A63CA" w:rsidP="004B5DD2">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Dežurni zaposlenik Hrvatskog zavoda za javno zdravstvo - Službe za toksikologiju</w:t>
            </w:r>
          </w:p>
        </w:tc>
        <w:tc>
          <w:tcPr>
            <w:tcW w:w="4531" w:type="dxa"/>
          </w:tcPr>
          <w:p w14:paraId="4CF8A237"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Predlaganje mjera za zaštitu stanovništva</w:t>
            </w:r>
          </w:p>
        </w:tc>
      </w:tr>
      <w:tr w:rsidR="002A63CA" w:rsidRPr="00D60DAB" w14:paraId="4ED18A32" w14:textId="77777777" w:rsidTr="0058486A">
        <w:tc>
          <w:tcPr>
            <w:tcW w:w="4531" w:type="dxa"/>
          </w:tcPr>
          <w:p w14:paraId="70615356" w14:textId="77777777" w:rsidR="002A63CA" w:rsidRPr="00D60DAB" w:rsidRDefault="002A63CA" w:rsidP="004B5DD2">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Dežurni meteorolog </w:t>
            </w:r>
            <w:r w:rsidRPr="00D60DAB">
              <w:rPr>
                <w:rFonts w:ascii="Times New Roman" w:eastAsia="Times New Roman" w:hAnsi="Times New Roman" w:cs="Times New Roman"/>
                <w:bCs/>
                <w:sz w:val="24"/>
                <w:szCs w:val="24"/>
                <w:lang w:eastAsia="hr-HR"/>
              </w:rPr>
              <w:t>Državnog hidrometeorološkog zavoda</w:t>
            </w:r>
          </w:p>
        </w:tc>
        <w:tc>
          <w:tcPr>
            <w:tcW w:w="4531" w:type="dxa"/>
          </w:tcPr>
          <w:p w14:paraId="60C709D8" w14:textId="77777777" w:rsidR="002A63CA" w:rsidRPr="00D60DAB" w:rsidRDefault="002A63CA" w:rsidP="004B5DD2">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Analiziranje meteorološke situacije i davanje prognoze na temelju koje se planiraju smjerovi  evakuacije</w:t>
            </w:r>
          </w:p>
        </w:tc>
      </w:tr>
    </w:tbl>
    <w:p w14:paraId="57AF7B20" w14:textId="33BF42B8" w:rsidR="002A63CA" w:rsidRPr="00D60DAB" w:rsidRDefault="00E3122B"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Preporučene mjere osobn</w:t>
      </w:r>
      <w:r w:rsidR="000D3924" w:rsidRPr="00D60DAB">
        <w:rPr>
          <w:rFonts w:ascii="Times New Roman" w:hAnsi="Times New Roman" w:cs="Times New Roman"/>
          <w:bCs/>
          <w:sz w:val="24"/>
          <w:szCs w:val="24"/>
        </w:rPr>
        <w:t xml:space="preserve">e i uzajamne zaštite </w:t>
      </w:r>
      <w:r w:rsidRPr="00D60DAB">
        <w:rPr>
          <w:rFonts w:ascii="Times New Roman" w:hAnsi="Times New Roman" w:cs="Times New Roman"/>
          <w:bCs/>
          <w:sz w:val="24"/>
          <w:szCs w:val="24"/>
        </w:rPr>
        <w:t xml:space="preserve">stanovništva na ugroženom području i mjere za pružanje pomoći i ublažavanje posljedica na području Vanjskog plana koje se moraju žurno poduzeti </w:t>
      </w:r>
      <w:r w:rsidR="002A63CA" w:rsidRPr="00D60DAB">
        <w:rPr>
          <w:rFonts w:ascii="Times New Roman" w:hAnsi="Times New Roman" w:cs="Times New Roman"/>
          <w:bCs/>
          <w:sz w:val="24"/>
          <w:szCs w:val="24"/>
        </w:rPr>
        <w:t>po segmentima prikaza</w:t>
      </w:r>
      <w:r w:rsidRPr="00D60DAB">
        <w:rPr>
          <w:rFonts w:ascii="Times New Roman" w:hAnsi="Times New Roman" w:cs="Times New Roman"/>
          <w:bCs/>
          <w:sz w:val="24"/>
          <w:szCs w:val="24"/>
        </w:rPr>
        <w:t>ne</w:t>
      </w:r>
      <w:r w:rsidR="002A63CA" w:rsidRPr="00D60DAB">
        <w:rPr>
          <w:rFonts w:ascii="Times New Roman" w:hAnsi="Times New Roman" w:cs="Times New Roman"/>
          <w:bCs/>
          <w:sz w:val="24"/>
          <w:szCs w:val="24"/>
        </w:rPr>
        <w:t xml:space="preserve"> su u </w:t>
      </w:r>
      <w:r w:rsidRPr="00D60DAB">
        <w:rPr>
          <w:rFonts w:ascii="Times New Roman" w:hAnsi="Times New Roman" w:cs="Times New Roman"/>
          <w:bCs/>
          <w:sz w:val="24"/>
          <w:szCs w:val="24"/>
        </w:rPr>
        <w:t>nastavku</w:t>
      </w:r>
      <w:r w:rsidR="00BE5E87" w:rsidRPr="00D60DAB">
        <w:rPr>
          <w:rFonts w:ascii="Times New Roman" w:hAnsi="Times New Roman" w:cs="Times New Roman"/>
          <w:bCs/>
          <w:sz w:val="24"/>
          <w:szCs w:val="24"/>
        </w:rPr>
        <w:t>.</w:t>
      </w:r>
    </w:p>
    <w:p w14:paraId="02136819" w14:textId="77777777" w:rsidR="006667E8" w:rsidRPr="00D60DAB" w:rsidRDefault="006667E8" w:rsidP="004B5DD2">
      <w:pPr>
        <w:spacing w:after="0" w:line="240" w:lineRule="auto"/>
        <w:jc w:val="both"/>
        <w:rPr>
          <w:rFonts w:ascii="Times New Roman" w:hAnsi="Times New Roman" w:cs="Times New Roman"/>
          <w:bCs/>
          <w:sz w:val="24"/>
          <w:szCs w:val="24"/>
        </w:rPr>
      </w:pPr>
    </w:p>
    <w:p w14:paraId="3D8D4905" w14:textId="77777777" w:rsidR="00BC6115" w:rsidRPr="00D60DAB" w:rsidRDefault="00BC6115"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KBRN detekcija</w:t>
      </w:r>
    </w:p>
    <w:p w14:paraId="703718A9" w14:textId="7E214762" w:rsidR="000D7F6F" w:rsidRPr="00D60DAB" w:rsidRDefault="00FD20C3"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 slučaju izvanrednih događaja može doći do onečišćenja podzemnih voda i zagađenja zraka produktima sagorijevanja, što može posljedično dovesti do posljedica po ljude, životinje i onečišćenja okoliša, prvenstveno tla i biljnog pokrova. Na području grada Zagreba nalazi se devet automatskih postaja za mjerenje kvalitete zraka. Odmah nakon nastanka događaja pristupa se praćenju izmjerenih vrijednosti na automatskim postajama te se aktiviraju sve postojeće snage s opremom za detekciju opasnih tvari u zraku, osobito tim Nastavnog zavoda za javno zdravstvo Dr. Andrija Štampar. U slučaju aktiviranja Vanjskog plana od strane operatera </w:t>
      </w:r>
      <w:r w:rsidR="000555EB">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TE-TO, svi vatrogasci angažirani na gašenju požara moraju imati samostalne uređaje za disanje s otvorenim krugom sa stlačenim zrakom, a pripadnici snaga civilne zaštite u krugu do dva km od postrojenja moraju imati minimalno zaštitne maske. Isto tako, u opasnu zonu koja je definirana Izvješćem o sigurnosti operatera ne smiju ulaziti timovi hitne medicinske službe zbog moguće izloženosti opasnim koncentracijama opasnih tvari, već navedeni timovi ostaju na kontrolnoj točki u sigurnoj zoni do koje ozlijeđene dopremaju pripadnici sa zaštitnim napravama za zaštitu dišnog sustava.</w:t>
      </w:r>
    </w:p>
    <w:p w14:paraId="0CBA060E" w14:textId="77777777" w:rsidR="00FD20C3" w:rsidRPr="00D60DAB" w:rsidRDefault="00FD20C3" w:rsidP="004B5DD2">
      <w:pPr>
        <w:spacing w:after="0" w:line="240" w:lineRule="auto"/>
        <w:jc w:val="both"/>
        <w:rPr>
          <w:rFonts w:ascii="Times New Roman" w:hAnsi="Times New Roman" w:cs="Times New Roman"/>
          <w:bCs/>
          <w:sz w:val="24"/>
          <w:szCs w:val="24"/>
        </w:rPr>
      </w:pPr>
    </w:p>
    <w:p w14:paraId="578707E6" w14:textId="77777777" w:rsidR="000D7F6F" w:rsidRPr="00D60DAB" w:rsidRDefault="00AB3A27" w:rsidP="000D7F6F">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Odmah po nastanku događaja</w:t>
      </w:r>
      <w:r w:rsidR="00067435" w:rsidRPr="00D60DAB">
        <w:rPr>
          <w:rFonts w:ascii="Times New Roman" w:hAnsi="Times New Roman" w:cs="Times New Roman"/>
          <w:bCs/>
          <w:sz w:val="24"/>
          <w:szCs w:val="24"/>
        </w:rPr>
        <w:t xml:space="preserve"> Županijski Centar</w:t>
      </w:r>
      <w:r w:rsidR="000D7F6F" w:rsidRPr="00D60DAB">
        <w:rPr>
          <w:rFonts w:ascii="Times New Roman" w:hAnsi="Times New Roman" w:cs="Times New Roman"/>
          <w:bCs/>
          <w:sz w:val="24"/>
          <w:szCs w:val="24"/>
        </w:rPr>
        <w:t xml:space="preserve"> 112 Zagreb žurno aktivira</w:t>
      </w:r>
      <w:r w:rsidRPr="00D60DAB">
        <w:rPr>
          <w:rFonts w:ascii="Times New Roman" w:hAnsi="Times New Roman" w:cs="Times New Roman"/>
          <w:bCs/>
          <w:sz w:val="24"/>
          <w:szCs w:val="24"/>
        </w:rPr>
        <w:t xml:space="preserve"> Hrvatski zavod za javno zdravstvo</w:t>
      </w:r>
      <w:r w:rsidR="000D7F6F" w:rsidRPr="00D60DAB">
        <w:rPr>
          <w:rFonts w:ascii="Times New Roman" w:hAnsi="Times New Roman" w:cs="Times New Roman"/>
          <w:bCs/>
          <w:sz w:val="24"/>
          <w:szCs w:val="24"/>
        </w:rPr>
        <w:t>, Nastavni zavod za javno zdravstvo</w:t>
      </w:r>
      <w:r w:rsidRPr="00D60DAB">
        <w:rPr>
          <w:rFonts w:ascii="Times New Roman" w:hAnsi="Times New Roman" w:cs="Times New Roman"/>
          <w:bCs/>
          <w:sz w:val="24"/>
          <w:szCs w:val="24"/>
        </w:rPr>
        <w:t xml:space="preserve"> Dr. Andrija Štampar</w:t>
      </w:r>
      <w:r w:rsidR="000D7F6F" w:rsidRPr="00D60DAB">
        <w:rPr>
          <w:rFonts w:ascii="Times New Roman" w:hAnsi="Times New Roman" w:cs="Times New Roman"/>
          <w:bCs/>
          <w:sz w:val="24"/>
          <w:szCs w:val="24"/>
        </w:rPr>
        <w:t>, Ministarstvo zaštite okoliša i energetike, Hrvatsku agenciju za okoliš i prirodu i nadležne inspekcijske službe, sa zadaćom utvrđivanja vrste opasnosti i stupnja onečišćenja. Temeljem dobivenih spoznaja predložit će se hitne mjere na ublažavanju posljedica i druge mjere radi saniranja stanja na ugroženom području. Postupanje službi i inspekcija regulirano je posebnim zakonskim propisim</w:t>
      </w:r>
      <w:r w:rsidR="00D72766" w:rsidRPr="00D60DAB">
        <w:rPr>
          <w:rFonts w:ascii="Times New Roman" w:hAnsi="Times New Roman" w:cs="Times New Roman"/>
          <w:bCs/>
          <w:sz w:val="24"/>
          <w:szCs w:val="24"/>
        </w:rPr>
        <w:t>a.</w:t>
      </w:r>
    </w:p>
    <w:p w14:paraId="7246E0F6" w14:textId="77777777" w:rsidR="00E3122B" w:rsidRPr="00D60DAB" w:rsidRDefault="00E3122B" w:rsidP="004B5DD2">
      <w:pPr>
        <w:spacing w:after="0" w:line="240" w:lineRule="auto"/>
        <w:jc w:val="both"/>
        <w:rPr>
          <w:rFonts w:ascii="Times New Roman" w:hAnsi="Times New Roman" w:cs="Times New Roman"/>
          <w:bCs/>
          <w:sz w:val="24"/>
          <w:szCs w:val="24"/>
        </w:rPr>
      </w:pPr>
    </w:p>
    <w:p w14:paraId="2431387A" w14:textId="77777777" w:rsidR="00E3122B" w:rsidRPr="00D60DAB" w:rsidRDefault="0058486A"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Gašenje požara</w:t>
      </w:r>
    </w:p>
    <w:p w14:paraId="0F506495" w14:textId="5E627937" w:rsidR="0058486A" w:rsidRPr="00D60DAB" w:rsidRDefault="0058486A"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Gašenje požara će se na </w:t>
      </w:r>
      <w:r w:rsidR="000555EB">
        <w:rPr>
          <w:rFonts w:ascii="Times New Roman" w:hAnsi="Times New Roman" w:cs="Times New Roman"/>
          <w:bCs/>
          <w:sz w:val="24"/>
          <w:szCs w:val="24"/>
        </w:rPr>
        <w:t xml:space="preserve">području postrojenja </w:t>
      </w:r>
      <w:r w:rsidRPr="00D60DAB">
        <w:rPr>
          <w:rFonts w:ascii="Times New Roman" w:hAnsi="Times New Roman" w:cs="Times New Roman"/>
          <w:bCs/>
          <w:sz w:val="24"/>
          <w:szCs w:val="24"/>
        </w:rPr>
        <w:t>odvijati sukladno pravilima struke</w:t>
      </w:r>
      <w:r w:rsidR="00360132" w:rsidRPr="00D60DAB">
        <w:rPr>
          <w:rFonts w:ascii="Times New Roman" w:hAnsi="Times New Roman" w:cs="Times New Roman"/>
          <w:bCs/>
          <w:sz w:val="24"/>
          <w:szCs w:val="24"/>
        </w:rPr>
        <w:t xml:space="preserve"> te pripadnici ostalih snaga zaštite i spašavanja ne ulaze u zonu požara niti zonu u kojoj je moguće nastajanje naknadnih eksplozija uslijed požara</w:t>
      </w:r>
      <w:r w:rsidRPr="00D60DAB">
        <w:rPr>
          <w:rFonts w:ascii="Times New Roman" w:hAnsi="Times New Roman" w:cs="Times New Roman"/>
          <w:bCs/>
          <w:sz w:val="24"/>
          <w:szCs w:val="24"/>
        </w:rPr>
        <w:t xml:space="preserve">. Vatrogasne snage operatera dužne su obavijestiti vanjske vatrogasne snage o svim informacijama od značaja za uspješno gašenje požara. </w:t>
      </w:r>
    </w:p>
    <w:p w14:paraId="1A2F6DD1" w14:textId="77777777" w:rsidR="0058486A" w:rsidRPr="00D60DAB" w:rsidRDefault="0058486A" w:rsidP="004B5DD2">
      <w:pPr>
        <w:spacing w:after="0" w:line="240" w:lineRule="auto"/>
        <w:jc w:val="both"/>
        <w:rPr>
          <w:rFonts w:ascii="Times New Roman" w:hAnsi="Times New Roman" w:cs="Times New Roman"/>
          <w:bCs/>
          <w:sz w:val="24"/>
          <w:szCs w:val="24"/>
        </w:rPr>
      </w:pPr>
    </w:p>
    <w:p w14:paraId="28949B8E" w14:textId="77777777" w:rsidR="00F45C21" w:rsidRPr="00D60DAB" w:rsidRDefault="00F45C21"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Operativni postupci na području Vanjskog plana:</w:t>
      </w:r>
    </w:p>
    <w:p w14:paraId="68206C01"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identificirati mjesto pojave požara (vatrogasne snage operatera),</w:t>
      </w:r>
    </w:p>
    <w:p w14:paraId="3EDC3EE6"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izvršiti dojavu i izvješćivanje (vatrogasne snage operatera), </w:t>
      </w:r>
    </w:p>
    <w:p w14:paraId="2265E3E9"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odrediti potrebne snage i sredstva za gašenje požara,</w:t>
      </w:r>
    </w:p>
    <w:p w14:paraId="39E519C4"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utvrditi smjer kretanja požara i druge susjedne objekte koji mogu pridonijeti širenju požara,</w:t>
      </w:r>
    </w:p>
    <w:p w14:paraId="251A4FEB"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odrediti najpovoljniji smjer kretanja vozila i postrojbi,</w:t>
      </w:r>
    </w:p>
    <w:p w14:paraId="7D78AA6E" w14:textId="320D04B4"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 xml:space="preserve">spasiti zaposlenike iz zapaljenih i zadimljenih objekata unutar </w:t>
      </w:r>
      <w:r w:rsidR="00AC3DF8">
        <w:rPr>
          <w:rFonts w:ascii="Times New Roman" w:hAnsi="Times New Roman" w:cs="Times New Roman"/>
          <w:bCs/>
          <w:sz w:val="24"/>
          <w:szCs w:val="24"/>
        </w:rPr>
        <w:t xml:space="preserve">područja </w:t>
      </w:r>
      <w:r w:rsidRPr="00D60DAB">
        <w:rPr>
          <w:rFonts w:ascii="Times New Roman" w:hAnsi="Times New Roman" w:cs="Times New Roman"/>
          <w:bCs/>
          <w:sz w:val="24"/>
          <w:szCs w:val="24"/>
        </w:rPr>
        <w:t xml:space="preserve">postrojenja (snage operatera), </w:t>
      </w:r>
    </w:p>
    <w:p w14:paraId="192F49C8"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evakuirati stanovništvo ispred fronte predvidljivog požara (vanjske vatrogasne snage),</w:t>
      </w:r>
    </w:p>
    <w:p w14:paraId="462E2F09"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spriječiti prenošenje vatre na susjedne objekte,</w:t>
      </w:r>
    </w:p>
    <w:p w14:paraId="74CF3AA4"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iskopčati električnu i plinsku mrežu u zoni gašenja požara,</w:t>
      </w:r>
    </w:p>
    <w:p w14:paraId="4D09A5A1" w14:textId="77777777" w:rsidR="00F45C21" w:rsidRPr="00D60DAB" w:rsidRDefault="00F45C21" w:rsidP="00A03C9E">
      <w:pPr>
        <w:pStyle w:val="ListParagraph"/>
        <w:numPr>
          <w:ilvl w:val="0"/>
          <w:numId w:val="54"/>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osigurati vodu za gašenje požara u područjima gdje je isključena vodovodna mreža (alternativni izvori). </w:t>
      </w:r>
    </w:p>
    <w:p w14:paraId="0623FBAA" w14:textId="77777777" w:rsidR="00F45C21" w:rsidRPr="00D60DAB" w:rsidRDefault="00F45C21" w:rsidP="00F45C21">
      <w:pPr>
        <w:spacing w:after="0" w:line="240" w:lineRule="auto"/>
        <w:jc w:val="both"/>
        <w:rPr>
          <w:rFonts w:ascii="Times New Roman" w:hAnsi="Times New Roman" w:cs="Times New Roman"/>
          <w:bCs/>
          <w:sz w:val="24"/>
          <w:szCs w:val="24"/>
        </w:rPr>
      </w:pPr>
    </w:p>
    <w:p w14:paraId="2D7A6AFF" w14:textId="77777777" w:rsidR="009C161F" w:rsidRPr="00D60DAB" w:rsidRDefault="00F45C21"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Organizacija gašenja požara regulirana je standardnim operativnim postupcima vatrogasnih postrojbi prema planovima koji</w:t>
      </w:r>
      <w:r w:rsidR="007D7932" w:rsidRPr="00D60DAB">
        <w:rPr>
          <w:rFonts w:ascii="Times New Roman" w:hAnsi="Times New Roman" w:cs="Times New Roman"/>
          <w:bCs/>
          <w:sz w:val="24"/>
          <w:szCs w:val="24"/>
        </w:rPr>
        <w:t xml:space="preserve"> se donose po posebnom z</w:t>
      </w:r>
      <w:r w:rsidRPr="00D60DAB">
        <w:rPr>
          <w:rFonts w:ascii="Times New Roman" w:hAnsi="Times New Roman" w:cs="Times New Roman"/>
          <w:bCs/>
          <w:sz w:val="24"/>
          <w:szCs w:val="24"/>
        </w:rPr>
        <w:t xml:space="preserve">akonu. Akcijom gašenja požara rukovodi zapovjednik </w:t>
      </w:r>
      <w:r w:rsidR="007D7932" w:rsidRPr="00D60DAB">
        <w:rPr>
          <w:rFonts w:ascii="Times New Roman" w:hAnsi="Times New Roman" w:cs="Times New Roman"/>
          <w:bCs/>
          <w:sz w:val="24"/>
          <w:szCs w:val="24"/>
        </w:rPr>
        <w:t>sukladno odredbama Zakona o vatrogastvu.</w:t>
      </w:r>
    </w:p>
    <w:p w14:paraId="4C6781FE" w14:textId="77777777" w:rsidR="00381ADA" w:rsidRPr="00D60DAB" w:rsidRDefault="00381ADA" w:rsidP="004B5DD2">
      <w:pPr>
        <w:spacing w:after="0" w:line="240" w:lineRule="auto"/>
        <w:jc w:val="both"/>
        <w:rPr>
          <w:rFonts w:ascii="Times New Roman" w:hAnsi="Times New Roman" w:cs="Times New Roman"/>
          <w:bCs/>
          <w:sz w:val="24"/>
          <w:szCs w:val="24"/>
        </w:rPr>
      </w:pPr>
    </w:p>
    <w:p w14:paraId="39F2C072" w14:textId="49AF311E" w:rsidR="0058486A" w:rsidRPr="00D60DAB" w:rsidRDefault="00337405" w:rsidP="009C161F">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31</w:t>
      </w:r>
      <w:r w:rsidR="009C161F" w:rsidRPr="00D60DAB">
        <w:rPr>
          <w:rFonts w:ascii="Times New Roman" w:hAnsi="Times New Roman" w:cs="Times New Roman"/>
          <w:bCs/>
          <w:sz w:val="24"/>
          <w:szCs w:val="24"/>
        </w:rPr>
        <w:t>. Gašenje požara</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3153"/>
        <w:gridCol w:w="3153"/>
      </w:tblGrid>
      <w:tr w:rsidR="0058486A" w:rsidRPr="00D60DAB" w14:paraId="79DAA888" w14:textId="77777777" w:rsidTr="0058486A">
        <w:trPr>
          <w:trHeight w:val="567"/>
          <w:tblHeader/>
          <w:jc w:val="center"/>
        </w:trPr>
        <w:tc>
          <w:tcPr>
            <w:tcW w:w="3153" w:type="dxa"/>
            <w:shd w:val="clear" w:color="auto" w:fill="FFC000"/>
            <w:vAlign w:val="center"/>
          </w:tcPr>
          <w:p w14:paraId="30CDA0B8" w14:textId="77777777" w:rsidR="0058486A" w:rsidRPr="00D60DAB" w:rsidRDefault="0058486A" w:rsidP="00D64847">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Radnje i postupci</w:t>
            </w:r>
          </w:p>
        </w:tc>
        <w:tc>
          <w:tcPr>
            <w:tcW w:w="3153" w:type="dxa"/>
            <w:shd w:val="clear" w:color="auto" w:fill="FFC000"/>
            <w:vAlign w:val="center"/>
          </w:tcPr>
          <w:p w14:paraId="5B9B7B5F" w14:textId="77777777" w:rsidR="0058486A" w:rsidRPr="00D60DAB" w:rsidRDefault="0058486A" w:rsidP="00D64847">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Rukovođenje</w:t>
            </w:r>
          </w:p>
        </w:tc>
        <w:tc>
          <w:tcPr>
            <w:tcW w:w="3153" w:type="dxa"/>
            <w:shd w:val="clear" w:color="auto" w:fill="FFC000"/>
            <w:vAlign w:val="center"/>
          </w:tcPr>
          <w:p w14:paraId="76D8E51E" w14:textId="77777777" w:rsidR="0058486A" w:rsidRPr="00D60DAB" w:rsidRDefault="0058486A" w:rsidP="00D64847">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Izvršenje/Suradnja</w:t>
            </w:r>
          </w:p>
        </w:tc>
      </w:tr>
      <w:tr w:rsidR="0058486A" w:rsidRPr="00D60DAB" w14:paraId="5A539F4A" w14:textId="77777777" w:rsidTr="0058486A">
        <w:trPr>
          <w:trHeight w:val="204"/>
          <w:jc w:val="center"/>
        </w:trPr>
        <w:tc>
          <w:tcPr>
            <w:tcW w:w="3153" w:type="dxa"/>
            <w:vAlign w:val="center"/>
          </w:tcPr>
          <w:p w14:paraId="54805454"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Dojava o izbijanju požara na objektu</w:t>
            </w:r>
          </w:p>
        </w:tc>
        <w:tc>
          <w:tcPr>
            <w:tcW w:w="3153" w:type="dxa"/>
            <w:vAlign w:val="center"/>
          </w:tcPr>
          <w:p w14:paraId="5A2FFC25"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Pravna osoba imatelj opasnih tvari</w:t>
            </w:r>
            <w:r w:rsidR="002F1B07" w:rsidRPr="00D60DAB">
              <w:rPr>
                <w:rFonts w:ascii="Times New Roman" w:hAnsi="Times New Roman" w:cs="Times New Roman"/>
                <w:bCs/>
                <w:sz w:val="24"/>
                <w:szCs w:val="24"/>
              </w:rPr>
              <w:t xml:space="preserve"> (operater)</w:t>
            </w:r>
          </w:p>
        </w:tc>
        <w:tc>
          <w:tcPr>
            <w:tcW w:w="3153" w:type="dxa"/>
            <w:vAlign w:val="center"/>
          </w:tcPr>
          <w:p w14:paraId="7DE90B47"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70629BF3" w14:textId="77777777" w:rsidR="00C61A8F" w:rsidRPr="00D60DAB" w:rsidRDefault="00C61A8F" w:rsidP="0058486A">
            <w:pPr>
              <w:spacing w:after="0" w:line="240" w:lineRule="auto"/>
              <w:jc w:val="both"/>
              <w:rPr>
                <w:rFonts w:ascii="Times New Roman" w:hAnsi="Times New Roman" w:cs="Times New Roman"/>
                <w:bCs/>
                <w:sz w:val="24"/>
                <w:szCs w:val="24"/>
              </w:rPr>
            </w:pPr>
          </w:p>
          <w:p w14:paraId="1205AE8B"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p w14:paraId="7F05C84F" w14:textId="77777777" w:rsidR="00C61A8F" w:rsidRPr="00D60DAB" w:rsidRDefault="00C61A8F" w:rsidP="0058486A">
            <w:pPr>
              <w:spacing w:after="0" w:line="240" w:lineRule="auto"/>
              <w:jc w:val="both"/>
              <w:rPr>
                <w:rFonts w:ascii="Times New Roman" w:hAnsi="Times New Roman" w:cs="Times New Roman"/>
                <w:bCs/>
                <w:sz w:val="24"/>
                <w:szCs w:val="24"/>
              </w:rPr>
            </w:pPr>
          </w:p>
          <w:p w14:paraId="1BE27949"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Pravna osoba, imatelj opasnih tvari </w:t>
            </w:r>
          </w:p>
        </w:tc>
      </w:tr>
      <w:tr w:rsidR="0058486A" w:rsidRPr="00D60DAB" w14:paraId="35497AE1" w14:textId="77777777" w:rsidTr="0058486A">
        <w:trPr>
          <w:trHeight w:val="213"/>
          <w:jc w:val="center"/>
        </w:trPr>
        <w:tc>
          <w:tcPr>
            <w:tcW w:w="3153" w:type="dxa"/>
            <w:vAlign w:val="center"/>
          </w:tcPr>
          <w:p w14:paraId="5512B572"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Aktiviranje Javne vatrogasne postrojbe Grada Zagreba i dobrovoljnih vatrogasnih društava</w:t>
            </w:r>
          </w:p>
        </w:tc>
        <w:tc>
          <w:tcPr>
            <w:tcW w:w="3153" w:type="dxa"/>
            <w:vAlign w:val="center"/>
          </w:tcPr>
          <w:p w14:paraId="49C7AEE7"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 i zapovjednici dobrovoljnih vatrogasnih društava</w:t>
            </w:r>
          </w:p>
        </w:tc>
        <w:tc>
          <w:tcPr>
            <w:tcW w:w="3153" w:type="dxa"/>
            <w:vAlign w:val="center"/>
          </w:tcPr>
          <w:p w14:paraId="0C8DC19E" w14:textId="77777777" w:rsidR="0058486A" w:rsidRPr="00D60DAB" w:rsidRDefault="0058486A" w:rsidP="002F1B07">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Javna vatrogasna postrojba Grada Zagreba i dobrovoljna vatrogasna društva prema svo</w:t>
            </w:r>
            <w:r w:rsidR="002F1B07" w:rsidRPr="00D60DAB">
              <w:rPr>
                <w:rFonts w:ascii="Times New Roman" w:hAnsi="Times New Roman" w:cs="Times New Roman"/>
                <w:bCs/>
                <w:sz w:val="24"/>
                <w:szCs w:val="24"/>
              </w:rPr>
              <w:t>jim planovima</w:t>
            </w:r>
          </w:p>
        </w:tc>
      </w:tr>
      <w:tr w:rsidR="0058486A" w:rsidRPr="00D60DAB" w14:paraId="55D78BD0" w14:textId="77777777" w:rsidTr="0058486A">
        <w:trPr>
          <w:trHeight w:val="205"/>
          <w:jc w:val="center"/>
        </w:trPr>
        <w:tc>
          <w:tcPr>
            <w:tcW w:w="3153" w:type="dxa"/>
            <w:vAlign w:val="center"/>
          </w:tcPr>
          <w:p w14:paraId="5EFBD138"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Procjena mogućnosti gašenja požara raspoloživim snagama Javne vatrogasne postrojbe</w:t>
            </w:r>
            <w:r w:rsidR="002F1B07" w:rsidRPr="00D60DAB">
              <w:rPr>
                <w:rFonts w:ascii="Times New Roman" w:hAnsi="Times New Roman" w:cs="Times New Roman"/>
                <w:bCs/>
                <w:sz w:val="24"/>
                <w:szCs w:val="24"/>
              </w:rPr>
              <w:t xml:space="preserve"> Grada Zagreba</w:t>
            </w:r>
            <w:r w:rsidRPr="00D60DAB">
              <w:rPr>
                <w:rFonts w:ascii="Times New Roman" w:hAnsi="Times New Roman" w:cs="Times New Roman"/>
                <w:bCs/>
                <w:sz w:val="24"/>
                <w:szCs w:val="24"/>
              </w:rPr>
              <w:t xml:space="preserve"> i dobrovoljnih vatrogasnih društava</w:t>
            </w:r>
          </w:p>
        </w:tc>
        <w:tc>
          <w:tcPr>
            <w:tcW w:w="3153" w:type="dxa"/>
            <w:vAlign w:val="center"/>
          </w:tcPr>
          <w:p w14:paraId="7D96361E"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 i zapovjednici dobrovoljnih vatrogasnih društava</w:t>
            </w:r>
          </w:p>
        </w:tc>
        <w:tc>
          <w:tcPr>
            <w:tcW w:w="3153" w:type="dxa"/>
            <w:vAlign w:val="center"/>
          </w:tcPr>
          <w:p w14:paraId="06A728DE"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Javna vatrogasna postrojba Grada Zagreba i dobrovoljna vat</w:t>
            </w:r>
            <w:r w:rsidR="002F1B07" w:rsidRPr="00D60DAB">
              <w:rPr>
                <w:rFonts w:ascii="Times New Roman" w:hAnsi="Times New Roman" w:cs="Times New Roman"/>
                <w:bCs/>
                <w:sz w:val="24"/>
                <w:szCs w:val="24"/>
              </w:rPr>
              <w:t>rogasna društva prema svojim planovima</w:t>
            </w:r>
          </w:p>
        </w:tc>
      </w:tr>
      <w:tr w:rsidR="0058486A" w:rsidRPr="00D60DAB" w14:paraId="07D40664" w14:textId="77777777" w:rsidTr="0058486A">
        <w:trPr>
          <w:trHeight w:val="205"/>
          <w:jc w:val="center"/>
        </w:trPr>
        <w:tc>
          <w:tcPr>
            <w:tcW w:w="3153" w:type="dxa"/>
            <w:vAlign w:val="center"/>
          </w:tcPr>
          <w:p w14:paraId="491B891F"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Upućivanje zahtjeva za angažiranjem dodatnih vatrogasnih snaga </w:t>
            </w:r>
          </w:p>
        </w:tc>
        <w:tc>
          <w:tcPr>
            <w:tcW w:w="3153" w:type="dxa"/>
            <w:vAlign w:val="center"/>
          </w:tcPr>
          <w:p w14:paraId="40684CF1"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w:t>
            </w:r>
          </w:p>
        </w:tc>
        <w:tc>
          <w:tcPr>
            <w:tcW w:w="3153" w:type="dxa"/>
            <w:vAlign w:val="center"/>
          </w:tcPr>
          <w:p w14:paraId="7C5C9BDA" w14:textId="77777777" w:rsidR="0058486A" w:rsidRPr="00D60DAB" w:rsidRDefault="0058486A" w:rsidP="0058486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Vatrogasna zajednica Grada Zagreba prema svom Planu</w:t>
            </w:r>
          </w:p>
        </w:tc>
      </w:tr>
    </w:tbl>
    <w:p w14:paraId="6C05D81B" w14:textId="77777777" w:rsidR="00E3122B" w:rsidRPr="00D60DAB" w:rsidRDefault="00E3122B" w:rsidP="004B5DD2">
      <w:pPr>
        <w:spacing w:after="0" w:line="240" w:lineRule="auto"/>
        <w:jc w:val="both"/>
        <w:rPr>
          <w:rFonts w:ascii="Times New Roman" w:hAnsi="Times New Roman" w:cs="Times New Roman"/>
          <w:bCs/>
          <w:sz w:val="24"/>
          <w:szCs w:val="24"/>
        </w:rPr>
      </w:pPr>
    </w:p>
    <w:p w14:paraId="37408356" w14:textId="77777777" w:rsidR="00BC6115" w:rsidRPr="00D60DAB" w:rsidRDefault="00AB3A27"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S</w:t>
      </w:r>
      <w:r w:rsidR="00BC6115" w:rsidRPr="00D60DAB">
        <w:rPr>
          <w:rFonts w:ascii="Times New Roman" w:hAnsi="Times New Roman" w:cs="Times New Roman"/>
          <w:bCs/>
          <w:sz w:val="24"/>
          <w:szCs w:val="24"/>
          <w:u w:val="single"/>
        </w:rPr>
        <w:t>klanjanje/zaklanjanje</w:t>
      </w:r>
    </w:p>
    <w:p w14:paraId="40FB5A13" w14:textId="77777777" w:rsidR="00F507D1" w:rsidRPr="00D60DAB" w:rsidRDefault="00AB3A27" w:rsidP="00AB3A27">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Ne planira se sklanjanje/zaklanjanje nego privremeno premještanje stanovništva do sanacije prostora/gašenja požara i prestanka širenja opasnih tvari. Za osobe koje odmah neće moći biti evakuirane zbog bilo kojeg razloga (npr. nepokretne ili teško pokretne osobe s invaliditetom) a nalaze se u zoni ugroze, bit će izdane upute kako postupati i kako se u vlastitim stanovima/objektima što bolje zaštititi od ulaska kontaminiranog zraka. Navedene o</w:t>
      </w:r>
      <w:r w:rsidR="00D97DB9" w:rsidRPr="00D60DAB">
        <w:rPr>
          <w:rFonts w:ascii="Times New Roman" w:hAnsi="Times New Roman" w:cs="Times New Roman"/>
          <w:bCs/>
          <w:sz w:val="24"/>
          <w:szCs w:val="24"/>
        </w:rPr>
        <w:t>sobe bit će upućene da nazovu Županijski</w:t>
      </w:r>
      <w:r w:rsidRPr="00D60DAB">
        <w:rPr>
          <w:rFonts w:ascii="Times New Roman" w:hAnsi="Times New Roman" w:cs="Times New Roman"/>
          <w:bCs/>
          <w:sz w:val="24"/>
          <w:szCs w:val="24"/>
        </w:rPr>
        <w:t xml:space="preserve"> Centar 112 </w:t>
      </w:r>
      <w:r w:rsidR="00CB77AD" w:rsidRPr="00D60DAB">
        <w:rPr>
          <w:rFonts w:ascii="Times New Roman" w:hAnsi="Times New Roman" w:cs="Times New Roman"/>
          <w:bCs/>
          <w:sz w:val="24"/>
          <w:szCs w:val="24"/>
        </w:rPr>
        <w:t xml:space="preserve">Zagreb </w:t>
      </w:r>
      <w:r w:rsidRPr="00D60DAB">
        <w:rPr>
          <w:rFonts w:ascii="Times New Roman" w:hAnsi="Times New Roman" w:cs="Times New Roman"/>
          <w:bCs/>
          <w:sz w:val="24"/>
          <w:szCs w:val="24"/>
        </w:rPr>
        <w:t>kako bi ih se što prije izbavilo iz kontaminiranog područja.</w:t>
      </w:r>
    </w:p>
    <w:p w14:paraId="05BB70F5" w14:textId="77777777" w:rsidR="00F507D1" w:rsidRPr="00D60DAB" w:rsidRDefault="00F507D1" w:rsidP="00AB3A27">
      <w:pPr>
        <w:spacing w:after="0" w:line="240" w:lineRule="auto"/>
        <w:jc w:val="both"/>
        <w:rPr>
          <w:rFonts w:ascii="Times New Roman" w:hAnsi="Times New Roman" w:cs="Times New Roman"/>
          <w:bCs/>
          <w:sz w:val="24"/>
          <w:szCs w:val="24"/>
        </w:rPr>
      </w:pPr>
    </w:p>
    <w:p w14:paraId="02E9299F" w14:textId="77777777" w:rsidR="00AB3A27" w:rsidRPr="00D60DAB" w:rsidRDefault="00AB3A27" w:rsidP="00AB3A27">
      <w:pPr>
        <w:spacing w:after="0" w:line="240" w:lineRule="auto"/>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u w:val="single"/>
        </w:rPr>
        <w:t>Hermetizacija</w:t>
      </w:r>
      <w:proofErr w:type="spellEnd"/>
      <w:r w:rsidRPr="00D60DAB">
        <w:rPr>
          <w:rFonts w:ascii="Times New Roman" w:hAnsi="Times New Roman" w:cs="Times New Roman"/>
          <w:bCs/>
          <w:sz w:val="24"/>
          <w:szCs w:val="24"/>
          <w:u w:val="single"/>
        </w:rPr>
        <w:t xml:space="preserve"> </w:t>
      </w:r>
    </w:p>
    <w:p w14:paraId="45EE583B" w14:textId="5F37E65B" w:rsidR="00AB3A27" w:rsidRPr="00D60DAB" w:rsidRDefault="00AB3A27" w:rsidP="00AB3A27">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potrebe ljud</w:t>
      </w:r>
      <w:r w:rsidR="00FD20C3" w:rsidRPr="00D60DAB">
        <w:rPr>
          <w:rFonts w:ascii="Times New Roman" w:hAnsi="Times New Roman" w:cs="Times New Roman"/>
          <w:bCs/>
          <w:sz w:val="24"/>
          <w:szCs w:val="24"/>
        </w:rPr>
        <w:t xml:space="preserve">i se mogu sklanjati u </w:t>
      </w:r>
      <w:r w:rsidRPr="00D60DAB">
        <w:rPr>
          <w:rFonts w:ascii="Times New Roman" w:hAnsi="Times New Roman" w:cs="Times New Roman"/>
          <w:bCs/>
          <w:sz w:val="24"/>
          <w:szCs w:val="24"/>
        </w:rPr>
        <w:t>prostorije u vlastit</w:t>
      </w:r>
      <w:r w:rsidR="002F1B07" w:rsidRPr="00D60DAB">
        <w:rPr>
          <w:rFonts w:ascii="Times New Roman" w:hAnsi="Times New Roman" w:cs="Times New Roman"/>
          <w:bCs/>
          <w:sz w:val="24"/>
          <w:szCs w:val="24"/>
        </w:rPr>
        <w:t>im kućama</w:t>
      </w:r>
      <w:r w:rsidRPr="00D60DAB">
        <w:rPr>
          <w:rFonts w:ascii="Times New Roman" w:hAnsi="Times New Roman" w:cs="Times New Roman"/>
          <w:bCs/>
          <w:sz w:val="24"/>
          <w:szCs w:val="24"/>
        </w:rPr>
        <w:t xml:space="preserve"> u kojima je moguće provesti osnovne radnje na </w:t>
      </w:r>
      <w:proofErr w:type="spellStart"/>
      <w:r w:rsidRPr="00D60DAB">
        <w:rPr>
          <w:rFonts w:ascii="Times New Roman" w:hAnsi="Times New Roman" w:cs="Times New Roman"/>
          <w:bCs/>
          <w:sz w:val="24"/>
          <w:szCs w:val="24"/>
        </w:rPr>
        <w:t>hermetizaciji</w:t>
      </w:r>
      <w:proofErr w:type="spellEnd"/>
      <w:r w:rsidRPr="00D60DAB">
        <w:rPr>
          <w:rFonts w:ascii="Times New Roman" w:hAnsi="Times New Roman" w:cs="Times New Roman"/>
          <w:bCs/>
          <w:sz w:val="24"/>
          <w:szCs w:val="24"/>
        </w:rPr>
        <w:t xml:space="preserve"> prostora i osigurati uvjete za kraći boravak. </w:t>
      </w:r>
      <w:r w:rsidR="001B17B8" w:rsidRPr="00D60DAB">
        <w:rPr>
          <w:rFonts w:ascii="Times New Roman" w:hAnsi="Times New Roman" w:cs="Times New Roman"/>
          <w:bCs/>
          <w:sz w:val="24"/>
          <w:szCs w:val="24"/>
        </w:rPr>
        <w:t xml:space="preserve">Odmah nakon nastanka događaja pristupit će se evakuaciji stanovništva iz zona najbližih </w:t>
      </w:r>
      <w:r w:rsidR="00AC3DF8">
        <w:rPr>
          <w:rFonts w:ascii="Times New Roman" w:hAnsi="Times New Roman" w:cs="Times New Roman"/>
          <w:bCs/>
          <w:sz w:val="24"/>
          <w:szCs w:val="24"/>
        </w:rPr>
        <w:t>područjima postrojenja koja su definirana</w:t>
      </w:r>
      <w:r w:rsidR="001B17B8" w:rsidRPr="00D60DAB">
        <w:rPr>
          <w:rFonts w:ascii="Times New Roman" w:hAnsi="Times New Roman" w:cs="Times New Roman"/>
          <w:bCs/>
          <w:sz w:val="24"/>
          <w:szCs w:val="24"/>
        </w:rPr>
        <w:t xml:space="preserve"> ovim Vanjskim planom, a </w:t>
      </w:r>
      <w:proofErr w:type="spellStart"/>
      <w:r w:rsidR="001B17B8" w:rsidRPr="00D60DAB">
        <w:rPr>
          <w:rFonts w:ascii="Times New Roman" w:hAnsi="Times New Roman" w:cs="Times New Roman"/>
          <w:bCs/>
          <w:sz w:val="24"/>
          <w:szCs w:val="24"/>
        </w:rPr>
        <w:t>hermetizacija</w:t>
      </w:r>
      <w:proofErr w:type="spellEnd"/>
      <w:r w:rsidR="001B17B8" w:rsidRPr="00D60DAB">
        <w:rPr>
          <w:rFonts w:ascii="Times New Roman" w:hAnsi="Times New Roman" w:cs="Times New Roman"/>
          <w:bCs/>
          <w:sz w:val="24"/>
          <w:szCs w:val="24"/>
        </w:rPr>
        <w:t xml:space="preserve"> prostora (zatvaranje vrata i prozora, boravak u prostorijama najudaljenijim dohvatu kontaminiranog zraka) provodit </w:t>
      </w:r>
      <w:r w:rsidR="001B17B8" w:rsidRPr="00D60DAB">
        <w:rPr>
          <w:rFonts w:ascii="Times New Roman" w:hAnsi="Times New Roman" w:cs="Times New Roman"/>
          <w:bCs/>
          <w:sz w:val="24"/>
          <w:szCs w:val="24"/>
        </w:rPr>
        <w:lastRenderedPageBreak/>
        <w:t xml:space="preserve">će se u udaljenijim zonama od </w:t>
      </w:r>
      <w:r w:rsidR="00AC3DF8">
        <w:rPr>
          <w:rFonts w:ascii="Times New Roman" w:hAnsi="Times New Roman" w:cs="Times New Roman"/>
          <w:bCs/>
          <w:sz w:val="24"/>
          <w:szCs w:val="24"/>
        </w:rPr>
        <w:t xml:space="preserve">područja </w:t>
      </w:r>
      <w:r w:rsidR="001B17B8" w:rsidRPr="00D60DAB">
        <w:rPr>
          <w:rFonts w:ascii="Times New Roman" w:hAnsi="Times New Roman" w:cs="Times New Roman"/>
          <w:bCs/>
          <w:sz w:val="24"/>
          <w:szCs w:val="24"/>
        </w:rPr>
        <w:t>postrojenja u kojima koncentracija opasnih tvari nije takva da bi mogla izazvati teže zdravstvene posljedice</w:t>
      </w:r>
      <w:r w:rsidR="00CB77AD" w:rsidRPr="00D60DAB">
        <w:rPr>
          <w:rFonts w:ascii="Times New Roman" w:hAnsi="Times New Roman" w:cs="Times New Roman"/>
          <w:bCs/>
          <w:sz w:val="24"/>
          <w:szCs w:val="24"/>
        </w:rPr>
        <w:t xml:space="preserve"> u slučaju izloženosti</w:t>
      </w:r>
      <w:r w:rsidR="001B17B8" w:rsidRPr="00D60DAB">
        <w:rPr>
          <w:rFonts w:ascii="Times New Roman" w:hAnsi="Times New Roman" w:cs="Times New Roman"/>
          <w:bCs/>
          <w:sz w:val="24"/>
          <w:szCs w:val="24"/>
        </w:rPr>
        <w:t>.</w:t>
      </w:r>
    </w:p>
    <w:p w14:paraId="63BBB45D" w14:textId="77777777" w:rsidR="00F45C21" w:rsidRPr="00D60DAB" w:rsidRDefault="00F45C21" w:rsidP="00F45C21">
      <w:pPr>
        <w:spacing w:after="0" w:line="240" w:lineRule="auto"/>
        <w:jc w:val="both"/>
        <w:rPr>
          <w:rFonts w:ascii="Times New Roman" w:hAnsi="Times New Roman" w:cs="Times New Roman"/>
          <w:bCs/>
          <w:sz w:val="24"/>
          <w:szCs w:val="24"/>
        </w:rPr>
      </w:pPr>
    </w:p>
    <w:p w14:paraId="330337F7" w14:textId="77777777" w:rsidR="001B17B8" w:rsidRPr="00D60DAB" w:rsidRDefault="001B17B8" w:rsidP="001B17B8">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Zbrinjavanje i smještaj </w:t>
      </w:r>
    </w:p>
    <w:p w14:paraId="1D86D2F4" w14:textId="2B47BF33" w:rsidR="001B17B8" w:rsidRPr="00D60DAB" w:rsidRDefault="001B17B8" w:rsidP="001B17B8">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Osobama koje su evakuirane s područja ugroženog ili neposredno ugroženog opasnostima i/ili posljedicama tehničko-tehnološke nesreće, gradonačelnik osigurava i organizira zbrinjavanje na neugroženom području. Zbrinjavanje podrazumijeva osiguranje boravka, prehrane i najnužnije zdravstvene skrbi na lokacijama definiranim Planom djelovanja civilne zaštite Grada Zagreba. Zbog procjene da će požar na </w:t>
      </w:r>
      <w:r w:rsidR="00AC3DF8">
        <w:rPr>
          <w:rFonts w:ascii="Times New Roman" w:hAnsi="Times New Roman" w:cs="Times New Roman"/>
          <w:bCs/>
          <w:sz w:val="24"/>
          <w:szCs w:val="24"/>
        </w:rPr>
        <w:t>području postrojenja</w:t>
      </w:r>
      <w:r w:rsidRPr="00D60DAB">
        <w:rPr>
          <w:rFonts w:ascii="Times New Roman" w:hAnsi="Times New Roman" w:cs="Times New Roman"/>
          <w:bCs/>
          <w:sz w:val="24"/>
          <w:szCs w:val="24"/>
        </w:rPr>
        <w:t xml:space="preserve"> biti u potpunosti ugašen u roku od 24 sata, ne planira se dugotrajno zbrinjavanje</w:t>
      </w:r>
      <w:r w:rsidR="00EC40DB"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osim onog stanovništva koje je zbog posljedica eksplozije pretrpjelo značajn</w:t>
      </w:r>
      <w:r w:rsidR="00FF1272" w:rsidRPr="00D60DAB">
        <w:rPr>
          <w:rFonts w:ascii="Times New Roman" w:hAnsi="Times New Roman" w:cs="Times New Roman"/>
          <w:bCs/>
          <w:sz w:val="24"/>
          <w:szCs w:val="24"/>
        </w:rPr>
        <w:t>a oštećenja svojih domova. U tom slučaju, pretpostavlja se d</w:t>
      </w:r>
      <w:r w:rsidRPr="00D60DAB">
        <w:rPr>
          <w:rFonts w:ascii="Times New Roman" w:hAnsi="Times New Roman" w:cs="Times New Roman"/>
          <w:bCs/>
          <w:sz w:val="24"/>
          <w:szCs w:val="24"/>
        </w:rPr>
        <w:t>a</w:t>
      </w:r>
      <w:r w:rsidR="00FF1272"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će kapaciteti Gra</w:t>
      </w:r>
      <w:r w:rsidR="00FF1272" w:rsidRPr="00D60DAB">
        <w:rPr>
          <w:rFonts w:ascii="Times New Roman" w:hAnsi="Times New Roman" w:cs="Times New Roman"/>
          <w:bCs/>
          <w:sz w:val="24"/>
          <w:szCs w:val="24"/>
        </w:rPr>
        <w:t>da Zagreba u čvrstim objektima biti d</w:t>
      </w:r>
      <w:r w:rsidRPr="00D60DAB">
        <w:rPr>
          <w:rFonts w:ascii="Times New Roman" w:hAnsi="Times New Roman" w:cs="Times New Roman"/>
          <w:bCs/>
          <w:sz w:val="24"/>
          <w:szCs w:val="24"/>
        </w:rPr>
        <w:t>ov</w:t>
      </w:r>
      <w:r w:rsidR="00FF1272" w:rsidRPr="00D60DAB">
        <w:rPr>
          <w:rFonts w:ascii="Times New Roman" w:hAnsi="Times New Roman" w:cs="Times New Roman"/>
          <w:bCs/>
          <w:sz w:val="24"/>
          <w:szCs w:val="24"/>
        </w:rPr>
        <w:t>o</w:t>
      </w:r>
      <w:r w:rsidRPr="00D60DAB">
        <w:rPr>
          <w:rFonts w:ascii="Times New Roman" w:hAnsi="Times New Roman" w:cs="Times New Roman"/>
          <w:bCs/>
          <w:sz w:val="24"/>
          <w:szCs w:val="24"/>
        </w:rPr>
        <w:t>ljni za zbrinjavanje tih osoba.</w:t>
      </w:r>
      <w:r w:rsidR="00FF1272" w:rsidRPr="00D60DAB">
        <w:rPr>
          <w:rFonts w:ascii="Times New Roman" w:hAnsi="Times New Roman" w:cs="Times New Roman"/>
          <w:bCs/>
          <w:sz w:val="24"/>
          <w:szCs w:val="24"/>
        </w:rPr>
        <w:t xml:space="preserve"> U slučaju da kapaciteti ipak ne budu dovoljni, postupa se po Planu djelovanja civilne zaštite te se podižu šatorska naselja sa svom potrebnom infrastrukturom.</w:t>
      </w:r>
    </w:p>
    <w:p w14:paraId="58579469" w14:textId="77777777" w:rsidR="00A63DCE" w:rsidRPr="00D60DAB" w:rsidRDefault="00A63DCE" w:rsidP="001B17B8">
      <w:pPr>
        <w:spacing w:after="0" w:line="240" w:lineRule="auto"/>
        <w:jc w:val="both"/>
        <w:rPr>
          <w:rFonts w:ascii="Times New Roman" w:hAnsi="Times New Roman" w:cs="Times New Roman"/>
          <w:bCs/>
          <w:sz w:val="24"/>
          <w:szCs w:val="24"/>
        </w:rPr>
      </w:pPr>
    </w:p>
    <w:p w14:paraId="32E55BB5" w14:textId="77777777" w:rsidR="00084AB4" w:rsidRPr="00D60DAB" w:rsidRDefault="00084AB4" w:rsidP="00084AB4">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Medicinska pomoć i skrb </w:t>
      </w:r>
    </w:p>
    <w:p w14:paraId="23FC073F" w14:textId="77777777" w:rsidR="00270045" w:rsidRPr="00D60DAB" w:rsidRDefault="00F85BEC" w:rsidP="00084AB4">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Ozlijeđenim osobama mora se odmah pružiti prva pomoć, na najbližem sigurnom mjestu na kojem se ona može pružiti. Prvu pomoć pružaju osposobljene osobe na lokaciji do dolaska hitne medicinske službe. </w:t>
      </w:r>
      <w:r w:rsidR="00084AB4" w:rsidRPr="00D60DAB">
        <w:rPr>
          <w:rFonts w:ascii="Times New Roman" w:hAnsi="Times New Roman" w:cs="Times New Roman"/>
          <w:bCs/>
          <w:sz w:val="24"/>
          <w:szCs w:val="24"/>
        </w:rPr>
        <w:t>Stožer civilne zaštite Grada Zagreba prikuplja informacije o stanju objekata za pružanje zdravstvenih usluga, o stanju medicinske opreme i zaliha lijekova te sanitetskog materijala. Nastavni zavod za hitnu medicinu Grada Zagreba zadužen je za pružanje hitne medicinske pomoći ozlijeđenim osobama. Medicinsku pomoć pružaju i Domovi zdravlja na području Grada Zagreba sa svojim ispostavama. Nastavni zavod za hitnu medicinu aktivira</w:t>
      </w:r>
      <w:r w:rsidR="003D0EBE" w:rsidRPr="00D60DAB">
        <w:rPr>
          <w:rFonts w:ascii="Times New Roman" w:hAnsi="Times New Roman" w:cs="Times New Roman"/>
          <w:bCs/>
          <w:sz w:val="24"/>
          <w:szCs w:val="24"/>
        </w:rPr>
        <w:t xml:space="preserve"> se preko Županijskog centra</w:t>
      </w:r>
      <w:r w:rsidR="00084AB4" w:rsidRPr="00D60DAB">
        <w:rPr>
          <w:rFonts w:ascii="Times New Roman" w:hAnsi="Times New Roman" w:cs="Times New Roman"/>
          <w:bCs/>
          <w:sz w:val="24"/>
          <w:szCs w:val="24"/>
        </w:rPr>
        <w:t xml:space="preserve"> 112 Zagreb. </w:t>
      </w:r>
      <w:r w:rsidR="00EC40DB" w:rsidRPr="00D60DAB">
        <w:rPr>
          <w:rFonts w:ascii="Times New Roman" w:hAnsi="Times New Roman" w:cs="Times New Roman"/>
          <w:bCs/>
          <w:sz w:val="24"/>
          <w:szCs w:val="24"/>
        </w:rPr>
        <w:t>Za provođenje higijensko-</w:t>
      </w:r>
      <w:r w:rsidR="00084AB4" w:rsidRPr="00D60DAB">
        <w:rPr>
          <w:rFonts w:ascii="Times New Roman" w:hAnsi="Times New Roman" w:cs="Times New Roman"/>
          <w:bCs/>
          <w:sz w:val="24"/>
          <w:szCs w:val="24"/>
        </w:rPr>
        <w:t>epidemioloških mjera zadužen je Nastavni zavod za javno zdravstvo Dr. Andrija Štampar. Za psihološku potpor</w:t>
      </w:r>
      <w:r w:rsidR="00B1708C" w:rsidRPr="00D60DAB">
        <w:rPr>
          <w:rFonts w:ascii="Times New Roman" w:hAnsi="Times New Roman" w:cs="Times New Roman"/>
          <w:bCs/>
          <w:sz w:val="24"/>
          <w:szCs w:val="24"/>
        </w:rPr>
        <w:t>u operativnim snagama sustava civilne zaštite</w:t>
      </w:r>
      <w:r w:rsidR="00084AB4" w:rsidRPr="00D60DAB">
        <w:rPr>
          <w:rFonts w:ascii="Times New Roman" w:hAnsi="Times New Roman" w:cs="Times New Roman"/>
          <w:bCs/>
          <w:sz w:val="24"/>
          <w:szCs w:val="24"/>
        </w:rPr>
        <w:t xml:space="preserve"> i stradalom stanovništvu zaduženo je Gradsko društvo Crvenog križa Zagreb i Centar za socijalnu skrb Zagreb.</w:t>
      </w:r>
      <w:r w:rsidRPr="00D60DAB">
        <w:rPr>
          <w:rFonts w:ascii="Times New Roman" w:hAnsi="Times New Roman" w:cs="Times New Roman"/>
          <w:sz w:val="24"/>
          <w:szCs w:val="24"/>
        </w:rPr>
        <w:t xml:space="preserve"> </w:t>
      </w:r>
    </w:p>
    <w:p w14:paraId="16AEC339" w14:textId="77777777" w:rsidR="00084AB4" w:rsidRPr="00D60DAB" w:rsidRDefault="00084AB4" w:rsidP="00FF1272">
      <w:pPr>
        <w:spacing w:after="0" w:line="240" w:lineRule="auto"/>
        <w:jc w:val="both"/>
        <w:rPr>
          <w:rFonts w:ascii="Times New Roman" w:hAnsi="Times New Roman" w:cs="Times New Roman"/>
          <w:bCs/>
          <w:sz w:val="24"/>
          <w:szCs w:val="24"/>
        </w:rPr>
      </w:pPr>
    </w:p>
    <w:p w14:paraId="4984122F" w14:textId="1244EFAC" w:rsidR="00FF1272" w:rsidRPr="00D60DAB" w:rsidRDefault="00337405" w:rsidP="00084AB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32</w:t>
      </w:r>
      <w:r w:rsidR="003F18A5" w:rsidRPr="00D60DAB">
        <w:rPr>
          <w:rFonts w:ascii="Times New Roman" w:hAnsi="Times New Roman" w:cs="Times New Roman"/>
          <w:bCs/>
          <w:sz w:val="24"/>
          <w:szCs w:val="24"/>
        </w:rPr>
        <w:t>. Organizacija pružanja hitne</w:t>
      </w:r>
      <w:r w:rsidR="00FF1272" w:rsidRPr="00D60DAB">
        <w:rPr>
          <w:rFonts w:ascii="Times New Roman" w:hAnsi="Times New Roman" w:cs="Times New Roman"/>
          <w:bCs/>
          <w:sz w:val="24"/>
          <w:szCs w:val="24"/>
        </w:rPr>
        <w:t xml:space="preserve"> medicinske pomoći</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2484"/>
        <w:gridCol w:w="3822"/>
      </w:tblGrid>
      <w:tr w:rsidR="00FF1272" w:rsidRPr="00D60DAB" w14:paraId="65EDDC4F" w14:textId="77777777" w:rsidTr="00CB77AD">
        <w:trPr>
          <w:trHeight w:val="567"/>
          <w:jc w:val="center"/>
        </w:trPr>
        <w:tc>
          <w:tcPr>
            <w:tcW w:w="3153" w:type="dxa"/>
            <w:shd w:val="clear" w:color="auto" w:fill="FFC000"/>
            <w:vAlign w:val="center"/>
          </w:tcPr>
          <w:p w14:paraId="6ABA82EB" w14:textId="77777777" w:rsidR="00FF1272" w:rsidRPr="00D60DAB" w:rsidRDefault="00FF1272" w:rsidP="00FF1272">
            <w:pPr>
              <w:spacing w:after="0" w:line="240" w:lineRule="auto"/>
              <w:jc w:val="both"/>
              <w:rPr>
                <w:rFonts w:ascii="Times New Roman" w:hAnsi="Times New Roman" w:cs="Times New Roman"/>
                <w:b/>
                <w:bCs/>
                <w:sz w:val="24"/>
                <w:szCs w:val="24"/>
              </w:rPr>
            </w:pPr>
            <w:r w:rsidRPr="00D60DAB">
              <w:rPr>
                <w:rFonts w:ascii="Times New Roman" w:hAnsi="Times New Roman" w:cs="Times New Roman"/>
                <w:b/>
                <w:bCs/>
                <w:sz w:val="24"/>
                <w:szCs w:val="24"/>
              </w:rPr>
              <w:t>Radnje i postupci</w:t>
            </w:r>
          </w:p>
        </w:tc>
        <w:tc>
          <w:tcPr>
            <w:tcW w:w="2484" w:type="dxa"/>
            <w:shd w:val="clear" w:color="auto" w:fill="FFC000"/>
            <w:vAlign w:val="center"/>
          </w:tcPr>
          <w:p w14:paraId="103D5627" w14:textId="77777777" w:rsidR="00FF1272" w:rsidRPr="00D60DAB" w:rsidRDefault="00FF1272" w:rsidP="00FF1272">
            <w:pPr>
              <w:spacing w:after="0" w:line="240" w:lineRule="auto"/>
              <w:jc w:val="both"/>
              <w:rPr>
                <w:rFonts w:ascii="Times New Roman" w:hAnsi="Times New Roman" w:cs="Times New Roman"/>
                <w:b/>
                <w:bCs/>
                <w:sz w:val="24"/>
                <w:szCs w:val="24"/>
              </w:rPr>
            </w:pPr>
            <w:r w:rsidRPr="00D60DAB">
              <w:rPr>
                <w:rFonts w:ascii="Times New Roman" w:hAnsi="Times New Roman" w:cs="Times New Roman"/>
                <w:b/>
                <w:bCs/>
                <w:sz w:val="24"/>
                <w:szCs w:val="24"/>
              </w:rPr>
              <w:t>Rukovođenje</w:t>
            </w:r>
          </w:p>
        </w:tc>
        <w:tc>
          <w:tcPr>
            <w:tcW w:w="3822" w:type="dxa"/>
            <w:shd w:val="clear" w:color="auto" w:fill="FFC000"/>
            <w:vAlign w:val="center"/>
          </w:tcPr>
          <w:p w14:paraId="1C1ED569" w14:textId="77777777" w:rsidR="00FF1272" w:rsidRPr="00D60DAB" w:rsidRDefault="00FF1272" w:rsidP="00FF1272">
            <w:pPr>
              <w:spacing w:after="0" w:line="240" w:lineRule="auto"/>
              <w:jc w:val="both"/>
              <w:rPr>
                <w:rFonts w:ascii="Times New Roman" w:hAnsi="Times New Roman" w:cs="Times New Roman"/>
                <w:b/>
                <w:bCs/>
                <w:sz w:val="24"/>
                <w:szCs w:val="24"/>
              </w:rPr>
            </w:pPr>
            <w:r w:rsidRPr="00D60DAB">
              <w:rPr>
                <w:rFonts w:ascii="Times New Roman" w:hAnsi="Times New Roman" w:cs="Times New Roman"/>
                <w:b/>
                <w:bCs/>
                <w:sz w:val="24"/>
                <w:szCs w:val="24"/>
              </w:rPr>
              <w:t>Izvršenje/Suradnja</w:t>
            </w:r>
          </w:p>
        </w:tc>
      </w:tr>
      <w:tr w:rsidR="00FF1272" w:rsidRPr="00D60DAB" w14:paraId="741A0011" w14:textId="77777777" w:rsidTr="00CB77AD">
        <w:trPr>
          <w:trHeight w:val="204"/>
          <w:jc w:val="center"/>
        </w:trPr>
        <w:tc>
          <w:tcPr>
            <w:tcW w:w="3153" w:type="dxa"/>
            <w:vAlign w:val="center"/>
          </w:tcPr>
          <w:p w14:paraId="7129A142"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Prikupljanje informacija o razmjerima tehničko-tehnološke nesreće i zahvaćenom prostoru</w:t>
            </w:r>
          </w:p>
        </w:tc>
        <w:tc>
          <w:tcPr>
            <w:tcW w:w="2484" w:type="dxa"/>
            <w:vAlign w:val="center"/>
          </w:tcPr>
          <w:p w14:paraId="651C43A8"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3822" w:type="dxa"/>
            <w:vAlign w:val="center"/>
          </w:tcPr>
          <w:p w14:paraId="085C666A"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5BD1B6F0"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p w14:paraId="17640B81"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Pravna osoba, imatelj opasnih tvari</w:t>
            </w:r>
            <w:r w:rsidR="008C7CBE" w:rsidRPr="00D60DAB">
              <w:rPr>
                <w:rFonts w:ascii="Times New Roman" w:hAnsi="Times New Roman" w:cs="Times New Roman"/>
                <w:bCs/>
                <w:sz w:val="24"/>
                <w:szCs w:val="24"/>
              </w:rPr>
              <w:t xml:space="preserve"> (operater)</w:t>
            </w:r>
          </w:p>
        </w:tc>
      </w:tr>
      <w:tr w:rsidR="00FF1272" w:rsidRPr="00D60DAB" w14:paraId="0C3D1CD4" w14:textId="77777777" w:rsidTr="00CB77AD">
        <w:trPr>
          <w:trHeight w:val="213"/>
          <w:jc w:val="center"/>
        </w:trPr>
        <w:tc>
          <w:tcPr>
            <w:tcW w:w="3153" w:type="dxa"/>
            <w:vAlign w:val="center"/>
          </w:tcPr>
          <w:p w14:paraId="248192D3"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Stavljanje u pripravnost zaposlenika zdravstvenih ustanova</w:t>
            </w:r>
          </w:p>
        </w:tc>
        <w:tc>
          <w:tcPr>
            <w:tcW w:w="2484" w:type="dxa"/>
            <w:vAlign w:val="center"/>
          </w:tcPr>
          <w:p w14:paraId="19EA6BDE"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Član Stožera civilne zaštite Grada Zagreba nadležan za zdravstveno zbrinjavanje</w:t>
            </w:r>
          </w:p>
        </w:tc>
        <w:tc>
          <w:tcPr>
            <w:tcW w:w="3822" w:type="dxa"/>
            <w:vAlign w:val="center"/>
          </w:tcPr>
          <w:p w14:paraId="5138D480"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Ravnatelji zdravstvenih ustanova</w:t>
            </w:r>
          </w:p>
        </w:tc>
      </w:tr>
      <w:tr w:rsidR="00FF1272" w:rsidRPr="00D60DAB" w14:paraId="3EBB77E8" w14:textId="77777777" w:rsidTr="00CB77AD">
        <w:trPr>
          <w:trHeight w:val="205"/>
          <w:jc w:val="center"/>
        </w:trPr>
        <w:tc>
          <w:tcPr>
            <w:tcW w:w="3153" w:type="dxa"/>
            <w:vAlign w:val="center"/>
          </w:tcPr>
          <w:p w14:paraId="1F879AD4"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sanitetskim prijevozom povrijeđenih</w:t>
            </w:r>
          </w:p>
        </w:tc>
        <w:tc>
          <w:tcPr>
            <w:tcW w:w="2484" w:type="dxa"/>
            <w:vAlign w:val="center"/>
          </w:tcPr>
          <w:p w14:paraId="304B7821"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3822" w:type="dxa"/>
            <w:vAlign w:val="center"/>
          </w:tcPr>
          <w:p w14:paraId="5A4C5DE8"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Član Stožera civilne zaštite Grada Zagreba </w:t>
            </w:r>
            <w:r w:rsidR="00D4540C" w:rsidRPr="00D60DAB">
              <w:rPr>
                <w:rFonts w:ascii="Times New Roman" w:hAnsi="Times New Roman" w:cs="Times New Roman"/>
                <w:bCs/>
                <w:sz w:val="24"/>
                <w:szCs w:val="24"/>
              </w:rPr>
              <w:t xml:space="preserve">zadužen </w:t>
            </w:r>
            <w:r w:rsidRPr="00D60DAB">
              <w:rPr>
                <w:rFonts w:ascii="Times New Roman" w:hAnsi="Times New Roman" w:cs="Times New Roman"/>
                <w:bCs/>
                <w:sz w:val="24"/>
                <w:szCs w:val="24"/>
              </w:rPr>
              <w:t>za zdravstveno zbrinjavanje</w:t>
            </w:r>
          </w:p>
        </w:tc>
      </w:tr>
      <w:tr w:rsidR="00FF1272" w:rsidRPr="00D60DAB" w14:paraId="6021BBBF" w14:textId="77777777" w:rsidTr="00CB77AD">
        <w:trPr>
          <w:trHeight w:val="920"/>
          <w:jc w:val="center"/>
        </w:trPr>
        <w:tc>
          <w:tcPr>
            <w:tcW w:w="3153" w:type="dxa"/>
            <w:vAlign w:val="center"/>
          </w:tcPr>
          <w:p w14:paraId="38F3C4F7"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zaposlenika zdravstvenih ustanova na mjesto nesreće zbog pružanja prve pomoći</w:t>
            </w:r>
          </w:p>
        </w:tc>
        <w:tc>
          <w:tcPr>
            <w:tcW w:w="2484" w:type="dxa"/>
            <w:vAlign w:val="center"/>
          </w:tcPr>
          <w:p w14:paraId="7AD80EB8"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3822" w:type="dxa"/>
            <w:vAlign w:val="center"/>
          </w:tcPr>
          <w:p w14:paraId="4DB9A4A0"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Član Stožera civilne zaštite Grada Zagreba </w:t>
            </w:r>
            <w:r w:rsidR="00D4540C" w:rsidRPr="00D60DAB">
              <w:rPr>
                <w:rFonts w:ascii="Times New Roman" w:hAnsi="Times New Roman" w:cs="Times New Roman"/>
                <w:bCs/>
                <w:sz w:val="24"/>
                <w:szCs w:val="24"/>
              </w:rPr>
              <w:t xml:space="preserve">zadužen </w:t>
            </w:r>
            <w:r w:rsidRPr="00D60DAB">
              <w:rPr>
                <w:rFonts w:ascii="Times New Roman" w:hAnsi="Times New Roman" w:cs="Times New Roman"/>
                <w:bCs/>
                <w:sz w:val="24"/>
                <w:szCs w:val="24"/>
              </w:rPr>
              <w:t xml:space="preserve">za zdravstveno zbrinjavanje, zaposlenici ambulanti </w:t>
            </w:r>
          </w:p>
          <w:p w14:paraId="65ED6AA9" w14:textId="77777777" w:rsidR="00FF1272" w:rsidRPr="00D60DAB" w:rsidRDefault="00FF1272" w:rsidP="00FF127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Ravnatelji zdravstvenih ustanova</w:t>
            </w:r>
          </w:p>
        </w:tc>
      </w:tr>
    </w:tbl>
    <w:p w14:paraId="092C6CE0" w14:textId="77777777" w:rsidR="00270045" w:rsidRPr="00D60DAB" w:rsidRDefault="00270045" w:rsidP="00270045">
      <w:pPr>
        <w:spacing w:after="0" w:line="240" w:lineRule="auto"/>
        <w:jc w:val="both"/>
        <w:rPr>
          <w:rFonts w:ascii="Times New Roman" w:hAnsi="Times New Roman" w:cs="Times New Roman"/>
          <w:bCs/>
          <w:sz w:val="24"/>
          <w:szCs w:val="24"/>
        </w:rPr>
      </w:pPr>
    </w:p>
    <w:p w14:paraId="085982BA"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lastRenderedPageBreak/>
        <w:t>Dekontaminacija stambenih i poslovnih zgrada, javnih prostora, poljoprivrednih i drugih površina</w:t>
      </w:r>
    </w:p>
    <w:p w14:paraId="6CF8D9A2" w14:textId="77777777" w:rsidR="00270045" w:rsidRPr="00D60DAB" w:rsidRDefault="00270045" w:rsidP="00270045">
      <w:pPr>
        <w:spacing w:after="0" w:line="240" w:lineRule="auto"/>
        <w:jc w:val="both"/>
        <w:rPr>
          <w:rFonts w:ascii="Times New Roman" w:hAnsi="Times New Roman" w:cs="Times New Roman"/>
          <w:bCs/>
          <w:sz w:val="24"/>
          <w:szCs w:val="24"/>
        </w:rPr>
      </w:pPr>
    </w:p>
    <w:p w14:paraId="21C2014F"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Prvi korak kod dekontaminacije stambenih i poslovnih zgrada, javnih prostora, poljoprivrednih i drugih površina je utvrditi stupanj i granice utjecaja kontaminacije i vrste opasne tvari kojom je prostor/površina onečišćen/a </w:t>
      </w:r>
      <w:r w:rsidR="00700BAD" w:rsidRPr="00D60DAB">
        <w:rPr>
          <w:rFonts w:ascii="Times New Roman" w:hAnsi="Times New Roman" w:cs="Times New Roman"/>
          <w:bCs/>
          <w:sz w:val="24"/>
          <w:szCs w:val="24"/>
        </w:rPr>
        <w:t xml:space="preserve">i to </w:t>
      </w:r>
      <w:r w:rsidRPr="00D60DAB">
        <w:rPr>
          <w:rFonts w:ascii="Times New Roman" w:hAnsi="Times New Roman" w:cs="Times New Roman"/>
          <w:bCs/>
          <w:sz w:val="24"/>
          <w:szCs w:val="24"/>
        </w:rPr>
        <w:t xml:space="preserve">od strane inspekcije Ministarstva zaštite okoliša i energetike. </w:t>
      </w:r>
    </w:p>
    <w:p w14:paraId="2AB8E514" w14:textId="77777777" w:rsidR="00270045" w:rsidRPr="00D60DAB" w:rsidRDefault="00270045" w:rsidP="00270045">
      <w:pPr>
        <w:spacing w:after="0" w:line="240" w:lineRule="auto"/>
        <w:jc w:val="both"/>
        <w:rPr>
          <w:rFonts w:ascii="Times New Roman" w:hAnsi="Times New Roman" w:cs="Times New Roman"/>
          <w:bCs/>
          <w:sz w:val="24"/>
          <w:szCs w:val="24"/>
        </w:rPr>
      </w:pPr>
    </w:p>
    <w:p w14:paraId="1238FEA5"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Utvrđivanje sadržaja unutar kontaminiranog prostora (stambeni objekti, objekti za pripremu hrane, objekti u kojima se okuplja veći broj osoba, javni prostori) u nadležnosti je inspekcije Ministarstv</w:t>
      </w:r>
      <w:r w:rsidR="00700BAD" w:rsidRPr="00D60DAB">
        <w:rPr>
          <w:rFonts w:ascii="Times New Roman" w:hAnsi="Times New Roman" w:cs="Times New Roman"/>
          <w:bCs/>
          <w:sz w:val="24"/>
          <w:szCs w:val="24"/>
        </w:rPr>
        <w:t>a zaštite okoliša i energetike a koordinaciju provodi Stožer civilne zaštite Grada Zagreba</w:t>
      </w:r>
      <w:r w:rsidRPr="00D60DAB">
        <w:rPr>
          <w:rFonts w:ascii="Times New Roman" w:hAnsi="Times New Roman" w:cs="Times New Roman"/>
          <w:bCs/>
          <w:sz w:val="24"/>
          <w:szCs w:val="24"/>
        </w:rPr>
        <w:t xml:space="preserve">. Čišćenje i odvoz opasne tvari, obrada, odlaganje i zbrinjavanje kontaminiranog zemljišta, obavljanje dezinfekcije, dezinsekcije i deratizacije prostora u kojima se okuplja veći broj ljudi i priprema hrana u nadležnosti je ovlaštenih tvrtki za obavljanje ovih poslova. </w:t>
      </w:r>
    </w:p>
    <w:p w14:paraId="2F8DB345" w14:textId="77777777" w:rsidR="00116075" w:rsidRPr="00D60DAB" w:rsidRDefault="00116075" w:rsidP="00270045">
      <w:pPr>
        <w:spacing w:after="0" w:line="240" w:lineRule="auto"/>
        <w:jc w:val="both"/>
        <w:rPr>
          <w:rFonts w:ascii="Times New Roman" w:hAnsi="Times New Roman" w:cs="Times New Roman"/>
          <w:bCs/>
          <w:sz w:val="24"/>
          <w:szCs w:val="24"/>
        </w:rPr>
      </w:pPr>
    </w:p>
    <w:p w14:paraId="6A2321CD"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Inspekcije Ministarstva zaštite okoliša i energetike provode stalno praćenje stanja na području s ciljem pravovremenog otkrivanja mogućih izvora opasnosti po stanovništvo i životinje. Mjere na osobnoj i kolektivnoj zaštiti stanovništva provodi Nastavni zavod za javno zdravstvo Dr. Andrija Štampar.</w:t>
      </w:r>
    </w:p>
    <w:p w14:paraId="60D4971A" w14:textId="77777777" w:rsidR="00270045" w:rsidRPr="00D60DAB" w:rsidRDefault="00270045" w:rsidP="00270045">
      <w:pPr>
        <w:spacing w:after="0" w:line="240" w:lineRule="auto"/>
        <w:jc w:val="both"/>
        <w:rPr>
          <w:rFonts w:ascii="Times New Roman" w:hAnsi="Times New Roman" w:cs="Times New Roman"/>
          <w:bCs/>
          <w:sz w:val="24"/>
          <w:szCs w:val="24"/>
        </w:rPr>
      </w:pPr>
    </w:p>
    <w:p w14:paraId="56B5B449"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Prikupljanje i zbrinjavanje uginulih životinja i kontaminiranog biljnog pokrova</w:t>
      </w:r>
    </w:p>
    <w:p w14:paraId="13D22751"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Za prikupljanje i zbrinjavanje uginulih životinja zadužena je higijenska služba Veterinarske stanice Grada Zagreba d.o.o. koju aktivira Stožer civilne zaštite Grada Zagreba. Za utvrđivanje stupnja kontaminacije, vrste opasne tvari kojom je biljni pokrov onečišćen </w:t>
      </w:r>
      <w:r w:rsidR="00B93DF5" w:rsidRPr="00D60DAB">
        <w:rPr>
          <w:rFonts w:ascii="Times New Roman" w:hAnsi="Times New Roman" w:cs="Times New Roman"/>
          <w:bCs/>
          <w:sz w:val="24"/>
          <w:szCs w:val="24"/>
        </w:rPr>
        <w:t xml:space="preserve">te posljedica za bilje zadužene </w:t>
      </w:r>
      <w:r w:rsidRPr="00D60DAB">
        <w:rPr>
          <w:rFonts w:ascii="Times New Roman" w:hAnsi="Times New Roman" w:cs="Times New Roman"/>
          <w:bCs/>
          <w:sz w:val="24"/>
          <w:szCs w:val="24"/>
        </w:rPr>
        <w:t>su poljoprivredna inspekcija i poljoprivredno šumarska savjetodavna služba. Utvrđivanje granica zone kontaminacije i sadržaja koji se u tom području nalaze u nadležnosti je poljoprivredne inspekcije. Za prikupljanje i zbrinjavanje kontaminiranog biljnog pokrova i zamjenu oštećenog raslinja zadužen je Zagrebački holding d.o.o. Podružnica Zrinjevac i vlasnici zemljišta uz stručnu pomoć poljoprivredno šumarske savjetodavne službe.</w:t>
      </w:r>
    </w:p>
    <w:p w14:paraId="003B1D41" w14:textId="77777777" w:rsidR="00270045" w:rsidRPr="00D60DAB" w:rsidRDefault="00270045" w:rsidP="00270045">
      <w:pPr>
        <w:spacing w:after="0" w:line="240" w:lineRule="auto"/>
        <w:jc w:val="both"/>
        <w:rPr>
          <w:rFonts w:ascii="Times New Roman" w:hAnsi="Times New Roman" w:cs="Times New Roman"/>
          <w:bCs/>
          <w:sz w:val="24"/>
          <w:szCs w:val="24"/>
        </w:rPr>
      </w:pPr>
    </w:p>
    <w:p w14:paraId="76DDFD62"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Obrada, odlaganje i zbrinjavanje kontaminiranog zemljišta </w:t>
      </w:r>
    </w:p>
    <w:p w14:paraId="3D4E9057"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Obrada kontaminiranog zemljišta ovisi o:</w:t>
      </w:r>
    </w:p>
    <w:p w14:paraId="0A042583"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tipu i vrsti onečišćenja, </w:t>
      </w:r>
    </w:p>
    <w:p w14:paraId="5C1FC624"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prostornoj zahvaćenosti onečišćenja, </w:t>
      </w:r>
    </w:p>
    <w:p w14:paraId="4A012BB8"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tipu tla,</w:t>
      </w:r>
    </w:p>
    <w:p w14:paraId="29F7071D"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vremenu izloženosti onečišćujućoj tvari, </w:t>
      </w:r>
    </w:p>
    <w:p w14:paraId="04D8B224" w14:textId="77777777" w:rsidR="00270045" w:rsidRPr="00D60DAB" w:rsidRDefault="00270045" w:rsidP="00A03C9E">
      <w:pPr>
        <w:pStyle w:val="ListParagraph"/>
        <w:numPr>
          <w:ilvl w:val="0"/>
          <w:numId w:val="55"/>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budućem načinu korištenja. </w:t>
      </w:r>
    </w:p>
    <w:p w14:paraId="0836B0F3" w14:textId="77777777" w:rsidR="00270045" w:rsidRPr="00D60DAB" w:rsidRDefault="00270045" w:rsidP="00270045">
      <w:pPr>
        <w:spacing w:after="0" w:line="240" w:lineRule="auto"/>
        <w:jc w:val="both"/>
        <w:rPr>
          <w:rFonts w:ascii="Times New Roman" w:hAnsi="Times New Roman" w:cs="Times New Roman"/>
          <w:bCs/>
          <w:sz w:val="24"/>
          <w:szCs w:val="24"/>
        </w:rPr>
      </w:pPr>
    </w:p>
    <w:p w14:paraId="352F11A6"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Na temelju navedenih parametara odabire se tehnologija sanacije/obrade te mjesto sanacije tj. </w:t>
      </w:r>
      <w:proofErr w:type="spellStart"/>
      <w:r w:rsidRPr="00D60DAB">
        <w:rPr>
          <w:rFonts w:ascii="Times New Roman" w:hAnsi="Times New Roman" w:cs="Times New Roman"/>
          <w:bCs/>
          <w:sz w:val="24"/>
          <w:szCs w:val="24"/>
        </w:rPr>
        <w:t>in</w:t>
      </w:r>
      <w:proofErr w:type="spellEnd"/>
      <w:r w:rsidRPr="00D60DAB">
        <w:rPr>
          <w:rFonts w:ascii="Times New Roman" w:hAnsi="Times New Roman" w:cs="Times New Roman"/>
          <w:bCs/>
          <w:sz w:val="24"/>
          <w:szCs w:val="24"/>
        </w:rPr>
        <w:t xml:space="preserve"> situ (na mjestu onečišćenja bez iskapanja) ili ex situ (nakon iskapanja se onečišćeno tlo transportira na središnje odlagalište od strane za to ovlaštenih tvrtki).</w:t>
      </w:r>
    </w:p>
    <w:p w14:paraId="69C4F00F" w14:textId="77777777" w:rsidR="00F85BEC" w:rsidRPr="00D60DAB" w:rsidRDefault="00F85BEC" w:rsidP="00270045">
      <w:pPr>
        <w:spacing w:after="0" w:line="240" w:lineRule="auto"/>
        <w:jc w:val="both"/>
        <w:rPr>
          <w:rFonts w:ascii="Times New Roman" w:hAnsi="Times New Roman" w:cs="Times New Roman"/>
          <w:bCs/>
          <w:sz w:val="24"/>
          <w:szCs w:val="24"/>
        </w:rPr>
      </w:pPr>
    </w:p>
    <w:p w14:paraId="433A58B9" w14:textId="77777777" w:rsidR="00F85BEC" w:rsidRPr="00D60DAB"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manjeg razlijevanja naftnih derivata po zemljanim ili zelenim površinama, onečišćeni sloj zemlje potrebno je otkopati do zdravog sloja; onečišćena zemlja se obrađuje sukladno propisima: kondicioniranje/</w:t>
      </w:r>
      <w:proofErr w:type="spellStart"/>
      <w:r w:rsidRPr="00D60DAB">
        <w:rPr>
          <w:rFonts w:ascii="Times New Roman" w:hAnsi="Times New Roman" w:cs="Times New Roman"/>
          <w:bCs/>
          <w:sz w:val="24"/>
          <w:szCs w:val="24"/>
        </w:rPr>
        <w:t>solidifikacija</w:t>
      </w:r>
      <w:proofErr w:type="spellEnd"/>
      <w:r w:rsidRPr="00D60DAB">
        <w:rPr>
          <w:rFonts w:ascii="Times New Roman" w:hAnsi="Times New Roman" w:cs="Times New Roman"/>
          <w:bCs/>
          <w:sz w:val="24"/>
          <w:szCs w:val="24"/>
        </w:rPr>
        <w:t xml:space="preserve"> i odlaganje na posebno odlagalište nakon provedene karakterizacije ili termičke obrade. U slučaju većeg razlijevanja naftnih derivata po zemlji, onečišćeni zemljani sloj potrebno je sanirati plinskom oksidacijom, a prikupljeni se materijal termički obrađuje sukladno Zakonu o održivom gospodarenju otpado</w:t>
      </w:r>
      <w:r w:rsidR="00857B9B" w:rsidRPr="00D60DAB">
        <w:rPr>
          <w:rFonts w:ascii="Times New Roman" w:hAnsi="Times New Roman" w:cs="Times New Roman"/>
          <w:bCs/>
          <w:sz w:val="24"/>
          <w:szCs w:val="24"/>
        </w:rPr>
        <w:t>m (Narodne novine</w:t>
      </w:r>
      <w:r w:rsidR="0062643C" w:rsidRPr="00D60DAB">
        <w:rPr>
          <w:rFonts w:ascii="Times New Roman" w:hAnsi="Times New Roman" w:cs="Times New Roman"/>
          <w:bCs/>
          <w:sz w:val="24"/>
          <w:szCs w:val="24"/>
        </w:rPr>
        <w:t xml:space="preserve"> 94/13, 73/17 i 14/19</w:t>
      </w:r>
      <w:r w:rsidR="00700BAD" w:rsidRPr="00D60DAB">
        <w:rPr>
          <w:rFonts w:ascii="Times New Roman" w:hAnsi="Times New Roman" w:cs="Times New Roman"/>
          <w:bCs/>
          <w:sz w:val="24"/>
          <w:szCs w:val="24"/>
        </w:rPr>
        <w:t>). K</w:t>
      </w:r>
      <w:r w:rsidRPr="00D60DAB">
        <w:rPr>
          <w:rFonts w:ascii="Times New Roman" w:hAnsi="Times New Roman" w:cs="Times New Roman"/>
          <w:bCs/>
          <w:sz w:val="24"/>
          <w:szCs w:val="24"/>
        </w:rPr>
        <w:t xml:space="preserve">od razlijevanja naftnih derivata po betonskim i asfaltnim površinama onečišćenje </w:t>
      </w:r>
      <w:r w:rsidR="00700BAD" w:rsidRPr="00D60DAB">
        <w:rPr>
          <w:rFonts w:ascii="Times New Roman" w:hAnsi="Times New Roman" w:cs="Times New Roman"/>
          <w:bCs/>
          <w:sz w:val="24"/>
          <w:szCs w:val="24"/>
        </w:rPr>
        <w:t xml:space="preserve">je potrebno </w:t>
      </w:r>
      <w:r w:rsidRPr="00D60DAB">
        <w:rPr>
          <w:rFonts w:ascii="Times New Roman" w:hAnsi="Times New Roman" w:cs="Times New Roman"/>
          <w:bCs/>
          <w:sz w:val="24"/>
          <w:szCs w:val="24"/>
        </w:rPr>
        <w:t>sanirati</w:t>
      </w:r>
      <w:r w:rsidR="00700BAD" w:rsidRPr="00D60DAB">
        <w:rPr>
          <w:rFonts w:ascii="Times New Roman" w:hAnsi="Times New Roman" w:cs="Times New Roman"/>
          <w:bCs/>
          <w:sz w:val="24"/>
          <w:szCs w:val="24"/>
        </w:rPr>
        <w:t xml:space="preserve"> odgovarajućim </w:t>
      </w:r>
      <w:proofErr w:type="spellStart"/>
      <w:r w:rsidR="00700BAD" w:rsidRPr="00D60DAB">
        <w:rPr>
          <w:rFonts w:ascii="Times New Roman" w:hAnsi="Times New Roman" w:cs="Times New Roman"/>
          <w:bCs/>
          <w:sz w:val="24"/>
          <w:szCs w:val="24"/>
        </w:rPr>
        <w:t>adsorbensom</w:t>
      </w:r>
      <w:proofErr w:type="spellEnd"/>
      <w:r w:rsidR="00700BAD" w:rsidRPr="00D60DAB">
        <w:rPr>
          <w:rFonts w:ascii="Times New Roman" w:hAnsi="Times New Roman" w:cs="Times New Roman"/>
          <w:bCs/>
          <w:sz w:val="24"/>
          <w:szCs w:val="24"/>
        </w:rPr>
        <w:t>, koji</w:t>
      </w:r>
      <w:r w:rsidRPr="00D60DAB">
        <w:rPr>
          <w:rFonts w:ascii="Times New Roman" w:hAnsi="Times New Roman" w:cs="Times New Roman"/>
          <w:bCs/>
          <w:sz w:val="24"/>
          <w:szCs w:val="24"/>
        </w:rPr>
        <w:t xml:space="preserve"> se potom obrađuje sukladno </w:t>
      </w:r>
      <w:r w:rsidRPr="00D60DAB">
        <w:rPr>
          <w:rFonts w:ascii="Times New Roman" w:hAnsi="Times New Roman" w:cs="Times New Roman"/>
          <w:bCs/>
          <w:sz w:val="24"/>
          <w:szCs w:val="24"/>
        </w:rPr>
        <w:lastRenderedPageBreak/>
        <w:t xml:space="preserve">Zakonu o </w:t>
      </w:r>
      <w:r w:rsidR="00F95092" w:rsidRPr="00D60DAB">
        <w:rPr>
          <w:rFonts w:ascii="Times New Roman" w:hAnsi="Times New Roman" w:cs="Times New Roman"/>
          <w:bCs/>
          <w:sz w:val="24"/>
          <w:szCs w:val="24"/>
        </w:rPr>
        <w:t>održivom gospodarenju otpadom (</w:t>
      </w:r>
      <w:r w:rsidR="0062643C" w:rsidRPr="00D60DAB">
        <w:rPr>
          <w:rFonts w:ascii="Times New Roman" w:hAnsi="Times New Roman" w:cs="Times New Roman"/>
          <w:bCs/>
          <w:sz w:val="24"/>
          <w:szCs w:val="24"/>
        </w:rPr>
        <w:t>Narodne novine 94/13, 73/17 i 14/19</w:t>
      </w:r>
      <w:r w:rsidRPr="00D60DAB">
        <w:rPr>
          <w:rFonts w:ascii="Times New Roman" w:hAnsi="Times New Roman" w:cs="Times New Roman"/>
          <w:bCs/>
          <w:sz w:val="24"/>
          <w:szCs w:val="24"/>
        </w:rPr>
        <w:t>)</w:t>
      </w:r>
      <w:r w:rsidR="00700BAD" w:rsidRPr="00D60DAB">
        <w:rPr>
          <w:rFonts w:ascii="Times New Roman" w:hAnsi="Times New Roman" w:cs="Times New Roman"/>
          <w:bCs/>
          <w:sz w:val="24"/>
          <w:szCs w:val="24"/>
        </w:rPr>
        <w:t>. K</w:t>
      </w:r>
      <w:r w:rsidRPr="00D60DAB">
        <w:rPr>
          <w:rFonts w:ascii="Times New Roman" w:hAnsi="Times New Roman" w:cs="Times New Roman"/>
          <w:bCs/>
          <w:sz w:val="24"/>
          <w:szCs w:val="24"/>
        </w:rPr>
        <w:t xml:space="preserve">od onečišćenja kanalizacije i uređaja za obradu </w:t>
      </w:r>
      <w:proofErr w:type="spellStart"/>
      <w:r w:rsidRPr="00D60DAB">
        <w:rPr>
          <w:rFonts w:ascii="Times New Roman" w:hAnsi="Times New Roman" w:cs="Times New Roman"/>
          <w:bCs/>
          <w:sz w:val="24"/>
          <w:szCs w:val="24"/>
        </w:rPr>
        <w:t>zauljenih</w:t>
      </w:r>
      <w:proofErr w:type="spellEnd"/>
      <w:r w:rsidRPr="00D60DAB">
        <w:rPr>
          <w:rFonts w:ascii="Times New Roman" w:hAnsi="Times New Roman" w:cs="Times New Roman"/>
          <w:bCs/>
          <w:sz w:val="24"/>
          <w:szCs w:val="24"/>
        </w:rPr>
        <w:t xml:space="preserve"> voda, </w:t>
      </w:r>
      <w:r w:rsidR="00700BAD" w:rsidRPr="00D60DAB">
        <w:rPr>
          <w:rFonts w:ascii="Times New Roman" w:hAnsi="Times New Roman" w:cs="Times New Roman"/>
          <w:bCs/>
          <w:sz w:val="24"/>
          <w:szCs w:val="24"/>
        </w:rPr>
        <w:t xml:space="preserve">potrebno je </w:t>
      </w:r>
      <w:r w:rsidRPr="00D60DAB">
        <w:rPr>
          <w:rFonts w:ascii="Times New Roman" w:hAnsi="Times New Roman" w:cs="Times New Roman"/>
          <w:bCs/>
          <w:sz w:val="24"/>
          <w:szCs w:val="24"/>
        </w:rPr>
        <w:t xml:space="preserve">koristiti odgovarajući </w:t>
      </w:r>
      <w:proofErr w:type="spellStart"/>
      <w:r w:rsidRPr="00D60DAB">
        <w:rPr>
          <w:rFonts w:ascii="Times New Roman" w:hAnsi="Times New Roman" w:cs="Times New Roman"/>
          <w:bCs/>
          <w:sz w:val="24"/>
          <w:szCs w:val="24"/>
        </w:rPr>
        <w:t>adsorbens</w:t>
      </w:r>
      <w:proofErr w:type="spellEnd"/>
      <w:r w:rsidRPr="00D60DAB">
        <w:rPr>
          <w:rFonts w:ascii="Times New Roman" w:hAnsi="Times New Roman" w:cs="Times New Roman"/>
          <w:bCs/>
          <w:sz w:val="24"/>
          <w:szCs w:val="24"/>
        </w:rPr>
        <w:t xml:space="preserve"> i </w:t>
      </w:r>
      <w:proofErr w:type="spellStart"/>
      <w:r w:rsidRPr="00D60DAB">
        <w:rPr>
          <w:rFonts w:ascii="Times New Roman" w:hAnsi="Times New Roman" w:cs="Times New Roman"/>
          <w:bCs/>
          <w:sz w:val="24"/>
          <w:szCs w:val="24"/>
        </w:rPr>
        <w:t>prepumpati</w:t>
      </w:r>
      <w:proofErr w:type="spellEnd"/>
      <w:r w:rsidRPr="00D60DAB">
        <w:rPr>
          <w:rFonts w:ascii="Times New Roman" w:hAnsi="Times New Roman" w:cs="Times New Roman"/>
          <w:bCs/>
          <w:sz w:val="24"/>
          <w:szCs w:val="24"/>
        </w:rPr>
        <w:t xml:space="preserve"> onečišćenje u odgovarajuće vodonepropusne spremnike, u kojima se sadr</w:t>
      </w:r>
      <w:r w:rsidR="00700BAD" w:rsidRPr="00D60DAB">
        <w:rPr>
          <w:rFonts w:ascii="Times New Roman" w:hAnsi="Times New Roman" w:cs="Times New Roman"/>
          <w:bCs/>
          <w:sz w:val="24"/>
          <w:szCs w:val="24"/>
        </w:rPr>
        <w:t>žaj skladišti do konačne obrade. S</w:t>
      </w:r>
      <w:r w:rsidRPr="00D60DAB">
        <w:rPr>
          <w:rFonts w:ascii="Times New Roman" w:hAnsi="Times New Roman" w:cs="Times New Roman"/>
          <w:bCs/>
          <w:sz w:val="24"/>
          <w:szCs w:val="24"/>
        </w:rPr>
        <w:t xml:space="preserve">av nastali otpad, </w:t>
      </w:r>
      <w:proofErr w:type="spellStart"/>
      <w:r w:rsidRPr="00D60DAB">
        <w:rPr>
          <w:rFonts w:ascii="Times New Roman" w:hAnsi="Times New Roman" w:cs="Times New Roman"/>
          <w:bCs/>
          <w:sz w:val="24"/>
          <w:szCs w:val="24"/>
        </w:rPr>
        <w:t>zauljene</w:t>
      </w:r>
      <w:proofErr w:type="spellEnd"/>
      <w:r w:rsidRPr="00D60DAB">
        <w:rPr>
          <w:rFonts w:ascii="Times New Roman" w:hAnsi="Times New Roman" w:cs="Times New Roman"/>
          <w:bCs/>
          <w:sz w:val="24"/>
          <w:szCs w:val="24"/>
        </w:rPr>
        <w:t xml:space="preserve"> muljeve, adsorpcijska sredstva i onečišćeno tlo zbrinjavaju vanjske tvrtke koje imaju dozvolu za gospodarenje opasnim otpadom (ovlašteni obrađivači opasnog otpada) sukladno Zakonu o održivom gospodarenju otpadom</w:t>
      </w:r>
      <w:r w:rsidR="0062643C" w:rsidRPr="00D60DAB">
        <w:rPr>
          <w:rFonts w:ascii="Times New Roman" w:hAnsi="Times New Roman" w:cs="Times New Roman"/>
          <w:bCs/>
          <w:sz w:val="24"/>
          <w:szCs w:val="24"/>
        </w:rPr>
        <w:t xml:space="preserve"> (Narodne novine 94/13, 73/17 i 14/19</w:t>
      </w:r>
      <w:r w:rsidR="00700BAD" w:rsidRPr="00D60DAB">
        <w:rPr>
          <w:rFonts w:ascii="Times New Roman" w:hAnsi="Times New Roman" w:cs="Times New Roman"/>
          <w:bCs/>
          <w:sz w:val="24"/>
          <w:szCs w:val="24"/>
        </w:rPr>
        <w:t xml:space="preserve">). </w:t>
      </w:r>
      <w:r w:rsidRPr="00D60DAB">
        <w:rPr>
          <w:rFonts w:ascii="Times New Roman" w:hAnsi="Times New Roman" w:cs="Times New Roman"/>
          <w:bCs/>
          <w:sz w:val="24"/>
          <w:szCs w:val="24"/>
        </w:rPr>
        <w:t xml:space="preserve">Prema nalogu </w:t>
      </w:r>
      <w:r w:rsidR="00700BAD" w:rsidRPr="00D60DAB">
        <w:rPr>
          <w:rFonts w:ascii="Times New Roman" w:hAnsi="Times New Roman" w:cs="Times New Roman"/>
          <w:bCs/>
          <w:sz w:val="24"/>
          <w:szCs w:val="24"/>
        </w:rPr>
        <w:t>Stožera civilne zaštite Grada Zagreba</w:t>
      </w:r>
      <w:r w:rsidRPr="00D60DAB">
        <w:rPr>
          <w:rFonts w:ascii="Times New Roman" w:hAnsi="Times New Roman" w:cs="Times New Roman"/>
          <w:bCs/>
          <w:sz w:val="24"/>
          <w:szCs w:val="24"/>
        </w:rPr>
        <w:t xml:space="preserve"> za provođenje dodatnih mjera zaštite ili sanaci</w:t>
      </w:r>
      <w:r w:rsidR="00BA634A" w:rsidRPr="00D60DAB">
        <w:rPr>
          <w:rFonts w:ascii="Times New Roman" w:hAnsi="Times New Roman" w:cs="Times New Roman"/>
          <w:bCs/>
          <w:sz w:val="24"/>
          <w:szCs w:val="24"/>
        </w:rPr>
        <w:t>je angažiraju se pravne osobe od interesa za sustav civilne zaštite</w:t>
      </w:r>
      <w:r w:rsidR="00700BAD" w:rsidRPr="00D60DAB">
        <w:rPr>
          <w:rFonts w:ascii="Times New Roman" w:hAnsi="Times New Roman" w:cs="Times New Roman"/>
          <w:bCs/>
          <w:sz w:val="24"/>
          <w:szCs w:val="24"/>
        </w:rPr>
        <w:t>.</w:t>
      </w:r>
    </w:p>
    <w:p w14:paraId="306A92EA" w14:textId="77777777" w:rsidR="00BA634A" w:rsidRPr="00D60DAB" w:rsidRDefault="00BA634A" w:rsidP="00F85BEC">
      <w:pPr>
        <w:spacing w:after="0" w:line="240" w:lineRule="auto"/>
        <w:jc w:val="both"/>
        <w:rPr>
          <w:rFonts w:ascii="Times New Roman" w:hAnsi="Times New Roman" w:cs="Times New Roman"/>
          <w:bCs/>
          <w:sz w:val="24"/>
          <w:szCs w:val="24"/>
        </w:rPr>
      </w:pPr>
    </w:p>
    <w:p w14:paraId="0392EF75" w14:textId="77777777" w:rsidR="00270045" w:rsidRPr="00D60DAB" w:rsidRDefault="00270045" w:rsidP="00270045">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Osiguravanje vodoopskrbe na ugroženom području, te isključivanje opskrbe pitkom vodom ako je sustav distribucije izložen</w:t>
      </w:r>
    </w:p>
    <w:p w14:paraId="36F903D1" w14:textId="77777777" w:rsidR="00270045" w:rsidRPr="00D60DAB" w:rsidRDefault="00270045" w:rsidP="00270045">
      <w:pPr>
        <w:spacing w:after="0" w:line="240" w:lineRule="auto"/>
        <w:jc w:val="both"/>
        <w:rPr>
          <w:rFonts w:ascii="Times New Roman" w:hAnsi="Times New Roman" w:cs="Times New Roman"/>
          <w:bCs/>
          <w:sz w:val="24"/>
          <w:szCs w:val="24"/>
        </w:rPr>
      </w:pPr>
    </w:p>
    <w:p w14:paraId="0A143821" w14:textId="77777777" w:rsidR="006134F0"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velike nesreće Stožer civilne zaštite Grada Zagreba analizira stanje vodoopskrbnih objekata u suradnji sa odgovornim osobama objekata za vodoopskrbu. Odgovorne osobe objekata za vodoopskrbu (Vodoopskrba i odvodnja d.o.o.) rade na sanaciji oštećene vodovodne mreže te osiguranju pitke vode iz vodovodne mreže odnosno iskapčanju vodocrpilišta na kontaminiranom području iz gradske vodoopskrbne mreže</w:t>
      </w:r>
      <w:r w:rsidR="00AE1920" w:rsidRPr="00D60DAB">
        <w:rPr>
          <w:rFonts w:ascii="Times New Roman" w:hAnsi="Times New Roman" w:cs="Times New Roman"/>
          <w:bCs/>
          <w:sz w:val="24"/>
          <w:szCs w:val="24"/>
        </w:rPr>
        <w:t xml:space="preserve"> (ali samo u slučaju da je osigurana dovoljna količina vode za gašenje požara)</w:t>
      </w:r>
      <w:r w:rsidRPr="00D60DAB">
        <w:rPr>
          <w:rFonts w:ascii="Times New Roman" w:hAnsi="Times New Roman" w:cs="Times New Roman"/>
          <w:bCs/>
          <w:sz w:val="24"/>
          <w:szCs w:val="24"/>
        </w:rPr>
        <w:t xml:space="preserve">. </w:t>
      </w:r>
    </w:p>
    <w:p w14:paraId="44B9FD3D" w14:textId="77777777" w:rsidR="00270045" w:rsidRPr="00D60DAB" w:rsidRDefault="00270045" w:rsidP="00270045">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Ukoliko vodoopskrbni sustav nije u funkciji, do uspostave istog organizira s</w:t>
      </w:r>
      <w:r w:rsidR="00F85BEC" w:rsidRPr="00D60DAB">
        <w:rPr>
          <w:rFonts w:ascii="Times New Roman" w:hAnsi="Times New Roman" w:cs="Times New Roman"/>
          <w:bCs/>
          <w:sz w:val="24"/>
          <w:szCs w:val="24"/>
        </w:rPr>
        <w:t>e dovoz vode na punktove (</w:t>
      </w:r>
      <w:r w:rsidRPr="00D60DAB">
        <w:rPr>
          <w:rFonts w:ascii="Times New Roman" w:hAnsi="Times New Roman" w:cs="Times New Roman"/>
          <w:bCs/>
          <w:sz w:val="24"/>
          <w:szCs w:val="24"/>
        </w:rPr>
        <w:t>DVD-i) po ugroženom području</w:t>
      </w:r>
      <w:r w:rsidR="009A18C2" w:rsidRPr="00D60DAB">
        <w:rPr>
          <w:rFonts w:ascii="Times New Roman" w:hAnsi="Times New Roman" w:cs="Times New Roman"/>
          <w:bCs/>
          <w:sz w:val="24"/>
          <w:szCs w:val="24"/>
        </w:rPr>
        <w:t xml:space="preserve">. </w:t>
      </w:r>
    </w:p>
    <w:p w14:paraId="2E34F04B" w14:textId="77777777" w:rsidR="00F85BEC" w:rsidRPr="00D60DAB" w:rsidRDefault="00F85BEC" w:rsidP="00270045">
      <w:pPr>
        <w:spacing w:after="0" w:line="240" w:lineRule="auto"/>
        <w:jc w:val="both"/>
        <w:rPr>
          <w:rFonts w:ascii="Times New Roman" w:hAnsi="Times New Roman" w:cs="Times New Roman"/>
          <w:bCs/>
          <w:sz w:val="24"/>
          <w:szCs w:val="24"/>
        </w:rPr>
      </w:pPr>
    </w:p>
    <w:p w14:paraId="3FF32CA3" w14:textId="77777777" w:rsidR="00F85BEC" w:rsidRPr="00D60DAB" w:rsidRDefault="00B230D8" w:rsidP="00F85BEC">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Humana asanacija</w:t>
      </w:r>
    </w:p>
    <w:p w14:paraId="6F043650" w14:textId="77777777" w:rsidR="00F85BEC" w:rsidRPr="00D60DAB" w:rsidRDefault="00F85BEC" w:rsidP="00F85BEC">
      <w:pPr>
        <w:spacing w:after="0" w:line="240" w:lineRule="auto"/>
        <w:jc w:val="both"/>
        <w:rPr>
          <w:rFonts w:ascii="Times New Roman" w:hAnsi="Times New Roman" w:cs="Times New Roman"/>
          <w:bCs/>
          <w:sz w:val="24"/>
          <w:szCs w:val="24"/>
        </w:rPr>
      </w:pPr>
    </w:p>
    <w:p w14:paraId="0FA497BF" w14:textId="77777777" w:rsidR="00F85BEC" w:rsidRPr="00D60DAB"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Asanacija obuhvaća:</w:t>
      </w:r>
    </w:p>
    <w:p w14:paraId="385E3774" w14:textId="77777777" w:rsidR="00F85BEC" w:rsidRPr="00D60DAB"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identifikaciju poginulih;</w:t>
      </w:r>
    </w:p>
    <w:p w14:paraId="11823868" w14:textId="77777777" w:rsidR="00F85BEC" w:rsidRPr="00D60DAB"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sanitarni nadzor nad ukapanjem mrtvih;</w:t>
      </w:r>
    </w:p>
    <w:p w14:paraId="4BBAAA66" w14:textId="77777777" w:rsidR="00F85BEC" w:rsidRPr="00D60DAB" w:rsidRDefault="00F85BEC" w:rsidP="00A03C9E">
      <w:pPr>
        <w:pStyle w:val="ListParagraph"/>
        <w:numPr>
          <w:ilvl w:val="0"/>
          <w:numId w:val="56"/>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osiguranje prostora za prikupljanje poginuli</w:t>
      </w:r>
      <w:r w:rsidR="00B82B79" w:rsidRPr="00D60DAB">
        <w:rPr>
          <w:rFonts w:ascii="Times New Roman" w:hAnsi="Times New Roman" w:cs="Times New Roman"/>
          <w:bCs/>
          <w:sz w:val="24"/>
          <w:szCs w:val="24"/>
        </w:rPr>
        <w:t>h i druge provedbene aktivnosti.</w:t>
      </w:r>
    </w:p>
    <w:p w14:paraId="5327E2DF" w14:textId="77777777" w:rsidR="00F85BEC" w:rsidRPr="00D60DAB" w:rsidRDefault="00F85BEC" w:rsidP="00F85BEC">
      <w:pPr>
        <w:spacing w:after="0" w:line="240" w:lineRule="auto"/>
        <w:jc w:val="both"/>
        <w:rPr>
          <w:rFonts w:ascii="Times New Roman" w:hAnsi="Times New Roman" w:cs="Times New Roman"/>
          <w:bCs/>
          <w:sz w:val="24"/>
          <w:szCs w:val="24"/>
        </w:rPr>
      </w:pPr>
    </w:p>
    <w:p w14:paraId="3C375A5B" w14:textId="59E68703" w:rsidR="00F85BEC" w:rsidRPr="00D60DAB"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Rukovođenje prikupljanjem informacija provodi Stožer civilne zaštite Grada Zagreba u suradnji s povjerenicima civilne zaštite. Nastavni zavod za javno zdravstvo Dr. Andrija Štampar planira, organizira, zapovijeda, usklađuje i nadzire provođenje zadaća humane asanacije. Id</w:t>
      </w:r>
      <w:r w:rsidR="00B82B79" w:rsidRPr="00D60DAB">
        <w:rPr>
          <w:rFonts w:ascii="Times New Roman" w:hAnsi="Times New Roman" w:cs="Times New Roman"/>
          <w:bCs/>
          <w:sz w:val="24"/>
          <w:szCs w:val="24"/>
        </w:rPr>
        <w:t xml:space="preserve">entifikaciju poginulih osoba </w:t>
      </w:r>
      <w:r w:rsidRPr="00D60DAB">
        <w:rPr>
          <w:rFonts w:ascii="Times New Roman" w:hAnsi="Times New Roman" w:cs="Times New Roman"/>
          <w:bCs/>
          <w:sz w:val="24"/>
          <w:szCs w:val="24"/>
        </w:rPr>
        <w:t xml:space="preserve">provesti </w:t>
      </w:r>
      <w:r w:rsidR="00B82B79" w:rsidRPr="00D60DAB">
        <w:rPr>
          <w:rFonts w:ascii="Times New Roman" w:hAnsi="Times New Roman" w:cs="Times New Roman"/>
          <w:bCs/>
          <w:sz w:val="24"/>
          <w:szCs w:val="24"/>
        </w:rPr>
        <w:t xml:space="preserve">će </w:t>
      </w:r>
      <w:r w:rsidRPr="00D60DAB">
        <w:rPr>
          <w:rFonts w:ascii="Times New Roman" w:hAnsi="Times New Roman" w:cs="Times New Roman"/>
          <w:bCs/>
          <w:sz w:val="24"/>
          <w:szCs w:val="24"/>
        </w:rPr>
        <w:t>obitelj, mrtvozornik i policija. Prilikom humane asanacije koristiti će se poduzeća za pružanje pogrebnih usluga.</w:t>
      </w:r>
      <w:r w:rsidR="00064EE3" w:rsidRPr="00D60DAB">
        <w:rPr>
          <w:rFonts w:ascii="Times New Roman" w:hAnsi="Times New Roman" w:cs="Times New Roman"/>
          <w:bCs/>
          <w:sz w:val="24"/>
          <w:szCs w:val="24"/>
        </w:rPr>
        <w:t xml:space="preserve"> Humana asanacija se provodi nakon što je požar na </w:t>
      </w:r>
      <w:r w:rsidR="00BA6540">
        <w:rPr>
          <w:rFonts w:ascii="Times New Roman" w:hAnsi="Times New Roman" w:cs="Times New Roman"/>
          <w:bCs/>
          <w:sz w:val="24"/>
          <w:szCs w:val="24"/>
        </w:rPr>
        <w:t>području postrojenja</w:t>
      </w:r>
      <w:r w:rsidR="00064EE3" w:rsidRPr="00D60DAB">
        <w:rPr>
          <w:rFonts w:ascii="Times New Roman" w:hAnsi="Times New Roman" w:cs="Times New Roman"/>
          <w:bCs/>
          <w:sz w:val="24"/>
          <w:szCs w:val="24"/>
        </w:rPr>
        <w:t xml:space="preserve"> ugašen te je suzbijeno istjecanje opasnih tvari, odnosno u trenutku kada više ne postoji opasnost.</w:t>
      </w:r>
    </w:p>
    <w:p w14:paraId="32922AA1" w14:textId="77777777" w:rsidR="00F85BEC" w:rsidRPr="00D60DAB" w:rsidRDefault="00F85BEC" w:rsidP="00F85BEC">
      <w:pPr>
        <w:spacing w:after="0" w:line="240" w:lineRule="auto"/>
        <w:jc w:val="both"/>
        <w:rPr>
          <w:rFonts w:ascii="Times New Roman" w:hAnsi="Times New Roman" w:cs="Times New Roman"/>
          <w:bCs/>
          <w:sz w:val="24"/>
          <w:szCs w:val="24"/>
        </w:rPr>
      </w:pPr>
    </w:p>
    <w:p w14:paraId="2C7A269A" w14:textId="77777777" w:rsidR="00F85BEC" w:rsidRPr="00D60DAB" w:rsidRDefault="00F85BEC" w:rsidP="00F85BEC">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Izolacija i zabrana pristupa neovlaštenim osobama na pojedine dijelove područja Vanjskog plana zbog onečišćenja povezanih sa slučajnim ispuštanjem opasnih tvari u medij </w:t>
      </w:r>
    </w:p>
    <w:p w14:paraId="652799B1" w14:textId="77777777" w:rsidR="00F85BEC" w:rsidRPr="00D60DAB" w:rsidRDefault="00F85BEC" w:rsidP="00F85BEC">
      <w:pPr>
        <w:spacing w:after="0" w:line="240" w:lineRule="auto"/>
        <w:jc w:val="both"/>
        <w:rPr>
          <w:rFonts w:ascii="Times New Roman" w:hAnsi="Times New Roman" w:cs="Times New Roman"/>
          <w:bCs/>
          <w:sz w:val="24"/>
          <w:szCs w:val="24"/>
          <w:u w:val="single"/>
        </w:rPr>
      </w:pPr>
    </w:p>
    <w:p w14:paraId="207B2E71" w14:textId="58A91897" w:rsidR="00F85BEC" w:rsidRDefault="00F85BEC" w:rsidP="00F85BE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Organizaciju i reguliranje prometa te osiguranje za vrijeme intervencija razrađuje i provodi Policijska uprava zagrebačka u suradnji sa Stožerom civilne zaštite Grada Zagreba, a prema potrebi zatražiti će se i ispomoć drugih policijskih postaja/uprava (ovisno o razmjeru velike nesreće).</w:t>
      </w:r>
      <w:r w:rsidR="00625C2F" w:rsidRPr="00D60DAB">
        <w:rPr>
          <w:rFonts w:ascii="Times New Roman" w:hAnsi="Times New Roman" w:cs="Times New Roman"/>
          <w:bCs/>
          <w:sz w:val="24"/>
          <w:szCs w:val="24"/>
        </w:rPr>
        <w:t xml:space="preserve"> Osiguranje ugroženog prostora i provedbu sigurn</w:t>
      </w:r>
      <w:r w:rsidR="00960809" w:rsidRPr="00D60DAB">
        <w:rPr>
          <w:rFonts w:ascii="Times New Roman" w:hAnsi="Times New Roman" w:cs="Times New Roman"/>
          <w:bCs/>
          <w:sz w:val="24"/>
          <w:szCs w:val="24"/>
        </w:rPr>
        <w:t>osnih mjera obavljaju službenici</w:t>
      </w:r>
      <w:r w:rsidR="00625C2F" w:rsidRPr="00D60DAB">
        <w:rPr>
          <w:rFonts w:ascii="Times New Roman" w:hAnsi="Times New Roman" w:cs="Times New Roman"/>
          <w:bCs/>
          <w:sz w:val="24"/>
          <w:szCs w:val="24"/>
        </w:rPr>
        <w:t xml:space="preserve"> MUP-a. Osiguranje lokacije se provodi samom prisutnošću na lokaciji te postavljanjem ploča upozorenja, rotacijskih svjetala te ostalih općih i posebnih znakova opasnosti.</w:t>
      </w:r>
    </w:p>
    <w:p w14:paraId="6A2144E6" w14:textId="77777777" w:rsidR="00337405" w:rsidRPr="00215F81" w:rsidRDefault="00337405" w:rsidP="00F85BEC">
      <w:pPr>
        <w:spacing w:after="0" w:line="240" w:lineRule="auto"/>
        <w:jc w:val="both"/>
        <w:rPr>
          <w:rFonts w:ascii="Times New Roman" w:hAnsi="Times New Roman" w:cs="Times New Roman"/>
          <w:bCs/>
          <w:sz w:val="24"/>
          <w:szCs w:val="24"/>
        </w:rPr>
      </w:pPr>
    </w:p>
    <w:p w14:paraId="30B16245" w14:textId="7053AB3B" w:rsidR="00F85BEC" w:rsidRPr="00D60DAB" w:rsidRDefault="00337405" w:rsidP="00F85BEC">
      <w:pPr>
        <w:spacing w:after="0" w:line="240" w:lineRule="auto"/>
        <w:jc w:val="center"/>
        <w:rPr>
          <w:rFonts w:ascii="Times New Roman" w:eastAsia="Times New Roman" w:hAnsi="Times New Roman" w:cs="Times New Roman"/>
          <w:sz w:val="24"/>
          <w:szCs w:val="24"/>
          <w:lang w:eastAsia="hr-HR"/>
        </w:rPr>
      </w:pPr>
      <w:r>
        <w:rPr>
          <w:rFonts w:ascii="Times New Roman" w:eastAsia="Times New Roman" w:hAnsi="Times New Roman" w:cs="Times New Roman"/>
          <w:bCs/>
          <w:sz w:val="24"/>
          <w:szCs w:val="24"/>
          <w:lang w:eastAsia="hr-HR"/>
        </w:rPr>
        <w:t>Tablica 33</w:t>
      </w:r>
      <w:r w:rsidR="00F85BEC" w:rsidRPr="00D60DAB">
        <w:rPr>
          <w:rFonts w:ascii="Times New Roman" w:eastAsia="Times New Roman" w:hAnsi="Times New Roman" w:cs="Times New Roman"/>
          <w:bCs/>
          <w:sz w:val="24"/>
          <w:szCs w:val="24"/>
          <w:lang w:eastAsia="hr-HR"/>
        </w:rPr>
        <w:t>. Reguliranje prometa i osiguranja</w:t>
      </w:r>
    </w:p>
    <w:tbl>
      <w:tblPr>
        <w:tblW w:w="94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3"/>
        <w:gridCol w:w="2342"/>
        <w:gridCol w:w="3964"/>
      </w:tblGrid>
      <w:tr w:rsidR="00F85BEC" w:rsidRPr="00D60DAB" w14:paraId="15C943E3" w14:textId="77777777" w:rsidTr="009C161F">
        <w:trPr>
          <w:trHeight w:val="567"/>
          <w:tblHeader/>
          <w:jc w:val="center"/>
        </w:trPr>
        <w:tc>
          <w:tcPr>
            <w:tcW w:w="3153" w:type="dxa"/>
            <w:shd w:val="clear" w:color="auto" w:fill="FFC000"/>
            <w:vAlign w:val="center"/>
          </w:tcPr>
          <w:p w14:paraId="2013B3E8" w14:textId="77777777" w:rsidR="00F85BEC" w:rsidRPr="00D60DAB"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szCs w:val="24"/>
              </w:rPr>
              <w:lastRenderedPageBreak/>
              <w:t>Radnje i postupci</w:t>
            </w:r>
          </w:p>
        </w:tc>
        <w:tc>
          <w:tcPr>
            <w:tcW w:w="2342" w:type="dxa"/>
            <w:shd w:val="clear" w:color="auto" w:fill="FFC000"/>
            <w:vAlign w:val="center"/>
          </w:tcPr>
          <w:p w14:paraId="2EE97FA8" w14:textId="77777777" w:rsidR="00F85BEC" w:rsidRPr="00D60DAB"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szCs w:val="24"/>
              </w:rPr>
              <w:t>Rukovođenje</w:t>
            </w:r>
          </w:p>
        </w:tc>
        <w:tc>
          <w:tcPr>
            <w:tcW w:w="3964" w:type="dxa"/>
            <w:shd w:val="clear" w:color="auto" w:fill="FFC000"/>
            <w:vAlign w:val="center"/>
          </w:tcPr>
          <w:p w14:paraId="4ED32899" w14:textId="77777777" w:rsidR="00F85BEC" w:rsidRPr="00D60DAB" w:rsidRDefault="00F85BEC" w:rsidP="00CB77AD">
            <w:pPr>
              <w:autoSpaceDE w:val="0"/>
              <w:autoSpaceDN w:val="0"/>
              <w:adjustRightInd w:val="0"/>
              <w:spacing w:after="0" w:line="240" w:lineRule="auto"/>
              <w:jc w:val="center"/>
              <w:rPr>
                <w:rFonts w:ascii="Times New Roman" w:eastAsia="Calibri" w:hAnsi="Times New Roman" w:cs="Times New Roman"/>
                <w:b/>
                <w:sz w:val="24"/>
                <w:szCs w:val="24"/>
              </w:rPr>
            </w:pPr>
            <w:r w:rsidRPr="00D60DAB">
              <w:rPr>
                <w:rFonts w:ascii="Times New Roman" w:eastAsia="Calibri" w:hAnsi="Times New Roman" w:cs="Times New Roman"/>
                <w:b/>
                <w:sz w:val="24"/>
                <w:szCs w:val="24"/>
              </w:rPr>
              <w:t>Izvršenje/Suradnja</w:t>
            </w:r>
          </w:p>
        </w:tc>
      </w:tr>
      <w:tr w:rsidR="00F85BEC" w:rsidRPr="00D60DAB" w14:paraId="38F18C66" w14:textId="77777777" w:rsidTr="00CB77AD">
        <w:trPr>
          <w:trHeight w:val="204"/>
          <w:jc w:val="center"/>
        </w:trPr>
        <w:tc>
          <w:tcPr>
            <w:tcW w:w="3153" w:type="dxa"/>
            <w:vAlign w:val="center"/>
          </w:tcPr>
          <w:p w14:paraId="653E07D2"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Prikupljanje informacija o razmjerima tehničko-tehnološke nesreće i zahvaćenom prostoru</w:t>
            </w:r>
          </w:p>
        </w:tc>
        <w:tc>
          <w:tcPr>
            <w:tcW w:w="2342" w:type="dxa"/>
            <w:vAlign w:val="center"/>
          </w:tcPr>
          <w:p w14:paraId="17BEF183"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1343E97D"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Županijski Centar 112 Zagreb</w:t>
            </w:r>
          </w:p>
          <w:p w14:paraId="2F610B0C"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pravna osoba-imatelji opasnih tvari</w:t>
            </w:r>
          </w:p>
        </w:tc>
      </w:tr>
      <w:tr w:rsidR="00F85BEC" w:rsidRPr="00D60DAB" w14:paraId="29D4D730" w14:textId="77777777" w:rsidTr="00CB77AD">
        <w:trPr>
          <w:trHeight w:val="205"/>
          <w:jc w:val="center"/>
        </w:trPr>
        <w:tc>
          <w:tcPr>
            <w:tcW w:w="3153" w:type="dxa"/>
            <w:vAlign w:val="center"/>
          </w:tcPr>
          <w:p w14:paraId="25A3F202"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Uspostavljanje komunikacije sa Policijskom upravom zagrebačkom, nadležnom policijskom postajom</w:t>
            </w:r>
          </w:p>
        </w:tc>
        <w:tc>
          <w:tcPr>
            <w:tcW w:w="2342" w:type="dxa"/>
            <w:vAlign w:val="center"/>
          </w:tcPr>
          <w:p w14:paraId="1D87FF1C"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član Stožera - predstavnik Policijske uprave zagrebačke</w:t>
            </w:r>
          </w:p>
        </w:tc>
        <w:tc>
          <w:tcPr>
            <w:tcW w:w="3964" w:type="dxa"/>
            <w:vAlign w:val="center"/>
          </w:tcPr>
          <w:p w14:paraId="05529A7C"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Policijska postaja </w:t>
            </w:r>
          </w:p>
          <w:p w14:paraId="4CFD3B32"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p>
        </w:tc>
      </w:tr>
      <w:tr w:rsidR="00F85BEC" w:rsidRPr="00D60DAB" w14:paraId="7371E537" w14:textId="77777777" w:rsidTr="00CB77AD">
        <w:trPr>
          <w:trHeight w:val="205"/>
          <w:jc w:val="center"/>
        </w:trPr>
        <w:tc>
          <w:tcPr>
            <w:tcW w:w="3153" w:type="dxa"/>
            <w:vAlign w:val="center"/>
          </w:tcPr>
          <w:p w14:paraId="65502719"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Upućivanje zahtjeva za osiguranjem prostora oko mjesta na kojemu se dogodila nesreća</w:t>
            </w:r>
          </w:p>
        </w:tc>
        <w:tc>
          <w:tcPr>
            <w:tcW w:w="2342" w:type="dxa"/>
            <w:vAlign w:val="center"/>
          </w:tcPr>
          <w:p w14:paraId="4EF8E20B"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3D04926B"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Policijska uprava </w:t>
            </w:r>
            <w:r w:rsidR="00960809" w:rsidRPr="00D60DAB">
              <w:rPr>
                <w:rFonts w:ascii="Times New Roman" w:eastAsia="Calibri" w:hAnsi="Times New Roman" w:cs="Times New Roman"/>
                <w:sz w:val="24"/>
                <w:szCs w:val="24"/>
              </w:rPr>
              <w:t xml:space="preserve">zagrebačka </w:t>
            </w:r>
            <w:r w:rsidRPr="00D60DAB">
              <w:rPr>
                <w:rFonts w:ascii="Times New Roman" w:eastAsia="Calibri" w:hAnsi="Times New Roman" w:cs="Times New Roman"/>
                <w:sz w:val="24"/>
                <w:szCs w:val="24"/>
              </w:rPr>
              <w:t xml:space="preserve">prema svom Planu </w:t>
            </w:r>
          </w:p>
        </w:tc>
      </w:tr>
      <w:tr w:rsidR="00F85BEC" w:rsidRPr="00D60DAB" w14:paraId="7E0F5C08" w14:textId="77777777" w:rsidTr="00CB77AD">
        <w:trPr>
          <w:trHeight w:val="665"/>
          <w:jc w:val="center"/>
        </w:trPr>
        <w:tc>
          <w:tcPr>
            <w:tcW w:w="3153" w:type="dxa"/>
            <w:vAlign w:val="center"/>
          </w:tcPr>
          <w:p w14:paraId="737360B8"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Upućivanje zahtjeva za zabranom prometovanja prometnicama ili dijelom prometnice na mjestima nekontroliranog ispuštanja opasnih tvari</w:t>
            </w:r>
          </w:p>
        </w:tc>
        <w:tc>
          <w:tcPr>
            <w:tcW w:w="2342" w:type="dxa"/>
            <w:vAlign w:val="center"/>
          </w:tcPr>
          <w:p w14:paraId="2C5268DB"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708D76B1"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Policijska uprava </w:t>
            </w:r>
            <w:r w:rsidR="00960809" w:rsidRPr="00D60DAB">
              <w:rPr>
                <w:rFonts w:ascii="Times New Roman" w:eastAsia="Calibri" w:hAnsi="Times New Roman" w:cs="Times New Roman"/>
                <w:sz w:val="24"/>
                <w:szCs w:val="24"/>
              </w:rPr>
              <w:t xml:space="preserve">zagrebačka </w:t>
            </w:r>
            <w:r w:rsidRPr="00D60DAB">
              <w:rPr>
                <w:rFonts w:ascii="Times New Roman" w:eastAsia="Calibri" w:hAnsi="Times New Roman" w:cs="Times New Roman"/>
                <w:sz w:val="24"/>
                <w:szCs w:val="24"/>
              </w:rPr>
              <w:t xml:space="preserve">prema svom Planu </w:t>
            </w:r>
          </w:p>
        </w:tc>
      </w:tr>
      <w:tr w:rsidR="00F85BEC" w:rsidRPr="00D60DAB" w14:paraId="2CD53C9E" w14:textId="77777777" w:rsidTr="00CB77AD">
        <w:trPr>
          <w:trHeight w:val="205"/>
          <w:jc w:val="center"/>
        </w:trPr>
        <w:tc>
          <w:tcPr>
            <w:tcW w:w="3153" w:type="dxa"/>
            <w:vAlign w:val="center"/>
          </w:tcPr>
          <w:p w14:paraId="2E4AA94D"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Upućivanje zahtjeva za ograničenim kretanjem stanovništva na ugroženom području</w:t>
            </w:r>
          </w:p>
        </w:tc>
        <w:tc>
          <w:tcPr>
            <w:tcW w:w="2342" w:type="dxa"/>
            <w:vAlign w:val="center"/>
          </w:tcPr>
          <w:p w14:paraId="014DB556" w14:textId="77777777" w:rsidR="00F85BEC" w:rsidRPr="00D60DAB" w:rsidRDefault="00F85BEC" w:rsidP="00CB77AD">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Načelnik Stožera civilne zaštite Grada Zagreba</w:t>
            </w:r>
          </w:p>
        </w:tc>
        <w:tc>
          <w:tcPr>
            <w:tcW w:w="3964" w:type="dxa"/>
            <w:vAlign w:val="center"/>
          </w:tcPr>
          <w:p w14:paraId="1D3246DD" w14:textId="77777777" w:rsidR="00F85BEC" w:rsidRPr="00D60DAB" w:rsidRDefault="00F85BEC" w:rsidP="006129B5">
            <w:pPr>
              <w:autoSpaceDE w:val="0"/>
              <w:autoSpaceDN w:val="0"/>
              <w:adjustRightInd w:val="0"/>
              <w:spacing w:after="0" w:line="240" w:lineRule="auto"/>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Policijska </w:t>
            </w:r>
            <w:r w:rsidR="006129B5" w:rsidRPr="00D60DAB">
              <w:rPr>
                <w:rFonts w:ascii="Times New Roman" w:eastAsia="Calibri" w:hAnsi="Times New Roman" w:cs="Times New Roman"/>
                <w:sz w:val="24"/>
                <w:szCs w:val="24"/>
              </w:rPr>
              <w:t>uprava</w:t>
            </w:r>
            <w:r w:rsidRPr="00D60DAB">
              <w:rPr>
                <w:rFonts w:ascii="Times New Roman" w:eastAsia="Calibri" w:hAnsi="Times New Roman" w:cs="Times New Roman"/>
                <w:sz w:val="24"/>
                <w:szCs w:val="24"/>
              </w:rPr>
              <w:t xml:space="preserve"> </w:t>
            </w:r>
            <w:r w:rsidR="00960809" w:rsidRPr="00D60DAB">
              <w:rPr>
                <w:rFonts w:ascii="Times New Roman" w:eastAsia="Calibri" w:hAnsi="Times New Roman" w:cs="Times New Roman"/>
                <w:sz w:val="24"/>
                <w:szCs w:val="24"/>
              </w:rPr>
              <w:t xml:space="preserve">zagrebačka </w:t>
            </w:r>
            <w:r w:rsidRPr="00D60DAB">
              <w:rPr>
                <w:rFonts w:ascii="Times New Roman" w:eastAsia="Calibri" w:hAnsi="Times New Roman" w:cs="Times New Roman"/>
                <w:sz w:val="24"/>
                <w:szCs w:val="24"/>
              </w:rPr>
              <w:t xml:space="preserve">prema svom Planu </w:t>
            </w:r>
          </w:p>
        </w:tc>
      </w:tr>
    </w:tbl>
    <w:p w14:paraId="0B833E73" w14:textId="77777777" w:rsidR="00EE23DA" w:rsidRPr="00D60DAB" w:rsidRDefault="00EE23DA" w:rsidP="00F45C21">
      <w:pPr>
        <w:spacing w:after="0" w:line="240" w:lineRule="auto"/>
        <w:jc w:val="both"/>
        <w:rPr>
          <w:rFonts w:ascii="Times New Roman" w:hAnsi="Times New Roman" w:cs="Times New Roman"/>
          <w:bCs/>
          <w:color w:val="00B050"/>
          <w:sz w:val="24"/>
          <w:szCs w:val="24"/>
        </w:rPr>
      </w:pPr>
    </w:p>
    <w:p w14:paraId="44FF70B8" w14:textId="77777777" w:rsidR="00EE23DA" w:rsidRPr="00D60DAB" w:rsidRDefault="00F45C21" w:rsidP="00F45C21">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 xml:space="preserve">Evakuacija </w:t>
      </w:r>
    </w:p>
    <w:p w14:paraId="1694281D" w14:textId="77777777" w:rsidR="00AD3945" w:rsidRPr="00D60DAB" w:rsidRDefault="00AD3945" w:rsidP="00F45C21">
      <w:pPr>
        <w:spacing w:after="0" w:line="240" w:lineRule="auto"/>
        <w:jc w:val="both"/>
        <w:rPr>
          <w:rFonts w:ascii="Times New Roman" w:hAnsi="Times New Roman" w:cs="Times New Roman"/>
          <w:bCs/>
          <w:sz w:val="24"/>
          <w:szCs w:val="24"/>
          <w:u w:val="single"/>
        </w:rPr>
      </w:pPr>
    </w:p>
    <w:p w14:paraId="4CD3937C" w14:textId="77777777" w:rsidR="00F45C21" w:rsidRPr="00D60DAB" w:rsidRDefault="00F45C21"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Evakuacija je postupak pri kojem odgovorno tijelo vlasti provodi planirano i organizirano izmještanje stanovništva sa ugroženog na neugroženo odnosno manje ugroženo područje uz organizirano zbrinjavanje evakuiranog stanovništva. </w:t>
      </w:r>
    </w:p>
    <w:p w14:paraId="6BCDE9AA" w14:textId="77777777" w:rsidR="00EA0DA9" w:rsidRPr="00D60DAB" w:rsidRDefault="00EA0DA9" w:rsidP="00F45C21">
      <w:pPr>
        <w:spacing w:after="0" w:line="240" w:lineRule="auto"/>
        <w:jc w:val="both"/>
        <w:rPr>
          <w:rFonts w:ascii="Times New Roman" w:hAnsi="Times New Roman" w:cs="Times New Roman"/>
          <w:bCs/>
          <w:sz w:val="24"/>
          <w:szCs w:val="24"/>
        </w:rPr>
      </w:pPr>
    </w:p>
    <w:p w14:paraId="558A14FE" w14:textId="77777777" w:rsidR="008C0CEE" w:rsidRPr="00D60DAB" w:rsidRDefault="00F45C21"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Za provedbu evakuacije odgovoran je </w:t>
      </w:r>
      <w:r w:rsidR="00EA0DA9" w:rsidRPr="00D60DAB">
        <w:rPr>
          <w:rFonts w:ascii="Times New Roman" w:hAnsi="Times New Roman" w:cs="Times New Roman"/>
          <w:bCs/>
          <w:sz w:val="24"/>
          <w:szCs w:val="24"/>
        </w:rPr>
        <w:t>gradonačelnik Grada Zagreba.</w:t>
      </w:r>
      <w:r w:rsidR="008C0CEE" w:rsidRPr="00D60DAB">
        <w:rPr>
          <w:rFonts w:ascii="Times New Roman" w:hAnsi="Times New Roman" w:cs="Times New Roman"/>
          <w:bCs/>
          <w:sz w:val="24"/>
          <w:szCs w:val="24"/>
        </w:rPr>
        <w:t xml:space="preserve"> Gradonačelnik:</w:t>
      </w:r>
    </w:p>
    <w:p w14:paraId="2D544664" w14:textId="77777777" w:rsidR="008C0CEE" w:rsidRPr="00D60DAB" w:rsidRDefault="00EA0DA9" w:rsidP="00A03C9E">
      <w:pPr>
        <w:pStyle w:val="ListParagraph"/>
        <w:numPr>
          <w:ilvl w:val="0"/>
          <w:numId w:val="57"/>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donosi odluku o e</w:t>
      </w:r>
      <w:r w:rsidR="008C0CEE" w:rsidRPr="00D60DAB">
        <w:rPr>
          <w:rFonts w:ascii="Times New Roman" w:hAnsi="Times New Roman" w:cs="Times New Roman"/>
          <w:bCs/>
          <w:sz w:val="24"/>
          <w:szCs w:val="24"/>
        </w:rPr>
        <w:t>vakuaciji (</w:t>
      </w:r>
      <w:r w:rsidR="006134F0" w:rsidRPr="00D60DAB">
        <w:rPr>
          <w:rFonts w:ascii="Times New Roman" w:hAnsi="Times New Roman" w:cs="Times New Roman"/>
          <w:bCs/>
          <w:sz w:val="24"/>
          <w:szCs w:val="24"/>
        </w:rPr>
        <w:t xml:space="preserve">odluka se donosi </w:t>
      </w:r>
      <w:r w:rsidR="008C0CEE" w:rsidRPr="00D60DAB">
        <w:rPr>
          <w:rFonts w:ascii="Times New Roman" w:hAnsi="Times New Roman" w:cs="Times New Roman"/>
          <w:bCs/>
          <w:sz w:val="24"/>
          <w:szCs w:val="24"/>
        </w:rPr>
        <w:t xml:space="preserve">naknadno, </w:t>
      </w:r>
      <w:r w:rsidR="006134F0" w:rsidRPr="00D60DAB">
        <w:rPr>
          <w:rFonts w:ascii="Times New Roman" w:hAnsi="Times New Roman" w:cs="Times New Roman"/>
          <w:bCs/>
          <w:sz w:val="24"/>
          <w:szCs w:val="24"/>
        </w:rPr>
        <w:t xml:space="preserve">zbog brzog razvoja događaja </w:t>
      </w:r>
      <w:r w:rsidR="008C0CEE" w:rsidRPr="00D60DAB">
        <w:rPr>
          <w:rFonts w:ascii="Times New Roman" w:hAnsi="Times New Roman" w:cs="Times New Roman"/>
          <w:bCs/>
          <w:sz w:val="24"/>
          <w:szCs w:val="24"/>
        </w:rPr>
        <w:t>evakuacija započinje odmah akti</w:t>
      </w:r>
      <w:r w:rsidRPr="00D60DAB">
        <w:rPr>
          <w:rFonts w:ascii="Times New Roman" w:hAnsi="Times New Roman" w:cs="Times New Roman"/>
          <w:bCs/>
          <w:sz w:val="24"/>
          <w:szCs w:val="24"/>
        </w:rPr>
        <w:t>v</w:t>
      </w:r>
      <w:r w:rsidR="008C0CEE" w:rsidRPr="00D60DAB">
        <w:rPr>
          <w:rFonts w:ascii="Times New Roman" w:hAnsi="Times New Roman" w:cs="Times New Roman"/>
          <w:bCs/>
          <w:sz w:val="24"/>
          <w:szCs w:val="24"/>
        </w:rPr>
        <w:t>i</w:t>
      </w:r>
      <w:r w:rsidRPr="00D60DAB">
        <w:rPr>
          <w:rFonts w:ascii="Times New Roman" w:hAnsi="Times New Roman" w:cs="Times New Roman"/>
          <w:bCs/>
          <w:sz w:val="24"/>
          <w:szCs w:val="24"/>
        </w:rPr>
        <w:t>ranjem Vanjskog plana</w:t>
      </w:r>
      <w:r w:rsidR="008C0CEE" w:rsidRPr="00D60DAB">
        <w:rPr>
          <w:rFonts w:ascii="Times New Roman" w:hAnsi="Times New Roman" w:cs="Times New Roman"/>
          <w:bCs/>
          <w:sz w:val="24"/>
          <w:szCs w:val="24"/>
        </w:rPr>
        <w:t xml:space="preserve"> – čak i ako posljedice još nisu vidljive ali postoji velika vjerojatnost nastanka velike nesreće); </w:t>
      </w:r>
    </w:p>
    <w:p w14:paraId="151D364F" w14:textId="77777777" w:rsidR="008C0CEE" w:rsidRPr="00D60DAB" w:rsidRDefault="008C0CEE" w:rsidP="00A03C9E">
      <w:pPr>
        <w:pStyle w:val="ListParagraph"/>
        <w:numPr>
          <w:ilvl w:val="0"/>
          <w:numId w:val="57"/>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a</w:t>
      </w:r>
      <w:r w:rsidR="00F45C21" w:rsidRPr="00D60DAB">
        <w:rPr>
          <w:rFonts w:ascii="Times New Roman" w:hAnsi="Times New Roman" w:cs="Times New Roman"/>
          <w:bCs/>
          <w:sz w:val="24"/>
          <w:szCs w:val="24"/>
        </w:rPr>
        <w:t>ngažira osoblje, vozila i druga sredstva potreb</w:t>
      </w:r>
      <w:r w:rsidRPr="00D60DAB">
        <w:rPr>
          <w:rFonts w:ascii="Times New Roman" w:hAnsi="Times New Roman" w:cs="Times New Roman"/>
          <w:bCs/>
          <w:sz w:val="24"/>
          <w:szCs w:val="24"/>
        </w:rPr>
        <w:t>na za evakuaciju;</w:t>
      </w:r>
    </w:p>
    <w:p w14:paraId="1CB92F38" w14:textId="77777777" w:rsidR="00F45C21" w:rsidRPr="00D60DAB" w:rsidRDefault="008C0CEE" w:rsidP="00A03C9E">
      <w:pPr>
        <w:pStyle w:val="ListParagraph"/>
        <w:numPr>
          <w:ilvl w:val="0"/>
          <w:numId w:val="57"/>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w:t>
      </w:r>
      <w:r w:rsidR="00F45C21" w:rsidRPr="00D60DAB">
        <w:rPr>
          <w:rFonts w:ascii="Times New Roman" w:hAnsi="Times New Roman" w:cs="Times New Roman"/>
          <w:bCs/>
          <w:sz w:val="24"/>
          <w:szCs w:val="24"/>
        </w:rPr>
        <w:t xml:space="preserve">bavještava i poziva druga tijela i pravne osobe </w:t>
      </w:r>
      <w:r w:rsidR="006134F0" w:rsidRPr="00D60DAB">
        <w:rPr>
          <w:rFonts w:ascii="Times New Roman" w:hAnsi="Times New Roman" w:cs="Times New Roman"/>
          <w:bCs/>
          <w:sz w:val="24"/>
          <w:szCs w:val="24"/>
        </w:rPr>
        <w:t>koje</w:t>
      </w:r>
      <w:r w:rsidR="00F45C21" w:rsidRPr="00D60DAB">
        <w:rPr>
          <w:rFonts w:ascii="Times New Roman" w:hAnsi="Times New Roman" w:cs="Times New Roman"/>
          <w:bCs/>
          <w:sz w:val="24"/>
          <w:szCs w:val="24"/>
        </w:rPr>
        <w:t xml:space="preserve"> su </w:t>
      </w:r>
      <w:r w:rsidR="006134F0" w:rsidRPr="00D60DAB">
        <w:rPr>
          <w:rFonts w:ascii="Times New Roman" w:hAnsi="Times New Roman" w:cs="Times New Roman"/>
          <w:bCs/>
          <w:sz w:val="24"/>
          <w:szCs w:val="24"/>
        </w:rPr>
        <w:t>dužne</w:t>
      </w:r>
      <w:r w:rsidRPr="00D60DAB">
        <w:rPr>
          <w:rFonts w:ascii="Times New Roman" w:hAnsi="Times New Roman" w:cs="Times New Roman"/>
          <w:bCs/>
          <w:sz w:val="24"/>
          <w:szCs w:val="24"/>
        </w:rPr>
        <w:t xml:space="preserve"> sudjelovati u evakuaciji npr. Centar za socijalnu skrb</w:t>
      </w:r>
      <w:r w:rsidR="00DB210C" w:rsidRPr="00D60DAB">
        <w:rPr>
          <w:rFonts w:ascii="Times New Roman" w:hAnsi="Times New Roman" w:cs="Times New Roman"/>
          <w:bCs/>
          <w:sz w:val="24"/>
          <w:szCs w:val="24"/>
        </w:rPr>
        <w:t xml:space="preserve"> Zagreb, Gradsko d</w:t>
      </w:r>
      <w:r w:rsidRPr="00D60DAB">
        <w:rPr>
          <w:rFonts w:ascii="Times New Roman" w:hAnsi="Times New Roman" w:cs="Times New Roman"/>
          <w:bCs/>
          <w:sz w:val="24"/>
          <w:szCs w:val="24"/>
        </w:rPr>
        <w:t>ruštvo Crvenog križa</w:t>
      </w:r>
      <w:r w:rsidR="00DB210C" w:rsidRPr="00D60DAB">
        <w:rPr>
          <w:rFonts w:ascii="Times New Roman" w:hAnsi="Times New Roman" w:cs="Times New Roman"/>
          <w:bCs/>
          <w:sz w:val="24"/>
          <w:szCs w:val="24"/>
        </w:rPr>
        <w:t xml:space="preserve"> Zagreb</w:t>
      </w:r>
      <w:r w:rsidRPr="00D60DAB">
        <w:rPr>
          <w:rFonts w:ascii="Times New Roman" w:hAnsi="Times New Roman" w:cs="Times New Roman"/>
          <w:bCs/>
          <w:sz w:val="24"/>
          <w:szCs w:val="24"/>
        </w:rPr>
        <w:t>, p</w:t>
      </w:r>
      <w:r w:rsidR="00F45C21" w:rsidRPr="00D60DAB">
        <w:rPr>
          <w:rFonts w:ascii="Times New Roman" w:hAnsi="Times New Roman" w:cs="Times New Roman"/>
          <w:bCs/>
          <w:sz w:val="24"/>
          <w:szCs w:val="24"/>
        </w:rPr>
        <w:t xml:space="preserve">ostrojbe </w:t>
      </w:r>
      <w:r w:rsidRPr="00D60DAB">
        <w:rPr>
          <w:rFonts w:ascii="Times New Roman" w:hAnsi="Times New Roman" w:cs="Times New Roman"/>
          <w:bCs/>
          <w:sz w:val="24"/>
          <w:szCs w:val="24"/>
        </w:rPr>
        <w:t>i povjerenike civilne zaštite</w:t>
      </w:r>
      <w:r w:rsidR="00DB210C" w:rsidRPr="00D60DAB">
        <w:rPr>
          <w:rFonts w:ascii="Times New Roman" w:hAnsi="Times New Roman" w:cs="Times New Roman"/>
          <w:bCs/>
          <w:sz w:val="24"/>
          <w:szCs w:val="24"/>
        </w:rPr>
        <w:t xml:space="preserve"> Grada Zagreba</w:t>
      </w:r>
      <w:r w:rsidRPr="00D60DAB">
        <w:rPr>
          <w:rFonts w:ascii="Times New Roman" w:hAnsi="Times New Roman" w:cs="Times New Roman"/>
          <w:bCs/>
          <w:sz w:val="24"/>
          <w:szCs w:val="24"/>
        </w:rPr>
        <w:t>.</w:t>
      </w:r>
    </w:p>
    <w:p w14:paraId="07554BDE" w14:textId="77777777" w:rsidR="008C0CEE" w:rsidRPr="00D60DAB" w:rsidRDefault="008C0CEE" w:rsidP="00F45C21">
      <w:pPr>
        <w:spacing w:after="0" w:line="240" w:lineRule="auto"/>
        <w:jc w:val="both"/>
        <w:rPr>
          <w:rFonts w:ascii="Times New Roman" w:hAnsi="Times New Roman" w:cs="Times New Roman"/>
          <w:bCs/>
          <w:sz w:val="24"/>
          <w:szCs w:val="24"/>
        </w:rPr>
      </w:pPr>
    </w:p>
    <w:p w14:paraId="6E4C32ED" w14:textId="77777777" w:rsidR="00F45C21" w:rsidRPr="00D60DAB" w:rsidRDefault="00EA0DA9" w:rsidP="00F45C21">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Gradonačelnik</w:t>
      </w:r>
      <w:r w:rsidR="00F45C21" w:rsidRPr="00D60DAB">
        <w:rPr>
          <w:rFonts w:ascii="Times New Roman" w:hAnsi="Times New Roman" w:cs="Times New Roman"/>
          <w:bCs/>
          <w:sz w:val="24"/>
          <w:szCs w:val="24"/>
        </w:rPr>
        <w:t xml:space="preserve"> može (u suradnji s pripadnicima policije) proglasiti evakuaciju skupnim vozilima obveznom (zabraniti uporabu vlastitih vozila) u slučaju da ocjeni da bi evakuacija vlastitim vozilima izazvala prometnu gužvu koja bi ometala provedbu evakuacije.</w:t>
      </w:r>
      <w:r w:rsidRPr="00D60DAB">
        <w:rPr>
          <w:rFonts w:ascii="Times New Roman" w:hAnsi="Times New Roman" w:cs="Times New Roman"/>
          <w:bCs/>
          <w:sz w:val="24"/>
          <w:szCs w:val="24"/>
        </w:rPr>
        <w:t xml:space="preserve"> </w:t>
      </w:r>
      <w:r w:rsidR="00F45C21" w:rsidRPr="00D60DAB">
        <w:rPr>
          <w:rFonts w:ascii="Times New Roman" w:hAnsi="Times New Roman" w:cs="Times New Roman"/>
          <w:bCs/>
          <w:sz w:val="24"/>
          <w:szCs w:val="24"/>
        </w:rPr>
        <w:t>Osobe koje se evakuiraju vlastitim vozilima dužne su strogo se pridržavati uputa o pravcima evakuacije, brzini vožnje te drugim uputama koje daju koordinatori evakuacije, pripadnici policije i druge službene osobe.</w:t>
      </w:r>
    </w:p>
    <w:p w14:paraId="7C4A9F89" w14:textId="77777777" w:rsidR="00F45C21" w:rsidRPr="00D60DAB" w:rsidRDefault="00F45C21" w:rsidP="00F45C21">
      <w:pPr>
        <w:spacing w:after="0" w:line="240" w:lineRule="auto"/>
        <w:jc w:val="both"/>
        <w:rPr>
          <w:rFonts w:ascii="Times New Roman" w:hAnsi="Times New Roman" w:cs="Times New Roman"/>
          <w:bCs/>
          <w:sz w:val="24"/>
          <w:szCs w:val="24"/>
        </w:rPr>
      </w:pPr>
    </w:p>
    <w:p w14:paraId="55D74B45" w14:textId="77777777" w:rsidR="00F45C21" w:rsidRPr="00D60DAB" w:rsidRDefault="00384195" w:rsidP="004B5DD2">
      <w:pPr>
        <w:spacing w:after="0" w:line="240" w:lineRule="auto"/>
        <w:jc w:val="both"/>
        <w:rPr>
          <w:rFonts w:ascii="Times New Roman" w:hAnsi="Times New Roman" w:cs="Times New Roman"/>
          <w:bCs/>
          <w:sz w:val="24"/>
          <w:szCs w:val="24"/>
          <w:u w:val="single"/>
        </w:rPr>
      </w:pPr>
      <w:r w:rsidRPr="00D60DAB">
        <w:rPr>
          <w:rFonts w:ascii="Times New Roman" w:hAnsi="Times New Roman" w:cs="Times New Roman"/>
          <w:bCs/>
          <w:sz w:val="24"/>
          <w:szCs w:val="24"/>
          <w:u w:val="single"/>
        </w:rPr>
        <w:t>Smjerovi evakuacije</w:t>
      </w:r>
    </w:p>
    <w:p w14:paraId="3F6F83B0" w14:textId="77777777" w:rsidR="00F45C21" w:rsidRPr="00D60DAB" w:rsidRDefault="00384195" w:rsidP="00B27ED8">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Smjerovi evakuacije </w:t>
      </w:r>
      <w:r w:rsidR="009907C4" w:rsidRPr="00D60DAB">
        <w:rPr>
          <w:rFonts w:ascii="Times New Roman" w:hAnsi="Times New Roman" w:cs="Times New Roman"/>
          <w:bCs/>
          <w:sz w:val="24"/>
          <w:szCs w:val="24"/>
        </w:rPr>
        <w:t>će ovisiti</w:t>
      </w:r>
      <w:r w:rsidRPr="00D60DAB">
        <w:rPr>
          <w:rFonts w:ascii="Times New Roman" w:hAnsi="Times New Roman" w:cs="Times New Roman"/>
          <w:bCs/>
          <w:sz w:val="24"/>
          <w:szCs w:val="24"/>
        </w:rPr>
        <w:t xml:space="preserve"> o smjeru vjetra u trenutku nastanka događaja. Budući da se ne može </w:t>
      </w:r>
      <w:r w:rsidR="00B27ED8" w:rsidRPr="00D60DAB">
        <w:rPr>
          <w:rFonts w:ascii="Times New Roman" w:hAnsi="Times New Roman" w:cs="Times New Roman"/>
          <w:bCs/>
          <w:sz w:val="24"/>
          <w:szCs w:val="24"/>
        </w:rPr>
        <w:t>predvidjeti kakvi će bi</w:t>
      </w:r>
      <w:r w:rsidRPr="00D60DAB">
        <w:rPr>
          <w:rFonts w:ascii="Times New Roman" w:hAnsi="Times New Roman" w:cs="Times New Roman"/>
          <w:bCs/>
          <w:sz w:val="24"/>
          <w:szCs w:val="24"/>
        </w:rPr>
        <w:t>t</w:t>
      </w:r>
      <w:r w:rsidR="00B27ED8" w:rsidRPr="00D60DAB">
        <w:rPr>
          <w:rFonts w:ascii="Times New Roman" w:hAnsi="Times New Roman" w:cs="Times New Roman"/>
          <w:bCs/>
          <w:sz w:val="24"/>
          <w:szCs w:val="24"/>
        </w:rPr>
        <w:t>i</w:t>
      </w:r>
      <w:r w:rsidRPr="00D60DAB">
        <w:rPr>
          <w:rFonts w:ascii="Times New Roman" w:hAnsi="Times New Roman" w:cs="Times New Roman"/>
          <w:bCs/>
          <w:sz w:val="24"/>
          <w:szCs w:val="24"/>
        </w:rPr>
        <w:t xml:space="preserve"> meteorološki uvjeti u trenutku nastanka događaja, </w:t>
      </w:r>
      <w:r w:rsidR="0054304E" w:rsidRPr="00D60DAB">
        <w:rPr>
          <w:rFonts w:ascii="Times New Roman" w:hAnsi="Times New Roman" w:cs="Times New Roman"/>
          <w:bCs/>
          <w:sz w:val="24"/>
          <w:szCs w:val="24"/>
        </w:rPr>
        <w:t xml:space="preserve">ovim </w:t>
      </w:r>
      <w:r w:rsidR="0054304E" w:rsidRPr="00D60DAB">
        <w:rPr>
          <w:rFonts w:ascii="Times New Roman" w:hAnsi="Times New Roman" w:cs="Times New Roman"/>
          <w:bCs/>
          <w:sz w:val="24"/>
          <w:szCs w:val="24"/>
        </w:rPr>
        <w:lastRenderedPageBreak/>
        <w:t>Vanjskim p</w:t>
      </w:r>
      <w:r w:rsidR="00B27ED8" w:rsidRPr="00D60DAB">
        <w:rPr>
          <w:rFonts w:ascii="Times New Roman" w:hAnsi="Times New Roman" w:cs="Times New Roman"/>
          <w:bCs/>
          <w:sz w:val="24"/>
          <w:szCs w:val="24"/>
        </w:rPr>
        <w:t xml:space="preserve">lanom se razmatraju smjerovi evakuacije u statistički najvjerojatnijem slučaju (jugozapadni vjetar) kao i u slučaju da vjetar puše prema nekoj </w:t>
      </w:r>
      <w:r w:rsidR="00356910" w:rsidRPr="00D60DAB">
        <w:rPr>
          <w:rFonts w:ascii="Times New Roman" w:hAnsi="Times New Roman" w:cs="Times New Roman"/>
          <w:bCs/>
          <w:sz w:val="24"/>
          <w:szCs w:val="24"/>
        </w:rPr>
        <w:t>drugoj strani</w:t>
      </w:r>
      <w:r w:rsidR="00B27ED8" w:rsidRPr="00D60DAB">
        <w:rPr>
          <w:rFonts w:ascii="Times New Roman" w:hAnsi="Times New Roman" w:cs="Times New Roman"/>
          <w:bCs/>
          <w:sz w:val="24"/>
          <w:szCs w:val="24"/>
        </w:rPr>
        <w:t xml:space="preserve"> svijeta. Razmatra se najgori slučaj od svih opisanih scenarija u Izvješćima o sigurnosti tri operatera (događaj u TE-TO</w:t>
      </w:r>
      <w:r w:rsidR="009B67CC" w:rsidRPr="00D60DAB">
        <w:rPr>
          <w:rFonts w:ascii="Times New Roman" w:hAnsi="Times New Roman" w:cs="Times New Roman"/>
          <w:bCs/>
          <w:sz w:val="24"/>
          <w:szCs w:val="24"/>
        </w:rPr>
        <w:t xml:space="preserve"> Zagreb</w:t>
      </w:r>
      <w:r w:rsidR="00B27ED8" w:rsidRPr="00D60DAB">
        <w:rPr>
          <w:rFonts w:ascii="Times New Roman" w:hAnsi="Times New Roman" w:cs="Times New Roman"/>
          <w:bCs/>
          <w:sz w:val="24"/>
          <w:szCs w:val="24"/>
        </w:rPr>
        <w:t xml:space="preserve">) i najveći radijus opasne zone (odnosno one u kojoj je definirana potreba evakuacije) a ona iznosi 5 866 m. Zbog velikog broja ulica na navedenom području, opisivat će se smjerovi evakuacije samo većim prometnicama </w:t>
      </w:r>
      <w:r w:rsidR="009907C4" w:rsidRPr="00D60DAB">
        <w:rPr>
          <w:rFonts w:ascii="Times New Roman" w:hAnsi="Times New Roman" w:cs="Times New Roman"/>
          <w:bCs/>
          <w:sz w:val="24"/>
          <w:szCs w:val="24"/>
        </w:rPr>
        <w:t>uvažavajući princip</w:t>
      </w:r>
      <w:r w:rsidR="00B27ED8" w:rsidRPr="00D60DAB">
        <w:rPr>
          <w:rFonts w:ascii="Times New Roman" w:hAnsi="Times New Roman" w:cs="Times New Roman"/>
          <w:bCs/>
          <w:sz w:val="24"/>
          <w:szCs w:val="24"/>
        </w:rPr>
        <w:t xml:space="preserve"> slijevanja prometa svim ulicama u glavne kojima se odvija evakuacija budući da sve manje ulice gravitiraju nekoj od glavnih. Sve ulice unut</w:t>
      </w:r>
      <w:r w:rsidR="003A3E00" w:rsidRPr="00D60DAB">
        <w:rPr>
          <w:rFonts w:ascii="Times New Roman" w:hAnsi="Times New Roman" w:cs="Times New Roman"/>
          <w:bCs/>
          <w:sz w:val="24"/>
          <w:szCs w:val="24"/>
        </w:rPr>
        <w:t>ar evakuacijske zone postaju je</w:t>
      </w:r>
      <w:r w:rsidR="00B27ED8" w:rsidRPr="00D60DAB">
        <w:rPr>
          <w:rFonts w:ascii="Times New Roman" w:hAnsi="Times New Roman" w:cs="Times New Roman"/>
          <w:bCs/>
          <w:sz w:val="24"/>
          <w:szCs w:val="24"/>
        </w:rPr>
        <w:t>d</w:t>
      </w:r>
      <w:r w:rsidR="003A3E00" w:rsidRPr="00D60DAB">
        <w:rPr>
          <w:rFonts w:ascii="Times New Roman" w:hAnsi="Times New Roman" w:cs="Times New Roman"/>
          <w:bCs/>
          <w:sz w:val="24"/>
          <w:szCs w:val="24"/>
        </w:rPr>
        <w:t>nosmjerne u smjeru kojem</w:t>
      </w:r>
      <w:r w:rsidR="00B27ED8" w:rsidRPr="00D60DAB">
        <w:rPr>
          <w:rFonts w:ascii="Times New Roman" w:hAnsi="Times New Roman" w:cs="Times New Roman"/>
          <w:bCs/>
          <w:sz w:val="24"/>
          <w:szCs w:val="24"/>
        </w:rPr>
        <w:t xml:space="preserve"> se prov</w:t>
      </w:r>
      <w:r w:rsidR="003A3E00" w:rsidRPr="00D60DAB">
        <w:rPr>
          <w:rFonts w:ascii="Times New Roman" w:hAnsi="Times New Roman" w:cs="Times New Roman"/>
          <w:bCs/>
          <w:sz w:val="24"/>
          <w:szCs w:val="24"/>
        </w:rPr>
        <w:t>odi evakuacija osim u slučaju d</w:t>
      </w:r>
      <w:r w:rsidR="00B27ED8" w:rsidRPr="00D60DAB">
        <w:rPr>
          <w:rFonts w:ascii="Times New Roman" w:hAnsi="Times New Roman" w:cs="Times New Roman"/>
          <w:bCs/>
          <w:sz w:val="24"/>
          <w:szCs w:val="24"/>
        </w:rPr>
        <w:t>a</w:t>
      </w:r>
      <w:r w:rsidR="003A3E00" w:rsidRPr="00D60DAB">
        <w:rPr>
          <w:rFonts w:ascii="Times New Roman" w:hAnsi="Times New Roman" w:cs="Times New Roman"/>
          <w:bCs/>
          <w:sz w:val="24"/>
          <w:szCs w:val="24"/>
        </w:rPr>
        <w:t xml:space="preserve"> </w:t>
      </w:r>
      <w:r w:rsidR="00B27ED8" w:rsidRPr="00D60DAB">
        <w:rPr>
          <w:rFonts w:ascii="Times New Roman" w:hAnsi="Times New Roman" w:cs="Times New Roman"/>
          <w:bCs/>
          <w:sz w:val="24"/>
          <w:szCs w:val="24"/>
        </w:rPr>
        <w:t>je potrebno osigurati koridor za pristup vozilima hitnih službi (</w:t>
      </w:r>
      <w:r w:rsidR="00AF3B5E" w:rsidRPr="00D60DAB">
        <w:rPr>
          <w:rFonts w:ascii="Times New Roman" w:hAnsi="Times New Roman" w:cs="Times New Roman"/>
          <w:bCs/>
          <w:sz w:val="24"/>
          <w:szCs w:val="24"/>
        </w:rPr>
        <w:t>provoditelj evakuacije je PU z</w:t>
      </w:r>
      <w:r w:rsidR="003A3E00" w:rsidRPr="00D60DAB">
        <w:rPr>
          <w:rFonts w:ascii="Times New Roman" w:hAnsi="Times New Roman" w:cs="Times New Roman"/>
          <w:bCs/>
          <w:sz w:val="24"/>
          <w:szCs w:val="24"/>
        </w:rPr>
        <w:t xml:space="preserve">agrebačka </w:t>
      </w:r>
      <w:r w:rsidR="00B27ED8" w:rsidRPr="00D60DAB">
        <w:rPr>
          <w:rFonts w:ascii="Times New Roman" w:hAnsi="Times New Roman" w:cs="Times New Roman"/>
          <w:bCs/>
          <w:sz w:val="24"/>
          <w:szCs w:val="24"/>
        </w:rPr>
        <w:t>koja usmjerava promet</w:t>
      </w:r>
      <w:r w:rsidR="009907C4" w:rsidRPr="00D60DAB">
        <w:rPr>
          <w:rFonts w:ascii="Times New Roman" w:hAnsi="Times New Roman" w:cs="Times New Roman"/>
          <w:bCs/>
          <w:sz w:val="24"/>
          <w:szCs w:val="24"/>
        </w:rPr>
        <w:t xml:space="preserve"> sukladno potrebama</w:t>
      </w:r>
      <w:r w:rsidR="00482DBB" w:rsidRPr="00D60DAB">
        <w:rPr>
          <w:rFonts w:ascii="Times New Roman" w:hAnsi="Times New Roman" w:cs="Times New Roman"/>
          <w:bCs/>
          <w:sz w:val="24"/>
          <w:szCs w:val="24"/>
        </w:rPr>
        <w:t xml:space="preserve"> na terenu</w:t>
      </w:r>
      <w:r w:rsidR="00B27ED8" w:rsidRPr="00D60DAB">
        <w:rPr>
          <w:rFonts w:ascii="Times New Roman" w:hAnsi="Times New Roman" w:cs="Times New Roman"/>
          <w:bCs/>
          <w:sz w:val="24"/>
          <w:szCs w:val="24"/>
        </w:rPr>
        <w:t>).</w:t>
      </w:r>
    </w:p>
    <w:p w14:paraId="341BC6D0" w14:textId="77777777" w:rsidR="0054304E" w:rsidRPr="00D60DAB" w:rsidRDefault="0054304E" w:rsidP="00B27ED8">
      <w:pPr>
        <w:spacing w:after="0" w:line="240" w:lineRule="auto"/>
        <w:jc w:val="both"/>
        <w:rPr>
          <w:rFonts w:ascii="Times New Roman" w:hAnsi="Times New Roman" w:cs="Times New Roman"/>
          <w:bCs/>
          <w:sz w:val="24"/>
          <w:szCs w:val="24"/>
        </w:rPr>
      </w:pPr>
    </w:p>
    <w:p w14:paraId="28A6E52B" w14:textId="33E107EB" w:rsidR="00F45C21" w:rsidRPr="00D60DAB" w:rsidRDefault="00337405" w:rsidP="004B5DD2">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U Tablici 34</w:t>
      </w:r>
      <w:r w:rsidR="009907C4" w:rsidRPr="00D60DAB">
        <w:rPr>
          <w:rFonts w:ascii="Times New Roman" w:hAnsi="Times New Roman" w:cs="Times New Roman"/>
          <w:bCs/>
          <w:sz w:val="24"/>
          <w:szCs w:val="24"/>
        </w:rPr>
        <w:t>. prikazane su p</w:t>
      </w:r>
      <w:r w:rsidR="0095477F" w:rsidRPr="00D60DAB">
        <w:rPr>
          <w:rFonts w:ascii="Times New Roman" w:hAnsi="Times New Roman" w:cs="Times New Roman"/>
          <w:bCs/>
          <w:sz w:val="24"/>
          <w:szCs w:val="24"/>
        </w:rPr>
        <w:t>rometnice koje se smatraju glavnim evakuacijskim kori</w:t>
      </w:r>
      <w:r w:rsidR="009907C4" w:rsidRPr="00D60DAB">
        <w:rPr>
          <w:rFonts w:ascii="Times New Roman" w:hAnsi="Times New Roman" w:cs="Times New Roman"/>
          <w:bCs/>
          <w:sz w:val="24"/>
          <w:szCs w:val="24"/>
        </w:rPr>
        <w:t>dorima.</w:t>
      </w:r>
    </w:p>
    <w:p w14:paraId="25B260AA" w14:textId="77777777" w:rsidR="009907C4" w:rsidRPr="00D60DAB" w:rsidRDefault="009907C4" w:rsidP="004B5DD2">
      <w:pPr>
        <w:spacing w:after="0" w:line="240" w:lineRule="auto"/>
        <w:jc w:val="both"/>
        <w:rPr>
          <w:rFonts w:ascii="Times New Roman" w:hAnsi="Times New Roman" w:cs="Times New Roman"/>
          <w:bCs/>
          <w:sz w:val="24"/>
          <w:szCs w:val="24"/>
        </w:rPr>
      </w:pPr>
    </w:p>
    <w:p w14:paraId="47331C85" w14:textId="7AE39F39" w:rsidR="009907C4" w:rsidRPr="00D60DAB" w:rsidRDefault="00337405" w:rsidP="009907C4">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34</w:t>
      </w:r>
      <w:r w:rsidR="009907C4" w:rsidRPr="00D60DAB">
        <w:rPr>
          <w:rFonts w:ascii="Times New Roman" w:hAnsi="Times New Roman" w:cs="Times New Roman"/>
          <w:bCs/>
          <w:sz w:val="24"/>
          <w:szCs w:val="24"/>
        </w:rPr>
        <w:t>. Glavni evakuacijski koridori ovisno o smjeru evakuacije</w:t>
      </w:r>
    </w:p>
    <w:tbl>
      <w:tblPr>
        <w:tblStyle w:val="TableGrid"/>
        <w:tblW w:w="0" w:type="auto"/>
        <w:tblLook w:val="04A0" w:firstRow="1" w:lastRow="0" w:firstColumn="1" w:lastColumn="0" w:noHBand="0" w:noVBand="1"/>
      </w:tblPr>
      <w:tblGrid>
        <w:gridCol w:w="4531"/>
        <w:gridCol w:w="4531"/>
      </w:tblGrid>
      <w:tr w:rsidR="0095477F" w:rsidRPr="00D60DAB" w14:paraId="75C74722" w14:textId="77777777" w:rsidTr="009C161F">
        <w:trPr>
          <w:tblHeader/>
        </w:trPr>
        <w:tc>
          <w:tcPr>
            <w:tcW w:w="4531" w:type="dxa"/>
            <w:shd w:val="clear" w:color="auto" w:fill="FFC000"/>
          </w:tcPr>
          <w:p w14:paraId="0ED9EE17" w14:textId="77777777" w:rsidR="0095477F" w:rsidRPr="00D60DAB" w:rsidRDefault="0095477F" w:rsidP="0095477F">
            <w:pPr>
              <w:jc w:val="center"/>
              <w:rPr>
                <w:rFonts w:ascii="Times New Roman" w:hAnsi="Times New Roman" w:cs="Times New Roman"/>
                <w:bCs/>
                <w:sz w:val="24"/>
                <w:szCs w:val="24"/>
              </w:rPr>
            </w:pPr>
            <w:r w:rsidRPr="00D60DAB">
              <w:rPr>
                <w:rFonts w:ascii="Times New Roman" w:hAnsi="Times New Roman" w:cs="Times New Roman"/>
                <w:bCs/>
                <w:sz w:val="24"/>
                <w:szCs w:val="24"/>
              </w:rPr>
              <w:t>NAZIV PROMETNICE</w:t>
            </w:r>
          </w:p>
        </w:tc>
        <w:tc>
          <w:tcPr>
            <w:tcW w:w="4531" w:type="dxa"/>
            <w:shd w:val="clear" w:color="auto" w:fill="FFC000"/>
          </w:tcPr>
          <w:p w14:paraId="598F9EAD" w14:textId="77777777" w:rsidR="0095477F" w:rsidRPr="00D60DAB" w:rsidRDefault="0095477F" w:rsidP="0095477F">
            <w:pPr>
              <w:jc w:val="center"/>
              <w:rPr>
                <w:rFonts w:ascii="Times New Roman" w:hAnsi="Times New Roman" w:cs="Times New Roman"/>
                <w:bCs/>
                <w:sz w:val="24"/>
                <w:szCs w:val="24"/>
              </w:rPr>
            </w:pPr>
            <w:r w:rsidRPr="00D60DAB">
              <w:rPr>
                <w:rFonts w:ascii="Times New Roman" w:hAnsi="Times New Roman" w:cs="Times New Roman"/>
                <w:bCs/>
                <w:sz w:val="24"/>
                <w:szCs w:val="24"/>
              </w:rPr>
              <w:t>EVAKUACIJSKI SMJER</w:t>
            </w:r>
          </w:p>
        </w:tc>
      </w:tr>
      <w:tr w:rsidR="0095477F" w:rsidRPr="00D60DAB" w14:paraId="5F48128F" w14:textId="77777777" w:rsidTr="0095477F">
        <w:tc>
          <w:tcPr>
            <w:tcW w:w="4531" w:type="dxa"/>
          </w:tcPr>
          <w:p w14:paraId="7900DFF4"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Zagrebačka avenija</w:t>
            </w:r>
          </w:p>
        </w:tc>
        <w:tc>
          <w:tcPr>
            <w:tcW w:w="4531" w:type="dxa"/>
          </w:tcPr>
          <w:p w14:paraId="319C968B"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398F839B" w14:textId="77777777" w:rsidTr="0095477F">
        <w:tc>
          <w:tcPr>
            <w:tcW w:w="4531" w:type="dxa"/>
          </w:tcPr>
          <w:p w14:paraId="6AFCDD66"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Slavonska avenija</w:t>
            </w:r>
          </w:p>
        </w:tc>
        <w:tc>
          <w:tcPr>
            <w:tcW w:w="4531" w:type="dxa"/>
          </w:tcPr>
          <w:p w14:paraId="01C6900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516FD002" w14:textId="77777777" w:rsidTr="0095477F">
        <w:tc>
          <w:tcPr>
            <w:tcW w:w="4531" w:type="dxa"/>
          </w:tcPr>
          <w:p w14:paraId="51B893D9"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grada Vukovara</w:t>
            </w:r>
          </w:p>
        </w:tc>
        <w:tc>
          <w:tcPr>
            <w:tcW w:w="4531" w:type="dxa"/>
          </w:tcPr>
          <w:p w14:paraId="310CC1B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1B7D4D91" w14:textId="77777777" w:rsidTr="0095477F">
        <w:tc>
          <w:tcPr>
            <w:tcW w:w="4531" w:type="dxa"/>
          </w:tcPr>
          <w:p w14:paraId="498BD0B7"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Horvaćanska cesta</w:t>
            </w:r>
          </w:p>
        </w:tc>
        <w:tc>
          <w:tcPr>
            <w:tcW w:w="4531" w:type="dxa"/>
          </w:tcPr>
          <w:p w14:paraId="13D2DD37"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28BDAB98" w14:textId="77777777" w:rsidTr="0095477F">
        <w:tc>
          <w:tcPr>
            <w:tcW w:w="4531" w:type="dxa"/>
          </w:tcPr>
          <w:p w14:paraId="31156B3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Ilica</w:t>
            </w:r>
          </w:p>
        </w:tc>
        <w:tc>
          <w:tcPr>
            <w:tcW w:w="4531" w:type="dxa"/>
          </w:tcPr>
          <w:p w14:paraId="1DBE4DDC"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4F01350F" w14:textId="77777777" w:rsidTr="0095477F">
        <w:tc>
          <w:tcPr>
            <w:tcW w:w="4531" w:type="dxa"/>
          </w:tcPr>
          <w:p w14:paraId="0F6CA251"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Aleja Bologne</w:t>
            </w:r>
          </w:p>
        </w:tc>
        <w:tc>
          <w:tcPr>
            <w:tcW w:w="4531" w:type="dxa"/>
          </w:tcPr>
          <w:p w14:paraId="559BA476"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14B10530" w14:textId="77777777" w:rsidTr="0095477F">
        <w:tc>
          <w:tcPr>
            <w:tcW w:w="4531" w:type="dxa"/>
          </w:tcPr>
          <w:p w14:paraId="7C5D5364"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kneza Branimira</w:t>
            </w:r>
          </w:p>
        </w:tc>
        <w:tc>
          <w:tcPr>
            <w:tcW w:w="4531" w:type="dxa"/>
          </w:tcPr>
          <w:p w14:paraId="23552674"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383B7887" w14:textId="77777777" w:rsidTr="0095477F">
        <w:tc>
          <w:tcPr>
            <w:tcW w:w="4531" w:type="dxa"/>
          </w:tcPr>
          <w:p w14:paraId="6620BC21"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Maksimirska cesta</w:t>
            </w:r>
          </w:p>
        </w:tc>
        <w:tc>
          <w:tcPr>
            <w:tcW w:w="4531" w:type="dxa"/>
          </w:tcPr>
          <w:p w14:paraId="10DE38F3"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776FE7DE" w14:textId="77777777" w:rsidTr="0095477F">
        <w:tc>
          <w:tcPr>
            <w:tcW w:w="4531" w:type="dxa"/>
          </w:tcPr>
          <w:p w14:paraId="5C8B9A00"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Dubrava</w:t>
            </w:r>
          </w:p>
        </w:tc>
        <w:tc>
          <w:tcPr>
            <w:tcW w:w="4531" w:type="dxa"/>
          </w:tcPr>
          <w:p w14:paraId="729FCC5C" w14:textId="77777777" w:rsidR="0095477F" w:rsidRPr="00D60DAB" w:rsidRDefault="0095477F"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2ADC6792" w14:textId="77777777" w:rsidTr="0095477F">
        <w:tc>
          <w:tcPr>
            <w:tcW w:w="4531" w:type="dxa"/>
          </w:tcPr>
          <w:p w14:paraId="1B1F38FF"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Islandska ulica</w:t>
            </w:r>
          </w:p>
        </w:tc>
        <w:tc>
          <w:tcPr>
            <w:tcW w:w="4531" w:type="dxa"/>
          </w:tcPr>
          <w:p w14:paraId="17DA402B"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47E813C8" w14:textId="77777777" w:rsidTr="0095477F">
        <w:tc>
          <w:tcPr>
            <w:tcW w:w="4531" w:type="dxa"/>
          </w:tcPr>
          <w:p w14:paraId="647E1D7C"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Ukrajinska ulica</w:t>
            </w:r>
          </w:p>
        </w:tc>
        <w:tc>
          <w:tcPr>
            <w:tcW w:w="4531" w:type="dxa"/>
          </w:tcPr>
          <w:p w14:paraId="553E08E5"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3D26FCC9" w14:textId="77777777" w:rsidTr="0095477F">
        <w:tc>
          <w:tcPr>
            <w:tcW w:w="4531" w:type="dxa"/>
          </w:tcPr>
          <w:p w14:paraId="2D4BAA49"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Dubrovnik</w:t>
            </w:r>
          </w:p>
        </w:tc>
        <w:tc>
          <w:tcPr>
            <w:tcW w:w="4531" w:type="dxa"/>
          </w:tcPr>
          <w:p w14:paraId="4AD08910"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06675B" w:rsidRPr="00D60DAB" w14:paraId="52EAE592" w14:textId="77777777" w:rsidTr="0095477F">
        <w:tc>
          <w:tcPr>
            <w:tcW w:w="4531" w:type="dxa"/>
          </w:tcPr>
          <w:p w14:paraId="1BBC79EC"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Jadranska avenija</w:t>
            </w:r>
          </w:p>
        </w:tc>
        <w:tc>
          <w:tcPr>
            <w:tcW w:w="4531" w:type="dxa"/>
          </w:tcPr>
          <w:p w14:paraId="289E107A" w14:textId="77777777" w:rsidR="0006675B"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Istok-zapad</w:t>
            </w:r>
          </w:p>
        </w:tc>
      </w:tr>
      <w:tr w:rsidR="0095477F" w:rsidRPr="00D60DAB" w14:paraId="5BAA5C56" w14:textId="77777777" w:rsidTr="0095477F">
        <w:tc>
          <w:tcPr>
            <w:tcW w:w="4531" w:type="dxa"/>
          </w:tcPr>
          <w:p w14:paraId="1875F64C" w14:textId="77777777" w:rsidR="0095477F" w:rsidRPr="00D60DAB" w:rsidRDefault="00002556" w:rsidP="0006675B">
            <w:pPr>
              <w:jc w:val="center"/>
              <w:rPr>
                <w:rFonts w:ascii="Times New Roman" w:hAnsi="Times New Roman" w:cs="Times New Roman"/>
                <w:bCs/>
                <w:sz w:val="24"/>
                <w:szCs w:val="24"/>
              </w:rPr>
            </w:pPr>
            <w:r w:rsidRPr="00D60DAB">
              <w:rPr>
                <w:rFonts w:ascii="Times New Roman" w:hAnsi="Times New Roman" w:cs="Times New Roman"/>
                <w:bCs/>
                <w:sz w:val="24"/>
                <w:szCs w:val="24"/>
              </w:rPr>
              <w:t>Radnička cesta</w:t>
            </w:r>
          </w:p>
        </w:tc>
        <w:tc>
          <w:tcPr>
            <w:tcW w:w="4531" w:type="dxa"/>
          </w:tcPr>
          <w:p w14:paraId="00767670"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60ECB083" w14:textId="77777777" w:rsidTr="0095477F">
        <w:tc>
          <w:tcPr>
            <w:tcW w:w="4531" w:type="dxa"/>
          </w:tcPr>
          <w:p w14:paraId="31A52B2E" w14:textId="77777777" w:rsidR="0095477F" w:rsidRPr="00D60DAB" w:rsidRDefault="00002556"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Ljudevita Posavskog</w:t>
            </w:r>
          </w:p>
        </w:tc>
        <w:tc>
          <w:tcPr>
            <w:tcW w:w="4531" w:type="dxa"/>
          </w:tcPr>
          <w:p w14:paraId="28766425"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40047248" w14:textId="77777777" w:rsidTr="0095477F">
        <w:tc>
          <w:tcPr>
            <w:tcW w:w="4531" w:type="dxa"/>
          </w:tcPr>
          <w:p w14:paraId="733C7FF5" w14:textId="77777777" w:rsidR="0095477F" w:rsidRPr="00D60DAB" w:rsidRDefault="00002556"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Vukomerečka</w:t>
            </w:r>
            <w:proofErr w:type="spellEnd"/>
            <w:r w:rsidRPr="00D60DAB">
              <w:rPr>
                <w:rFonts w:ascii="Times New Roman" w:hAnsi="Times New Roman" w:cs="Times New Roman"/>
                <w:bCs/>
                <w:sz w:val="24"/>
                <w:szCs w:val="24"/>
              </w:rPr>
              <w:t xml:space="preserve"> cesta</w:t>
            </w:r>
          </w:p>
        </w:tc>
        <w:tc>
          <w:tcPr>
            <w:tcW w:w="4531" w:type="dxa"/>
          </w:tcPr>
          <w:p w14:paraId="7305C932"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49AE3819" w14:textId="77777777" w:rsidTr="0095477F">
        <w:tc>
          <w:tcPr>
            <w:tcW w:w="4531" w:type="dxa"/>
          </w:tcPr>
          <w:p w14:paraId="05A11C63" w14:textId="77777777" w:rsidR="0095477F" w:rsidRPr="00D60DAB" w:rsidRDefault="00002556"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 xml:space="preserve">Ulica </w:t>
            </w:r>
            <w:proofErr w:type="spellStart"/>
            <w:r w:rsidRPr="00D60DAB">
              <w:rPr>
                <w:rFonts w:ascii="Times New Roman" w:hAnsi="Times New Roman" w:cs="Times New Roman"/>
                <w:bCs/>
                <w:sz w:val="24"/>
                <w:szCs w:val="24"/>
              </w:rPr>
              <w:t>Trnava</w:t>
            </w:r>
            <w:proofErr w:type="spellEnd"/>
            <w:r w:rsidRPr="00D60DAB">
              <w:rPr>
                <w:rFonts w:ascii="Times New Roman" w:hAnsi="Times New Roman" w:cs="Times New Roman"/>
                <w:bCs/>
                <w:sz w:val="24"/>
                <w:szCs w:val="24"/>
              </w:rPr>
              <w:t xml:space="preserve"> I.</w:t>
            </w:r>
          </w:p>
        </w:tc>
        <w:tc>
          <w:tcPr>
            <w:tcW w:w="4531" w:type="dxa"/>
          </w:tcPr>
          <w:p w14:paraId="10CAA87B"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68C15C1D" w14:textId="77777777" w:rsidTr="0095477F">
        <w:tc>
          <w:tcPr>
            <w:tcW w:w="4531" w:type="dxa"/>
          </w:tcPr>
          <w:p w14:paraId="3BAAE083" w14:textId="77777777" w:rsidR="0095477F" w:rsidRPr="00D60DAB" w:rsidRDefault="009E5369"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Čulinečka</w:t>
            </w:r>
            <w:proofErr w:type="spellEnd"/>
            <w:r w:rsidRPr="00D60DAB">
              <w:rPr>
                <w:rFonts w:ascii="Times New Roman" w:hAnsi="Times New Roman" w:cs="Times New Roman"/>
                <w:bCs/>
                <w:sz w:val="24"/>
                <w:szCs w:val="24"/>
              </w:rPr>
              <w:t xml:space="preserve"> cesta</w:t>
            </w:r>
          </w:p>
        </w:tc>
        <w:tc>
          <w:tcPr>
            <w:tcW w:w="4531" w:type="dxa"/>
          </w:tcPr>
          <w:p w14:paraId="2573DBBB"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607712FA" w14:textId="77777777" w:rsidTr="0095477F">
        <w:tc>
          <w:tcPr>
            <w:tcW w:w="4531" w:type="dxa"/>
          </w:tcPr>
          <w:p w14:paraId="5CF7B3CD" w14:textId="77777777" w:rsidR="0095477F" w:rsidRPr="00D60DAB" w:rsidRDefault="009E5369"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Struge</w:t>
            </w:r>
            <w:proofErr w:type="spellEnd"/>
            <w:r w:rsidRPr="00D60DAB">
              <w:rPr>
                <w:rFonts w:ascii="Times New Roman" w:hAnsi="Times New Roman" w:cs="Times New Roman"/>
                <w:bCs/>
                <w:sz w:val="24"/>
                <w:szCs w:val="24"/>
              </w:rPr>
              <w:t xml:space="preserve"> III.</w:t>
            </w:r>
          </w:p>
        </w:tc>
        <w:tc>
          <w:tcPr>
            <w:tcW w:w="4531" w:type="dxa"/>
          </w:tcPr>
          <w:p w14:paraId="25B9B590"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2E66D320" w14:textId="77777777" w:rsidTr="0095477F">
        <w:tc>
          <w:tcPr>
            <w:tcW w:w="4531" w:type="dxa"/>
          </w:tcPr>
          <w:p w14:paraId="531FED77" w14:textId="77777777" w:rsidR="0095477F" w:rsidRPr="00D60DAB" w:rsidRDefault="009E5369" w:rsidP="00002556">
            <w:pPr>
              <w:jc w:val="center"/>
              <w:rPr>
                <w:rFonts w:ascii="Times New Roman" w:hAnsi="Times New Roman" w:cs="Times New Roman"/>
                <w:bCs/>
                <w:sz w:val="24"/>
                <w:szCs w:val="24"/>
              </w:rPr>
            </w:pPr>
            <w:proofErr w:type="spellStart"/>
            <w:r w:rsidRPr="00D60DAB">
              <w:rPr>
                <w:rFonts w:ascii="Times New Roman" w:hAnsi="Times New Roman" w:cs="Times New Roman"/>
                <w:bCs/>
                <w:sz w:val="24"/>
                <w:szCs w:val="24"/>
              </w:rPr>
              <w:t>Heinzelova</w:t>
            </w:r>
            <w:proofErr w:type="spellEnd"/>
            <w:r w:rsidRPr="00D60DAB">
              <w:rPr>
                <w:rFonts w:ascii="Times New Roman" w:hAnsi="Times New Roman" w:cs="Times New Roman"/>
                <w:bCs/>
                <w:sz w:val="24"/>
                <w:szCs w:val="24"/>
              </w:rPr>
              <w:t xml:space="preserve"> ulica</w:t>
            </w:r>
          </w:p>
        </w:tc>
        <w:tc>
          <w:tcPr>
            <w:tcW w:w="4531" w:type="dxa"/>
          </w:tcPr>
          <w:p w14:paraId="0AE5D69C"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3A8F18FB" w14:textId="77777777" w:rsidTr="0095477F">
        <w:tc>
          <w:tcPr>
            <w:tcW w:w="4531" w:type="dxa"/>
          </w:tcPr>
          <w:p w14:paraId="39BE2BCC" w14:textId="77777777" w:rsidR="0095477F" w:rsidRPr="00D60DAB" w:rsidRDefault="009E5369"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Marina Držića</w:t>
            </w:r>
          </w:p>
        </w:tc>
        <w:tc>
          <w:tcPr>
            <w:tcW w:w="4531" w:type="dxa"/>
          </w:tcPr>
          <w:p w14:paraId="4FA2FB4A"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74682FF6" w14:textId="77777777" w:rsidTr="0095477F">
        <w:tc>
          <w:tcPr>
            <w:tcW w:w="4531" w:type="dxa"/>
          </w:tcPr>
          <w:p w14:paraId="1EBE1985" w14:textId="77777777" w:rsidR="0095477F" w:rsidRPr="00D60DAB" w:rsidRDefault="009E5369"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Sarajevska cesta</w:t>
            </w:r>
          </w:p>
        </w:tc>
        <w:tc>
          <w:tcPr>
            <w:tcW w:w="4531" w:type="dxa"/>
          </w:tcPr>
          <w:p w14:paraId="7DE5CFF7"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5477F" w:rsidRPr="00D60DAB" w14:paraId="2BF49710" w14:textId="77777777" w:rsidTr="0095477F">
        <w:tc>
          <w:tcPr>
            <w:tcW w:w="4531" w:type="dxa"/>
          </w:tcPr>
          <w:p w14:paraId="5C04ECAC" w14:textId="77777777" w:rsidR="0095477F" w:rsidRPr="00D60DAB" w:rsidRDefault="0006675B"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Ulica SR Njemačke</w:t>
            </w:r>
          </w:p>
        </w:tc>
        <w:tc>
          <w:tcPr>
            <w:tcW w:w="4531" w:type="dxa"/>
          </w:tcPr>
          <w:p w14:paraId="43F86983" w14:textId="77777777" w:rsidR="0095477F"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E5369" w:rsidRPr="00D60DAB" w14:paraId="15B12468" w14:textId="77777777" w:rsidTr="0095477F">
        <w:tc>
          <w:tcPr>
            <w:tcW w:w="4531" w:type="dxa"/>
          </w:tcPr>
          <w:p w14:paraId="61541DCC" w14:textId="77777777" w:rsidR="009E5369" w:rsidRPr="00D60DAB" w:rsidRDefault="008A2D68"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Avenija V</w:t>
            </w:r>
            <w:r w:rsidR="0006675B" w:rsidRPr="00D60DAB">
              <w:rPr>
                <w:rFonts w:ascii="Times New Roman" w:hAnsi="Times New Roman" w:cs="Times New Roman"/>
                <w:bCs/>
                <w:sz w:val="24"/>
                <w:szCs w:val="24"/>
              </w:rPr>
              <w:t>ećeslava Holjevca</w:t>
            </w:r>
          </w:p>
        </w:tc>
        <w:tc>
          <w:tcPr>
            <w:tcW w:w="4531" w:type="dxa"/>
          </w:tcPr>
          <w:p w14:paraId="730804E8" w14:textId="77777777" w:rsidR="009E5369"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r w:rsidR="009E5369" w:rsidRPr="00D60DAB" w14:paraId="0F5AA993" w14:textId="77777777" w:rsidTr="0095477F">
        <w:tc>
          <w:tcPr>
            <w:tcW w:w="4531" w:type="dxa"/>
          </w:tcPr>
          <w:p w14:paraId="47CE6174" w14:textId="77777777" w:rsidR="009E5369" w:rsidRPr="00D60DAB" w:rsidRDefault="00FD1B38"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Remetinečka cesta</w:t>
            </w:r>
          </w:p>
        </w:tc>
        <w:tc>
          <w:tcPr>
            <w:tcW w:w="4531" w:type="dxa"/>
          </w:tcPr>
          <w:p w14:paraId="537D7768" w14:textId="77777777" w:rsidR="009E5369" w:rsidRPr="00D60DAB" w:rsidRDefault="00B320C0" w:rsidP="00002556">
            <w:pPr>
              <w:jc w:val="center"/>
              <w:rPr>
                <w:rFonts w:ascii="Times New Roman" w:hAnsi="Times New Roman" w:cs="Times New Roman"/>
                <w:bCs/>
                <w:sz w:val="24"/>
                <w:szCs w:val="24"/>
              </w:rPr>
            </w:pPr>
            <w:r w:rsidRPr="00D60DAB">
              <w:rPr>
                <w:rFonts w:ascii="Times New Roman" w:hAnsi="Times New Roman" w:cs="Times New Roman"/>
                <w:bCs/>
                <w:sz w:val="24"/>
                <w:szCs w:val="24"/>
              </w:rPr>
              <w:t>Sjever-jug</w:t>
            </w:r>
          </w:p>
        </w:tc>
      </w:tr>
    </w:tbl>
    <w:p w14:paraId="2428293F" w14:textId="77777777" w:rsidR="00F45C21" w:rsidRPr="00D60DAB" w:rsidRDefault="00F45C21" w:rsidP="004B5DD2">
      <w:pPr>
        <w:spacing w:after="0" w:line="240" w:lineRule="auto"/>
        <w:jc w:val="both"/>
        <w:rPr>
          <w:rFonts w:ascii="Times New Roman" w:hAnsi="Times New Roman" w:cs="Times New Roman"/>
          <w:bCs/>
          <w:sz w:val="24"/>
          <w:szCs w:val="24"/>
        </w:rPr>
      </w:pPr>
    </w:p>
    <w:p w14:paraId="33C31C3F" w14:textId="3B33796C" w:rsidR="00641A35" w:rsidRPr="00D60DAB" w:rsidRDefault="00641A35" w:rsidP="004B5DD2">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Najugroženija naselja ovisno o smjeru vjetra</w:t>
      </w:r>
      <w:r w:rsidR="00337405">
        <w:rPr>
          <w:rFonts w:ascii="Times New Roman" w:hAnsi="Times New Roman" w:cs="Times New Roman"/>
          <w:bCs/>
          <w:sz w:val="24"/>
          <w:szCs w:val="24"/>
        </w:rPr>
        <w:t xml:space="preserve"> vidljiva su u Tablici 35</w:t>
      </w:r>
      <w:r w:rsidRPr="00D60DAB">
        <w:rPr>
          <w:rFonts w:ascii="Times New Roman" w:hAnsi="Times New Roman" w:cs="Times New Roman"/>
          <w:bCs/>
          <w:sz w:val="24"/>
          <w:szCs w:val="24"/>
        </w:rPr>
        <w:t>.</w:t>
      </w:r>
    </w:p>
    <w:p w14:paraId="5F1F65DE" w14:textId="77777777" w:rsidR="00515F83" w:rsidRPr="00D60DAB" w:rsidRDefault="00515F83" w:rsidP="004B5DD2">
      <w:pPr>
        <w:spacing w:after="0" w:line="240" w:lineRule="auto"/>
        <w:jc w:val="both"/>
        <w:rPr>
          <w:rFonts w:ascii="Times New Roman" w:hAnsi="Times New Roman" w:cs="Times New Roman"/>
          <w:bCs/>
          <w:sz w:val="24"/>
          <w:szCs w:val="24"/>
        </w:rPr>
      </w:pPr>
    </w:p>
    <w:p w14:paraId="5293CC57" w14:textId="78F6BD52" w:rsidR="00480EA2" w:rsidRPr="00D60DAB" w:rsidRDefault="00337405" w:rsidP="0099274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35</w:t>
      </w:r>
      <w:r w:rsidR="00515F83" w:rsidRPr="00D60DAB">
        <w:rPr>
          <w:rFonts w:ascii="Times New Roman" w:hAnsi="Times New Roman" w:cs="Times New Roman"/>
          <w:bCs/>
          <w:sz w:val="24"/>
          <w:szCs w:val="24"/>
        </w:rPr>
        <w:t xml:space="preserve">. </w:t>
      </w:r>
      <w:r w:rsidR="00480EA2" w:rsidRPr="00D60DAB">
        <w:rPr>
          <w:rFonts w:ascii="Times New Roman" w:hAnsi="Times New Roman" w:cs="Times New Roman"/>
          <w:bCs/>
          <w:sz w:val="24"/>
          <w:szCs w:val="24"/>
        </w:rPr>
        <w:t>Najugroženija naselja ovisno o smjeru vjetra</w:t>
      </w:r>
    </w:p>
    <w:tbl>
      <w:tblPr>
        <w:tblStyle w:val="TableGrid"/>
        <w:tblW w:w="0" w:type="auto"/>
        <w:tblLook w:val="04A0" w:firstRow="1" w:lastRow="0" w:firstColumn="1" w:lastColumn="0" w:noHBand="0" w:noVBand="1"/>
      </w:tblPr>
      <w:tblGrid>
        <w:gridCol w:w="4531"/>
        <w:gridCol w:w="4531"/>
      </w:tblGrid>
      <w:tr w:rsidR="00480EA2" w:rsidRPr="00D60DAB" w14:paraId="42ABC887" w14:textId="77777777" w:rsidTr="009C161F">
        <w:trPr>
          <w:tblHeader/>
        </w:trPr>
        <w:tc>
          <w:tcPr>
            <w:tcW w:w="4531" w:type="dxa"/>
            <w:shd w:val="clear" w:color="auto" w:fill="FFC000"/>
          </w:tcPr>
          <w:p w14:paraId="0B130584" w14:textId="77777777" w:rsidR="00480EA2" w:rsidRPr="00D60DAB" w:rsidRDefault="00480EA2" w:rsidP="00480EA2">
            <w:pPr>
              <w:jc w:val="center"/>
              <w:rPr>
                <w:rFonts w:ascii="Times New Roman" w:hAnsi="Times New Roman" w:cs="Times New Roman"/>
                <w:b/>
                <w:bCs/>
                <w:sz w:val="24"/>
                <w:szCs w:val="24"/>
              </w:rPr>
            </w:pPr>
            <w:r w:rsidRPr="00D60DAB">
              <w:rPr>
                <w:rFonts w:ascii="Times New Roman" w:hAnsi="Times New Roman" w:cs="Times New Roman"/>
                <w:b/>
                <w:bCs/>
                <w:sz w:val="24"/>
                <w:szCs w:val="24"/>
              </w:rPr>
              <w:t>SMJER VJETRA</w:t>
            </w:r>
          </w:p>
        </w:tc>
        <w:tc>
          <w:tcPr>
            <w:tcW w:w="4531" w:type="dxa"/>
            <w:shd w:val="clear" w:color="auto" w:fill="FFC000"/>
          </w:tcPr>
          <w:p w14:paraId="73C75F9C" w14:textId="77777777" w:rsidR="00480EA2" w:rsidRPr="00D60DAB" w:rsidRDefault="0099274D" w:rsidP="00480EA2">
            <w:pPr>
              <w:jc w:val="center"/>
              <w:rPr>
                <w:rFonts w:ascii="Times New Roman" w:hAnsi="Times New Roman" w:cs="Times New Roman"/>
                <w:b/>
                <w:bCs/>
                <w:sz w:val="24"/>
                <w:szCs w:val="24"/>
              </w:rPr>
            </w:pPr>
            <w:r w:rsidRPr="00D60DAB">
              <w:rPr>
                <w:rFonts w:ascii="Times New Roman" w:hAnsi="Times New Roman" w:cs="Times New Roman"/>
                <w:b/>
                <w:bCs/>
                <w:sz w:val="24"/>
                <w:szCs w:val="24"/>
              </w:rPr>
              <w:t>NAJUGROŽENIJA NASELJA</w:t>
            </w:r>
          </w:p>
        </w:tc>
      </w:tr>
      <w:tr w:rsidR="00480EA2" w:rsidRPr="00D60DAB" w14:paraId="67EE28BF" w14:textId="77777777" w:rsidTr="00480EA2">
        <w:tc>
          <w:tcPr>
            <w:tcW w:w="4531" w:type="dxa"/>
          </w:tcPr>
          <w:p w14:paraId="5338A966"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Sjeveroistočni vjetar (najvjerojatnije)</w:t>
            </w:r>
          </w:p>
        </w:tc>
        <w:tc>
          <w:tcPr>
            <w:tcW w:w="4531" w:type="dxa"/>
          </w:tcPr>
          <w:p w14:paraId="3FC79D66"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Utrine, Travno i Sloboština</w:t>
            </w:r>
          </w:p>
        </w:tc>
      </w:tr>
      <w:tr w:rsidR="00480EA2" w:rsidRPr="00D60DAB" w14:paraId="4F58D68E" w14:textId="77777777" w:rsidTr="00480EA2">
        <w:tc>
          <w:tcPr>
            <w:tcW w:w="4531" w:type="dxa"/>
          </w:tcPr>
          <w:p w14:paraId="369E074C"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Jugozapadni vjetar</w:t>
            </w:r>
          </w:p>
        </w:tc>
        <w:tc>
          <w:tcPr>
            <w:tcW w:w="4531" w:type="dxa"/>
          </w:tcPr>
          <w:p w14:paraId="678AB544"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Savica I., Kozari putevi, Kozari bok</w:t>
            </w:r>
          </w:p>
        </w:tc>
      </w:tr>
      <w:tr w:rsidR="00480EA2" w:rsidRPr="00D60DAB" w14:paraId="6E50DB1F" w14:textId="77777777" w:rsidTr="00480EA2">
        <w:tc>
          <w:tcPr>
            <w:tcW w:w="4531" w:type="dxa"/>
          </w:tcPr>
          <w:p w14:paraId="1E2BF22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Zapadni vjetar</w:t>
            </w:r>
          </w:p>
        </w:tc>
        <w:tc>
          <w:tcPr>
            <w:tcW w:w="4531" w:type="dxa"/>
          </w:tcPr>
          <w:p w14:paraId="16F5C9F1" w14:textId="77777777" w:rsidR="00480EA2" w:rsidRPr="00D60DAB" w:rsidRDefault="0099274D"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Petruševec</w:t>
            </w:r>
            <w:proofErr w:type="spellEnd"/>
            <w:r w:rsidRPr="00D60DAB">
              <w:rPr>
                <w:rFonts w:ascii="Times New Roman" w:hAnsi="Times New Roman" w:cs="Times New Roman"/>
                <w:bCs/>
                <w:sz w:val="24"/>
                <w:szCs w:val="24"/>
              </w:rPr>
              <w:t>, Žitnjak</w:t>
            </w:r>
          </w:p>
        </w:tc>
      </w:tr>
      <w:tr w:rsidR="00480EA2" w:rsidRPr="00D60DAB" w14:paraId="4106EF44" w14:textId="77777777" w:rsidTr="00480EA2">
        <w:tc>
          <w:tcPr>
            <w:tcW w:w="4531" w:type="dxa"/>
          </w:tcPr>
          <w:p w14:paraId="2EF3136C"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Južni vjetar</w:t>
            </w:r>
          </w:p>
        </w:tc>
        <w:tc>
          <w:tcPr>
            <w:tcW w:w="4531" w:type="dxa"/>
          </w:tcPr>
          <w:p w14:paraId="3E3CE416"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Savica-Šanci, </w:t>
            </w:r>
            <w:proofErr w:type="spellStart"/>
            <w:r w:rsidRPr="00D60DAB">
              <w:rPr>
                <w:rFonts w:ascii="Times New Roman" w:hAnsi="Times New Roman" w:cs="Times New Roman"/>
                <w:bCs/>
                <w:sz w:val="24"/>
                <w:szCs w:val="24"/>
              </w:rPr>
              <w:t>Ferenščica</w:t>
            </w:r>
            <w:proofErr w:type="spellEnd"/>
            <w:r w:rsidRPr="00D60DAB">
              <w:rPr>
                <w:rFonts w:ascii="Times New Roman" w:hAnsi="Times New Roman" w:cs="Times New Roman"/>
                <w:bCs/>
                <w:sz w:val="24"/>
                <w:szCs w:val="24"/>
              </w:rPr>
              <w:t>, Donje Svetice</w:t>
            </w:r>
          </w:p>
        </w:tc>
      </w:tr>
      <w:tr w:rsidR="00480EA2" w:rsidRPr="00D60DAB" w14:paraId="2405582C" w14:textId="77777777" w:rsidTr="00480EA2">
        <w:tc>
          <w:tcPr>
            <w:tcW w:w="4531" w:type="dxa"/>
          </w:tcPr>
          <w:p w14:paraId="4215E44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Istočni vjetar</w:t>
            </w:r>
          </w:p>
        </w:tc>
        <w:tc>
          <w:tcPr>
            <w:tcW w:w="4531" w:type="dxa"/>
          </w:tcPr>
          <w:p w14:paraId="5CE3A387" w14:textId="77777777" w:rsidR="00480EA2" w:rsidRPr="00D60DAB" w:rsidRDefault="0099274D" w:rsidP="0099274D">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Zapruđe, </w:t>
            </w:r>
            <w:proofErr w:type="spellStart"/>
            <w:r w:rsidRPr="00D60DAB">
              <w:rPr>
                <w:rFonts w:ascii="Times New Roman" w:hAnsi="Times New Roman" w:cs="Times New Roman"/>
                <w:bCs/>
                <w:sz w:val="24"/>
                <w:szCs w:val="24"/>
              </w:rPr>
              <w:t>Središče</w:t>
            </w:r>
            <w:proofErr w:type="spellEnd"/>
            <w:r w:rsidRPr="00D60DAB">
              <w:rPr>
                <w:rFonts w:ascii="Times New Roman" w:hAnsi="Times New Roman" w:cs="Times New Roman"/>
                <w:bCs/>
                <w:sz w:val="24"/>
                <w:szCs w:val="24"/>
              </w:rPr>
              <w:t>, sjeverni dio Utrina i Sopota</w:t>
            </w:r>
          </w:p>
        </w:tc>
      </w:tr>
      <w:tr w:rsidR="00480EA2" w:rsidRPr="00D60DAB" w14:paraId="6DB9A857" w14:textId="77777777" w:rsidTr="00480EA2">
        <w:tc>
          <w:tcPr>
            <w:tcW w:w="4531" w:type="dxa"/>
          </w:tcPr>
          <w:p w14:paraId="7C145990"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Sjeverni vjetar</w:t>
            </w:r>
          </w:p>
        </w:tc>
        <w:tc>
          <w:tcPr>
            <w:tcW w:w="4531" w:type="dxa"/>
          </w:tcPr>
          <w:p w14:paraId="33BCD164" w14:textId="77777777" w:rsidR="00480EA2" w:rsidRPr="00D60DAB" w:rsidRDefault="0099274D"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Jakuševec</w:t>
            </w:r>
          </w:p>
        </w:tc>
      </w:tr>
    </w:tbl>
    <w:p w14:paraId="067C0898" w14:textId="77777777" w:rsidR="00480EA2" w:rsidRPr="00D60DAB" w:rsidRDefault="00480EA2" w:rsidP="004B5DD2">
      <w:pPr>
        <w:spacing w:after="0" w:line="240" w:lineRule="auto"/>
        <w:jc w:val="both"/>
        <w:rPr>
          <w:rFonts w:ascii="Times New Roman" w:hAnsi="Times New Roman" w:cs="Times New Roman"/>
          <w:bCs/>
          <w:sz w:val="24"/>
          <w:szCs w:val="24"/>
        </w:rPr>
      </w:pPr>
    </w:p>
    <w:p w14:paraId="5F6273C7" w14:textId="70693604" w:rsidR="0099274D" w:rsidRPr="00D60DAB" w:rsidRDefault="0099274D" w:rsidP="0099274D">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 </w:t>
      </w:r>
      <w:r w:rsidR="00337405">
        <w:rPr>
          <w:rFonts w:ascii="Times New Roman" w:hAnsi="Times New Roman" w:cs="Times New Roman"/>
          <w:bCs/>
          <w:sz w:val="24"/>
          <w:szCs w:val="24"/>
        </w:rPr>
        <w:t>Tablici 36</w:t>
      </w:r>
      <w:r w:rsidR="009B67CC" w:rsidRPr="00D60DAB">
        <w:rPr>
          <w:rFonts w:ascii="Times New Roman" w:hAnsi="Times New Roman" w:cs="Times New Roman"/>
          <w:bCs/>
          <w:sz w:val="24"/>
          <w:szCs w:val="24"/>
        </w:rPr>
        <w:t>.</w:t>
      </w:r>
      <w:r w:rsidRPr="00D60DAB">
        <w:rPr>
          <w:rFonts w:ascii="Times New Roman" w:hAnsi="Times New Roman" w:cs="Times New Roman"/>
          <w:bCs/>
          <w:sz w:val="24"/>
          <w:szCs w:val="24"/>
        </w:rPr>
        <w:t xml:space="preserve"> prikazani su smjerovi evakuacije ovisno o smjeru vjetra (na početku je statistički najučestaliji vjetar a na kraju tablice statistički najmanje vjerojatan).</w:t>
      </w:r>
    </w:p>
    <w:p w14:paraId="5F007AD9" w14:textId="77777777" w:rsidR="006034AE" w:rsidRPr="00D60DAB" w:rsidRDefault="006034AE" w:rsidP="00CC5A22">
      <w:pPr>
        <w:spacing w:after="0" w:line="240" w:lineRule="auto"/>
        <w:jc w:val="center"/>
        <w:rPr>
          <w:rFonts w:ascii="Times New Roman" w:hAnsi="Times New Roman" w:cs="Times New Roman"/>
          <w:bCs/>
          <w:sz w:val="24"/>
          <w:szCs w:val="24"/>
        </w:rPr>
      </w:pPr>
    </w:p>
    <w:p w14:paraId="3075C3B4" w14:textId="4E5D2891" w:rsidR="009907C4" w:rsidRPr="00D60DAB" w:rsidRDefault="00337405" w:rsidP="00CC5A22">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36</w:t>
      </w:r>
      <w:r w:rsidR="0099274D" w:rsidRPr="00D60DAB">
        <w:rPr>
          <w:rFonts w:ascii="Times New Roman" w:hAnsi="Times New Roman" w:cs="Times New Roman"/>
          <w:bCs/>
          <w:sz w:val="24"/>
          <w:szCs w:val="24"/>
        </w:rPr>
        <w:t>.</w:t>
      </w:r>
      <w:r w:rsidR="00CC5A22" w:rsidRPr="00D60DAB">
        <w:rPr>
          <w:rFonts w:ascii="Times New Roman" w:hAnsi="Times New Roman" w:cs="Times New Roman"/>
          <w:bCs/>
          <w:sz w:val="24"/>
          <w:szCs w:val="24"/>
        </w:rPr>
        <w:t xml:space="preserve"> Smjerovi evakuacije po zonama</w:t>
      </w:r>
    </w:p>
    <w:tbl>
      <w:tblPr>
        <w:tblStyle w:val="TableGrid"/>
        <w:tblW w:w="0" w:type="auto"/>
        <w:tblLook w:val="04A0" w:firstRow="1" w:lastRow="0" w:firstColumn="1" w:lastColumn="0" w:noHBand="0" w:noVBand="1"/>
      </w:tblPr>
      <w:tblGrid>
        <w:gridCol w:w="3020"/>
        <w:gridCol w:w="3021"/>
        <w:gridCol w:w="3021"/>
      </w:tblGrid>
      <w:tr w:rsidR="009907C4" w:rsidRPr="00D60DAB" w14:paraId="29946ED9" w14:textId="77777777" w:rsidTr="009C161F">
        <w:trPr>
          <w:tblHeader/>
        </w:trPr>
        <w:tc>
          <w:tcPr>
            <w:tcW w:w="3020" w:type="dxa"/>
            <w:shd w:val="clear" w:color="auto" w:fill="FFC000"/>
          </w:tcPr>
          <w:p w14:paraId="30E1A74F" w14:textId="77777777" w:rsidR="009907C4" w:rsidRPr="00D60DAB" w:rsidRDefault="009907C4" w:rsidP="009907C4">
            <w:pPr>
              <w:jc w:val="center"/>
              <w:rPr>
                <w:rFonts w:ascii="Times New Roman" w:hAnsi="Times New Roman" w:cs="Times New Roman"/>
                <w:b/>
                <w:bCs/>
                <w:sz w:val="24"/>
                <w:szCs w:val="24"/>
              </w:rPr>
            </w:pPr>
            <w:r w:rsidRPr="00D60DAB">
              <w:rPr>
                <w:rFonts w:ascii="Times New Roman" w:hAnsi="Times New Roman" w:cs="Times New Roman"/>
                <w:b/>
                <w:bCs/>
                <w:sz w:val="24"/>
                <w:szCs w:val="24"/>
              </w:rPr>
              <w:t>SCENARIJ</w:t>
            </w:r>
          </w:p>
        </w:tc>
        <w:tc>
          <w:tcPr>
            <w:tcW w:w="3021" w:type="dxa"/>
            <w:shd w:val="clear" w:color="auto" w:fill="FFC000"/>
          </w:tcPr>
          <w:p w14:paraId="5BDC5026" w14:textId="77777777" w:rsidR="009907C4" w:rsidRPr="00D60DAB" w:rsidRDefault="00C0589E" w:rsidP="00C0589E">
            <w:pPr>
              <w:jc w:val="center"/>
              <w:rPr>
                <w:rFonts w:ascii="Times New Roman" w:hAnsi="Times New Roman" w:cs="Times New Roman"/>
                <w:b/>
                <w:bCs/>
                <w:sz w:val="24"/>
                <w:szCs w:val="24"/>
              </w:rPr>
            </w:pPr>
            <w:r w:rsidRPr="00D60DAB">
              <w:rPr>
                <w:rFonts w:ascii="Times New Roman" w:hAnsi="Times New Roman" w:cs="Times New Roman"/>
                <w:b/>
                <w:bCs/>
                <w:sz w:val="24"/>
                <w:szCs w:val="24"/>
              </w:rPr>
              <w:t xml:space="preserve">ZONE </w:t>
            </w:r>
            <w:r w:rsidR="0034538F" w:rsidRPr="00D60DAB">
              <w:rPr>
                <w:rFonts w:ascii="Times New Roman" w:hAnsi="Times New Roman" w:cs="Times New Roman"/>
                <w:b/>
                <w:bCs/>
                <w:sz w:val="24"/>
                <w:szCs w:val="24"/>
              </w:rPr>
              <w:t xml:space="preserve">PRIMARNE </w:t>
            </w:r>
            <w:r w:rsidRPr="00D60DAB">
              <w:rPr>
                <w:rFonts w:ascii="Times New Roman" w:hAnsi="Times New Roman" w:cs="Times New Roman"/>
                <w:b/>
                <w:bCs/>
                <w:sz w:val="24"/>
                <w:szCs w:val="24"/>
              </w:rPr>
              <w:t xml:space="preserve">EVAKUACIJE </w:t>
            </w:r>
          </w:p>
        </w:tc>
        <w:tc>
          <w:tcPr>
            <w:tcW w:w="3021" w:type="dxa"/>
            <w:shd w:val="clear" w:color="auto" w:fill="FFC000"/>
          </w:tcPr>
          <w:p w14:paraId="2DFBA277" w14:textId="77777777" w:rsidR="009907C4" w:rsidRPr="00D60DAB" w:rsidRDefault="00C0589E" w:rsidP="009907C4">
            <w:pPr>
              <w:jc w:val="center"/>
              <w:rPr>
                <w:rFonts w:ascii="Times New Roman" w:hAnsi="Times New Roman" w:cs="Times New Roman"/>
                <w:b/>
                <w:bCs/>
                <w:sz w:val="24"/>
                <w:szCs w:val="24"/>
              </w:rPr>
            </w:pPr>
            <w:r w:rsidRPr="00D60DAB">
              <w:rPr>
                <w:rFonts w:ascii="Times New Roman" w:hAnsi="Times New Roman" w:cs="Times New Roman"/>
                <w:b/>
                <w:bCs/>
                <w:sz w:val="24"/>
                <w:szCs w:val="24"/>
              </w:rPr>
              <w:t>SMJER EVAKUACIJE</w:t>
            </w:r>
          </w:p>
        </w:tc>
      </w:tr>
      <w:tr w:rsidR="0042019B" w:rsidRPr="00D60DAB" w14:paraId="21180166" w14:textId="77777777" w:rsidTr="009907C4">
        <w:tc>
          <w:tcPr>
            <w:tcW w:w="3020" w:type="dxa"/>
            <w:vMerge w:val="restart"/>
          </w:tcPr>
          <w:p w14:paraId="3E6D367A"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Sjeveroistočni vjetar (najvjerojatnije)</w:t>
            </w:r>
          </w:p>
        </w:tc>
        <w:tc>
          <w:tcPr>
            <w:tcW w:w="3021" w:type="dxa"/>
          </w:tcPr>
          <w:p w14:paraId="7ECFB045"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GČ Novi Zagreb – zapad + Zapruđe i Utrine</w:t>
            </w:r>
          </w:p>
        </w:tc>
        <w:tc>
          <w:tcPr>
            <w:tcW w:w="3021" w:type="dxa"/>
          </w:tcPr>
          <w:p w14:paraId="00AA51FD"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42019B" w:rsidRPr="00D60DAB" w14:paraId="1AD62876" w14:textId="77777777" w:rsidTr="009907C4">
        <w:tc>
          <w:tcPr>
            <w:tcW w:w="3020" w:type="dxa"/>
            <w:vMerge/>
          </w:tcPr>
          <w:p w14:paraId="30FA5928" w14:textId="77777777" w:rsidR="0042019B" w:rsidRPr="00D60DAB" w:rsidRDefault="0042019B" w:rsidP="004B5DD2">
            <w:pPr>
              <w:jc w:val="both"/>
              <w:rPr>
                <w:rFonts w:ascii="Times New Roman" w:hAnsi="Times New Roman" w:cs="Times New Roman"/>
                <w:bCs/>
                <w:sz w:val="24"/>
                <w:szCs w:val="24"/>
              </w:rPr>
            </w:pPr>
          </w:p>
        </w:tc>
        <w:tc>
          <w:tcPr>
            <w:tcW w:w="3021" w:type="dxa"/>
          </w:tcPr>
          <w:p w14:paraId="0F3B343B"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GČ Novi Zagreb – istok (bez Zapruđa i Utrina)</w:t>
            </w:r>
          </w:p>
        </w:tc>
        <w:tc>
          <w:tcPr>
            <w:tcW w:w="3021" w:type="dxa"/>
          </w:tcPr>
          <w:p w14:paraId="6D4F6B59"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 SR Njemačke i Avenijom Većeslava Holjevca na jugoistok</w:t>
            </w:r>
          </w:p>
        </w:tc>
      </w:tr>
      <w:tr w:rsidR="0042019B" w:rsidRPr="00D60DAB" w14:paraId="46AFCCF6" w14:textId="77777777" w:rsidTr="009907C4">
        <w:tc>
          <w:tcPr>
            <w:tcW w:w="3020" w:type="dxa"/>
            <w:vMerge/>
          </w:tcPr>
          <w:p w14:paraId="24DB0120" w14:textId="77777777" w:rsidR="0042019B" w:rsidRPr="00D60DAB" w:rsidRDefault="0042019B" w:rsidP="004B5DD2">
            <w:pPr>
              <w:jc w:val="both"/>
              <w:rPr>
                <w:rFonts w:ascii="Times New Roman" w:hAnsi="Times New Roman" w:cs="Times New Roman"/>
                <w:bCs/>
                <w:sz w:val="24"/>
                <w:szCs w:val="24"/>
              </w:rPr>
            </w:pPr>
          </w:p>
        </w:tc>
        <w:tc>
          <w:tcPr>
            <w:tcW w:w="3021" w:type="dxa"/>
          </w:tcPr>
          <w:p w14:paraId="00C6DC54" w14:textId="77777777" w:rsidR="0042019B" w:rsidRPr="00D60DAB" w:rsidRDefault="00940120" w:rsidP="00B61245">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67FF42BA"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42019B" w:rsidRPr="00D60DAB" w14:paraId="4D6FD645" w14:textId="77777777" w:rsidTr="009907C4">
        <w:tc>
          <w:tcPr>
            <w:tcW w:w="3020" w:type="dxa"/>
            <w:vMerge/>
          </w:tcPr>
          <w:p w14:paraId="6156D42E" w14:textId="77777777" w:rsidR="0042019B" w:rsidRPr="00D60DAB" w:rsidRDefault="0042019B" w:rsidP="004B5DD2">
            <w:pPr>
              <w:jc w:val="both"/>
              <w:rPr>
                <w:rFonts w:ascii="Times New Roman" w:hAnsi="Times New Roman" w:cs="Times New Roman"/>
                <w:bCs/>
                <w:sz w:val="24"/>
                <w:szCs w:val="24"/>
              </w:rPr>
            </w:pPr>
          </w:p>
        </w:tc>
        <w:tc>
          <w:tcPr>
            <w:tcW w:w="3021" w:type="dxa"/>
          </w:tcPr>
          <w:p w14:paraId="5B16C83E"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Peščenica-Žitnjak i istočni dio zone</w:t>
            </w:r>
          </w:p>
        </w:tc>
        <w:tc>
          <w:tcPr>
            <w:tcW w:w="3021" w:type="dxa"/>
          </w:tcPr>
          <w:p w14:paraId="140CE312"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kneza Branimira na istok</w:t>
            </w:r>
          </w:p>
        </w:tc>
      </w:tr>
      <w:tr w:rsidR="0042019B" w:rsidRPr="00D60DAB" w14:paraId="0888A3E8" w14:textId="77777777" w:rsidTr="009907C4">
        <w:tc>
          <w:tcPr>
            <w:tcW w:w="3020" w:type="dxa"/>
            <w:vMerge/>
          </w:tcPr>
          <w:p w14:paraId="567BFFC3" w14:textId="77777777" w:rsidR="0042019B" w:rsidRPr="00D60DAB" w:rsidRDefault="0042019B" w:rsidP="004B5DD2">
            <w:pPr>
              <w:jc w:val="both"/>
              <w:rPr>
                <w:rFonts w:ascii="Times New Roman" w:hAnsi="Times New Roman" w:cs="Times New Roman"/>
                <w:bCs/>
                <w:sz w:val="24"/>
                <w:szCs w:val="24"/>
              </w:rPr>
            </w:pPr>
          </w:p>
        </w:tc>
        <w:tc>
          <w:tcPr>
            <w:tcW w:w="3021" w:type="dxa"/>
          </w:tcPr>
          <w:p w14:paraId="6E0FCEDA"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6F7F7A6D"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Maksimirskom cestom i Avenijom Dubrava na istok</w:t>
            </w:r>
          </w:p>
        </w:tc>
      </w:tr>
      <w:tr w:rsidR="0042019B" w:rsidRPr="00D60DAB" w14:paraId="562F18D1" w14:textId="77777777" w:rsidTr="009907C4">
        <w:tc>
          <w:tcPr>
            <w:tcW w:w="3020" w:type="dxa"/>
            <w:vMerge/>
          </w:tcPr>
          <w:p w14:paraId="7D04BBF1" w14:textId="77777777" w:rsidR="0042019B" w:rsidRPr="00D60DAB" w:rsidRDefault="0042019B" w:rsidP="004B5DD2">
            <w:pPr>
              <w:jc w:val="both"/>
              <w:rPr>
                <w:rFonts w:ascii="Times New Roman" w:hAnsi="Times New Roman" w:cs="Times New Roman"/>
                <w:bCs/>
                <w:sz w:val="24"/>
                <w:szCs w:val="24"/>
              </w:rPr>
            </w:pPr>
          </w:p>
        </w:tc>
        <w:tc>
          <w:tcPr>
            <w:tcW w:w="3021" w:type="dxa"/>
          </w:tcPr>
          <w:p w14:paraId="39AB0363" w14:textId="77777777" w:rsidR="0042019B" w:rsidRPr="00D60DAB" w:rsidRDefault="0042019B"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Grad-Medveščak</w:t>
            </w:r>
          </w:p>
        </w:tc>
        <w:tc>
          <w:tcPr>
            <w:tcW w:w="3021" w:type="dxa"/>
          </w:tcPr>
          <w:p w14:paraId="70ADCA19" w14:textId="77777777" w:rsidR="0042019B" w:rsidRPr="00D60DAB" w:rsidRDefault="0042019B" w:rsidP="0042019B">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CB77F9" w:rsidRPr="00D60DAB" w14:paraId="326C6A01" w14:textId="77777777" w:rsidTr="009907C4">
        <w:tc>
          <w:tcPr>
            <w:tcW w:w="3020" w:type="dxa"/>
            <w:vMerge w:val="restart"/>
          </w:tcPr>
          <w:p w14:paraId="67D7EDF4" w14:textId="77777777" w:rsidR="00CB77F9" w:rsidRPr="00D60DAB" w:rsidRDefault="00CB77F9" w:rsidP="00515F83">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Jugozapadni vjetar </w:t>
            </w:r>
          </w:p>
        </w:tc>
        <w:tc>
          <w:tcPr>
            <w:tcW w:w="3021" w:type="dxa"/>
          </w:tcPr>
          <w:p w14:paraId="61D09649"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Kozari putevi, Kozari bok</w:t>
            </w:r>
          </w:p>
        </w:tc>
        <w:tc>
          <w:tcPr>
            <w:tcW w:w="3021" w:type="dxa"/>
          </w:tcPr>
          <w:p w14:paraId="1A2256E6"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i Slavonskom avenijom na zapad</w:t>
            </w:r>
          </w:p>
        </w:tc>
      </w:tr>
      <w:tr w:rsidR="00CB77F9" w:rsidRPr="00D60DAB" w14:paraId="24433607" w14:textId="77777777" w:rsidTr="009907C4">
        <w:tc>
          <w:tcPr>
            <w:tcW w:w="3020" w:type="dxa"/>
            <w:vMerge/>
          </w:tcPr>
          <w:p w14:paraId="042B87E7" w14:textId="77777777" w:rsidR="00CB77F9" w:rsidRPr="00D60DAB" w:rsidRDefault="00CB77F9" w:rsidP="00515F83">
            <w:pPr>
              <w:jc w:val="both"/>
              <w:rPr>
                <w:rFonts w:ascii="Times New Roman" w:hAnsi="Times New Roman" w:cs="Times New Roman"/>
                <w:bCs/>
                <w:sz w:val="24"/>
                <w:szCs w:val="24"/>
              </w:rPr>
            </w:pPr>
          </w:p>
        </w:tc>
        <w:tc>
          <w:tcPr>
            <w:tcW w:w="3021" w:type="dxa"/>
          </w:tcPr>
          <w:p w14:paraId="15094CBD" w14:textId="77777777" w:rsidR="00CB77F9" w:rsidRPr="00D60DAB" w:rsidRDefault="00CB77F9"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Petruševec</w:t>
            </w:r>
            <w:proofErr w:type="spellEnd"/>
            <w:r w:rsidRPr="00D60DAB">
              <w:rPr>
                <w:rFonts w:ascii="Times New Roman" w:hAnsi="Times New Roman" w:cs="Times New Roman"/>
                <w:bCs/>
                <w:sz w:val="24"/>
                <w:szCs w:val="24"/>
              </w:rPr>
              <w:t>, dio Žitnjaka</w:t>
            </w:r>
          </w:p>
        </w:tc>
        <w:tc>
          <w:tcPr>
            <w:tcW w:w="3021" w:type="dxa"/>
          </w:tcPr>
          <w:p w14:paraId="20D19B65"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jugoistok</w:t>
            </w:r>
          </w:p>
        </w:tc>
      </w:tr>
      <w:tr w:rsidR="00CB77F9" w:rsidRPr="00D60DAB" w14:paraId="55573DD4" w14:textId="77777777" w:rsidTr="009907C4">
        <w:tc>
          <w:tcPr>
            <w:tcW w:w="3020" w:type="dxa"/>
            <w:vMerge/>
          </w:tcPr>
          <w:p w14:paraId="417C7732" w14:textId="77777777" w:rsidR="00CB77F9" w:rsidRPr="00D60DAB" w:rsidRDefault="00CB77F9" w:rsidP="00515F83">
            <w:pPr>
              <w:jc w:val="both"/>
              <w:rPr>
                <w:rFonts w:ascii="Times New Roman" w:hAnsi="Times New Roman" w:cs="Times New Roman"/>
                <w:bCs/>
                <w:sz w:val="24"/>
                <w:szCs w:val="24"/>
              </w:rPr>
            </w:pPr>
          </w:p>
        </w:tc>
        <w:tc>
          <w:tcPr>
            <w:tcW w:w="3021" w:type="dxa"/>
          </w:tcPr>
          <w:p w14:paraId="5EF58C08"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Resnik</w:t>
            </w:r>
          </w:p>
        </w:tc>
        <w:tc>
          <w:tcPr>
            <w:tcW w:w="3021" w:type="dxa"/>
          </w:tcPr>
          <w:p w14:paraId="0D0A0B11"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CB77F9" w:rsidRPr="00D60DAB" w14:paraId="6E3A64FA" w14:textId="77777777" w:rsidTr="009907C4">
        <w:tc>
          <w:tcPr>
            <w:tcW w:w="3020" w:type="dxa"/>
            <w:vMerge/>
          </w:tcPr>
          <w:p w14:paraId="0EEBBFC4" w14:textId="77777777" w:rsidR="00CB77F9" w:rsidRPr="00D60DAB" w:rsidRDefault="00CB77F9" w:rsidP="00515F83">
            <w:pPr>
              <w:jc w:val="both"/>
              <w:rPr>
                <w:rFonts w:ascii="Times New Roman" w:hAnsi="Times New Roman" w:cs="Times New Roman"/>
                <w:bCs/>
                <w:sz w:val="24"/>
                <w:szCs w:val="24"/>
              </w:rPr>
            </w:pPr>
          </w:p>
        </w:tc>
        <w:tc>
          <w:tcPr>
            <w:tcW w:w="3021" w:type="dxa"/>
          </w:tcPr>
          <w:p w14:paraId="05287C34"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7D317AA1"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CB77F9" w:rsidRPr="00D60DAB" w14:paraId="1A1D9D92" w14:textId="77777777" w:rsidTr="009907C4">
        <w:tc>
          <w:tcPr>
            <w:tcW w:w="3020" w:type="dxa"/>
            <w:vMerge/>
          </w:tcPr>
          <w:p w14:paraId="5140B9A3" w14:textId="77777777" w:rsidR="00CB77F9" w:rsidRPr="00D60DAB" w:rsidRDefault="00CB77F9" w:rsidP="00515F83">
            <w:pPr>
              <w:jc w:val="both"/>
              <w:rPr>
                <w:rFonts w:ascii="Times New Roman" w:hAnsi="Times New Roman" w:cs="Times New Roman"/>
                <w:bCs/>
                <w:sz w:val="24"/>
                <w:szCs w:val="24"/>
              </w:rPr>
            </w:pPr>
          </w:p>
        </w:tc>
        <w:tc>
          <w:tcPr>
            <w:tcW w:w="3021" w:type="dxa"/>
          </w:tcPr>
          <w:p w14:paraId="3B1E94EE"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1F444BD3"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w:t>
            </w:r>
          </w:p>
        </w:tc>
      </w:tr>
      <w:tr w:rsidR="00CB77F9" w:rsidRPr="00D60DAB" w14:paraId="70CA98C3" w14:textId="77777777" w:rsidTr="009907C4">
        <w:tc>
          <w:tcPr>
            <w:tcW w:w="3020" w:type="dxa"/>
            <w:vMerge/>
          </w:tcPr>
          <w:p w14:paraId="7D329B30" w14:textId="77777777" w:rsidR="00CB77F9" w:rsidRPr="00D60DAB" w:rsidRDefault="00CB77F9" w:rsidP="00515F83">
            <w:pPr>
              <w:jc w:val="both"/>
              <w:rPr>
                <w:rFonts w:ascii="Times New Roman" w:hAnsi="Times New Roman" w:cs="Times New Roman"/>
                <w:bCs/>
                <w:sz w:val="24"/>
                <w:szCs w:val="24"/>
              </w:rPr>
            </w:pPr>
          </w:p>
        </w:tc>
        <w:tc>
          <w:tcPr>
            <w:tcW w:w="3021" w:type="dxa"/>
          </w:tcPr>
          <w:p w14:paraId="197886A3"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3FD1DAFB"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CB77F9" w:rsidRPr="00D60DAB" w14:paraId="4379916A" w14:textId="77777777" w:rsidTr="009907C4">
        <w:tc>
          <w:tcPr>
            <w:tcW w:w="3020" w:type="dxa"/>
            <w:vMerge/>
          </w:tcPr>
          <w:p w14:paraId="275358EB" w14:textId="77777777" w:rsidR="00CB77F9" w:rsidRPr="00D60DAB" w:rsidRDefault="00CB77F9" w:rsidP="00515F83">
            <w:pPr>
              <w:jc w:val="both"/>
              <w:rPr>
                <w:rFonts w:ascii="Times New Roman" w:hAnsi="Times New Roman" w:cs="Times New Roman"/>
                <w:bCs/>
                <w:sz w:val="24"/>
                <w:szCs w:val="24"/>
              </w:rPr>
            </w:pPr>
          </w:p>
        </w:tc>
        <w:tc>
          <w:tcPr>
            <w:tcW w:w="3021" w:type="dxa"/>
          </w:tcPr>
          <w:p w14:paraId="4386EE63"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2A741C97"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CB77F9" w:rsidRPr="00D60DAB" w14:paraId="2D88173A" w14:textId="77777777" w:rsidTr="009907C4">
        <w:tc>
          <w:tcPr>
            <w:tcW w:w="3020" w:type="dxa"/>
            <w:vMerge/>
          </w:tcPr>
          <w:p w14:paraId="29CC7111" w14:textId="77777777" w:rsidR="00CB77F9" w:rsidRPr="00D60DAB" w:rsidRDefault="00CB77F9" w:rsidP="00515F83">
            <w:pPr>
              <w:jc w:val="both"/>
              <w:rPr>
                <w:rFonts w:ascii="Times New Roman" w:hAnsi="Times New Roman" w:cs="Times New Roman"/>
                <w:bCs/>
                <w:sz w:val="24"/>
                <w:szCs w:val="24"/>
              </w:rPr>
            </w:pPr>
          </w:p>
        </w:tc>
        <w:tc>
          <w:tcPr>
            <w:tcW w:w="3021" w:type="dxa"/>
          </w:tcPr>
          <w:p w14:paraId="231A5FAF" w14:textId="77777777" w:rsidR="00CB77F9" w:rsidRPr="00D60DAB" w:rsidRDefault="00CB77F9" w:rsidP="00CD7ACD">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Grad-Medveščak</w:t>
            </w:r>
          </w:p>
        </w:tc>
        <w:tc>
          <w:tcPr>
            <w:tcW w:w="3021" w:type="dxa"/>
          </w:tcPr>
          <w:p w14:paraId="45D5937E" w14:textId="77777777" w:rsidR="00CB77F9" w:rsidRPr="00D60DAB" w:rsidRDefault="00CB77F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5F5B79" w:rsidRPr="00D60DAB" w14:paraId="7D05DBC9" w14:textId="77777777" w:rsidTr="009907C4">
        <w:tc>
          <w:tcPr>
            <w:tcW w:w="3020" w:type="dxa"/>
            <w:vMerge w:val="restart"/>
          </w:tcPr>
          <w:p w14:paraId="58EFC65D"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Zapadni vjetar</w:t>
            </w:r>
          </w:p>
        </w:tc>
        <w:tc>
          <w:tcPr>
            <w:tcW w:w="3021" w:type="dxa"/>
          </w:tcPr>
          <w:p w14:paraId="0199C3C4" w14:textId="77777777" w:rsidR="005F5B79" w:rsidRPr="00D60DAB" w:rsidRDefault="005F5B79"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Petruševec</w:t>
            </w:r>
            <w:proofErr w:type="spellEnd"/>
          </w:p>
        </w:tc>
        <w:tc>
          <w:tcPr>
            <w:tcW w:w="3021" w:type="dxa"/>
          </w:tcPr>
          <w:p w14:paraId="02F7F1DA"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jugoistok</w:t>
            </w:r>
          </w:p>
        </w:tc>
      </w:tr>
      <w:tr w:rsidR="005F5B79" w:rsidRPr="00D60DAB" w14:paraId="2384496C" w14:textId="77777777" w:rsidTr="009907C4">
        <w:tc>
          <w:tcPr>
            <w:tcW w:w="3020" w:type="dxa"/>
            <w:vMerge/>
          </w:tcPr>
          <w:p w14:paraId="64CD9E12" w14:textId="77777777" w:rsidR="005F5B79" w:rsidRPr="00D60DAB" w:rsidRDefault="005F5B79" w:rsidP="004B5DD2">
            <w:pPr>
              <w:jc w:val="both"/>
              <w:rPr>
                <w:rFonts w:ascii="Times New Roman" w:hAnsi="Times New Roman" w:cs="Times New Roman"/>
                <w:bCs/>
                <w:sz w:val="24"/>
                <w:szCs w:val="24"/>
              </w:rPr>
            </w:pPr>
          </w:p>
        </w:tc>
        <w:tc>
          <w:tcPr>
            <w:tcW w:w="3021" w:type="dxa"/>
          </w:tcPr>
          <w:p w14:paraId="3F36075C"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Kozari putevi/Kozari bok</w:t>
            </w:r>
          </w:p>
        </w:tc>
        <w:tc>
          <w:tcPr>
            <w:tcW w:w="3021" w:type="dxa"/>
          </w:tcPr>
          <w:p w14:paraId="16C520B4"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5F5B79" w:rsidRPr="00D60DAB" w14:paraId="041DAEF8" w14:textId="77777777" w:rsidTr="009907C4">
        <w:tc>
          <w:tcPr>
            <w:tcW w:w="3020" w:type="dxa"/>
            <w:vMerge/>
          </w:tcPr>
          <w:p w14:paraId="25017845" w14:textId="77777777" w:rsidR="005F5B79" w:rsidRPr="00D60DAB" w:rsidRDefault="005F5B79" w:rsidP="004B5DD2">
            <w:pPr>
              <w:jc w:val="both"/>
              <w:rPr>
                <w:rFonts w:ascii="Times New Roman" w:hAnsi="Times New Roman" w:cs="Times New Roman"/>
                <w:bCs/>
                <w:sz w:val="24"/>
                <w:szCs w:val="24"/>
              </w:rPr>
            </w:pPr>
          </w:p>
        </w:tc>
        <w:tc>
          <w:tcPr>
            <w:tcW w:w="3021" w:type="dxa"/>
          </w:tcPr>
          <w:p w14:paraId="446FC635"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Donja Dubrava</w:t>
            </w:r>
          </w:p>
        </w:tc>
        <w:tc>
          <w:tcPr>
            <w:tcW w:w="3021" w:type="dxa"/>
          </w:tcPr>
          <w:p w14:paraId="0F13C29D"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na istok</w:t>
            </w:r>
          </w:p>
        </w:tc>
      </w:tr>
      <w:tr w:rsidR="005F5B79" w:rsidRPr="00D60DAB" w14:paraId="1F973859" w14:textId="77777777" w:rsidTr="009907C4">
        <w:tc>
          <w:tcPr>
            <w:tcW w:w="3020" w:type="dxa"/>
            <w:vMerge/>
          </w:tcPr>
          <w:p w14:paraId="01CE20D6" w14:textId="77777777" w:rsidR="005F5B79" w:rsidRPr="00D60DAB" w:rsidRDefault="005F5B79" w:rsidP="004B5DD2">
            <w:pPr>
              <w:jc w:val="both"/>
              <w:rPr>
                <w:rFonts w:ascii="Times New Roman" w:hAnsi="Times New Roman" w:cs="Times New Roman"/>
                <w:bCs/>
                <w:sz w:val="24"/>
                <w:szCs w:val="24"/>
              </w:rPr>
            </w:pPr>
          </w:p>
        </w:tc>
        <w:tc>
          <w:tcPr>
            <w:tcW w:w="3021" w:type="dxa"/>
          </w:tcPr>
          <w:p w14:paraId="5BCE62D2"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17B1EB29"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Maksimirskom cestom i Avenijom Dubrava na istok</w:t>
            </w:r>
          </w:p>
        </w:tc>
      </w:tr>
      <w:tr w:rsidR="005F5B79" w:rsidRPr="00D60DAB" w14:paraId="1B9AAC0E" w14:textId="77777777" w:rsidTr="009907C4">
        <w:tc>
          <w:tcPr>
            <w:tcW w:w="3020" w:type="dxa"/>
            <w:vMerge/>
          </w:tcPr>
          <w:p w14:paraId="07596782" w14:textId="77777777" w:rsidR="005F5B79" w:rsidRPr="00D60DAB" w:rsidRDefault="005F5B79" w:rsidP="004B5DD2">
            <w:pPr>
              <w:jc w:val="both"/>
              <w:rPr>
                <w:rFonts w:ascii="Times New Roman" w:hAnsi="Times New Roman" w:cs="Times New Roman"/>
                <w:bCs/>
                <w:sz w:val="24"/>
                <w:szCs w:val="24"/>
              </w:rPr>
            </w:pPr>
          </w:p>
        </w:tc>
        <w:tc>
          <w:tcPr>
            <w:tcW w:w="3021" w:type="dxa"/>
          </w:tcPr>
          <w:p w14:paraId="0BE48A0C"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Grad-Medveščak</w:t>
            </w:r>
          </w:p>
        </w:tc>
        <w:tc>
          <w:tcPr>
            <w:tcW w:w="3021" w:type="dxa"/>
          </w:tcPr>
          <w:p w14:paraId="59909B17"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5F5B79" w:rsidRPr="00D60DAB" w14:paraId="609B6A8A" w14:textId="77777777" w:rsidTr="009907C4">
        <w:tc>
          <w:tcPr>
            <w:tcW w:w="3020" w:type="dxa"/>
            <w:vMerge/>
          </w:tcPr>
          <w:p w14:paraId="17C761BE" w14:textId="77777777" w:rsidR="005F5B79" w:rsidRPr="00D60DAB" w:rsidRDefault="005F5B79" w:rsidP="004B5DD2">
            <w:pPr>
              <w:jc w:val="both"/>
              <w:rPr>
                <w:rFonts w:ascii="Times New Roman" w:hAnsi="Times New Roman" w:cs="Times New Roman"/>
                <w:bCs/>
                <w:sz w:val="24"/>
                <w:szCs w:val="24"/>
              </w:rPr>
            </w:pPr>
          </w:p>
        </w:tc>
        <w:tc>
          <w:tcPr>
            <w:tcW w:w="3021" w:type="dxa"/>
          </w:tcPr>
          <w:p w14:paraId="56FD6288"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 xml:space="preserve">Trnje i Trešnjevka </w:t>
            </w:r>
          </w:p>
        </w:tc>
        <w:tc>
          <w:tcPr>
            <w:tcW w:w="3021" w:type="dxa"/>
          </w:tcPr>
          <w:p w14:paraId="51B9D133"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5F5B79" w:rsidRPr="00D60DAB" w14:paraId="29408762" w14:textId="77777777" w:rsidTr="009907C4">
        <w:tc>
          <w:tcPr>
            <w:tcW w:w="3020" w:type="dxa"/>
            <w:vMerge/>
          </w:tcPr>
          <w:p w14:paraId="4553283E" w14:textId="77777777" w:rsidR="005F5B79" w:rsidRPr="00D60DAB" w:rsidRDefault="005F5B79" w:rsidP="004B5DD2">
            <w:pPr>
              <w:jc w:val="both"/>
              <w:rPr>
                <w:rFonts w:ascii="Times New Roman" w:hAnsi="Times New Roman" w:cs="Times New Roman"/>
                <w:bCs/>
                <w:sz w:val="24"/>
                <w:szCs w:val="24"/>
              </w:rPr>
            </w:pPr>
          </w:p>
        </w:tc>
        <w:tc>
          <w:tcPr>
            <w:tcW w:w="3021" w:type="dxa"/>
          </w:tcPr>
          <w:p w14:paraId="223BB2E2"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674A5234"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w:t>
            </w:r>
          </w:p>
        </w:tc>
      </w:tr>
      <w:tr w:rsidR="005F5B79" w:rsidRPr="00D60DAB" w14:paraId="7C10BAC3" w14:textId="77777777" w:rsidTr="009907C4">
        <w:tc>
          <w:tcPr>
            <w:tcW w:w="3020" w:type="dxa"/>
            <w:vMerge/>
          </w:tcPr>
          <w:p w14:paraId="2B96830F" w14:textId="77777777" w:rsidR="005F5B79" w:rsidRPr="00D60DAB" w:rsidRDefault="005F5B79" w:rsidP="004B5DD2">
            <w:pPr>
              <w:jc w:val="both"/>
              <w:rPr>
                <w:rFonts w:ascii="Times New Roman" w:hAnsi="Times New Roman" w:cs="Times New Roman"/>
                <w:bCs/>
                <w:sz w:val="24"/>
                <w:szCs w:val="24"/>
              </w:rPr>
            </w:pPr>
          </w:p>
        </w:tc>
        <w:tc>
          <w:tcPr>
            <w:tcW w:w="3021" w:type="dxa"/>
          </w:tcPr>
          <w:p w14:paraId="482EA2BA"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40258FF7" w14:textId="77777777" w:rsidR="005F5B79" w:rsidRPr="00D60DAB" w:rsidRDefault="005F5B79"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480EA2" w:rsidRPr="00D60DAB" w14:paraId="1EAAED69" w14:textId="77777777" w:rsidTr="009907C4">
        <w:tc>
          <w:tcPr>
            <w:tcW w:w="3020" w:type="dxa"/>
            <w:vMerge w:val="restart"/>
          </w:tcPr>
          <w:p w14:paraId="28D9C85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Južni vjetar</w:t>
            </w:r>
          </w:p>
        </w:tc>
        <w:tc>
          <w:tcPr>
            <w:tcW w:w="3021" w:type="dxa"/>
          </w:tcPr>
          <w:p w14:paraId="45E7BB66" w14:textId="77777777" w:rsidR="00480EA2" w:rsidRPr="00D60DAB" w:rsidRDefault="00480EA2" w:rsidP="00480EA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Petruševec</w:t>
            </w:r>
            <w:proofErr w:type="spellEnd"/>
            <w:r w:rsidRPr="00D60DAB">
              <w:rPr>
                <w:rFonts w:ascii="Times New Roman" w:hAnsi="Times New Roman" w:cs="Times New Roman"/>
                <w:bCs/>
                <w:sz w:val="24"/>
                <w:szCs w:val="24"/>
              </w:rPr>
              <w:t xml:space="preserve">, Kozari putevi (dio), </w:t>
            </w:r>
            <w:proofErr w:type="spellStart"/>
            <w:r w:rsidRPr="00D60DAB">
              <w:rPr>
                <w:rFonts w:ascii="Times New Roman" w:hAnsi="Times New Roman" w:cs="Times New Roman"/>
                <w:bCs/>
                <w:sz w:val="24"/>
                <w:szCs w:val="24"/>
              </w:rPr>
              <w:t>Struge</w:t>
            </w:r>
            <w:proofErr w:type="spellEnd"/>
            <w:r w:rsidRPr="00D60DAB">
              <w:rPr>
                <w:rFonts w:ascii="Times New Roman" w:hAnsi="Times New Roman" w:cs="Times New Roman"/>
                <w:bCs/>
                <w:sz w:val="24"/>
                <w:szCs w:val="24"/>
              </w:rPr>
              <w:tab/>
            </w:r>
          </w:p>
        </w:tc>
        <w:tc>
          <w:tcPr>
            <w:tcW w:w="3021" w:type="dxa"/>
          </w:tcPr>
          <w:p w14:paraId="660D1351"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jugoistok</w:t>
            </w:r>
          </w:p>
        </w:tc>
      </w:tr>
      <w:tr w:rsidR="00480EA2" w:rsidRPr="00D60DAB" w14:paraId="1ED6A93C" w14:textId="77777777" w:rsidTr="009907C4">
        <w:tc>
          <w:tcPr>
            <w:tcW w:w="3020" w:type="dxa"/>
            <w:vMerge/>
          </w:tcPr>
          <w:p w14:paraId="1E628699" w14:textId="77777777" w:rsidR="00480EA2" w:rsidRPr="00D60DAB" w:rsidRDefault="00480EA2" w:rsidP="004B5DD2">
            <w:pPr>
              <w:jc w:val="both"/>
              <w:rPr>
                <w:rFonts w:ascii="Times New Roman" w:hAnsi="Times New Roman" w:cs="Times New Roman"/>
                <w:bCs/>
                <w:sz w:val="24"/>
                <w:szCs w:val="24"/>
              </w:rPr>
            </w:pPr>
          </w:p>
        </w:tc>
        <w:tc>
          <w:tcPr>
            <w:tcW w:w="3021" w:type="dxa"/>
          </w:tcPr>
          <w:p w14:paraId="44D270ED"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Kozari putevi (dio), Kozari bok, Resnik</w:t>
            </w:r>
          </w:p>
        </w:tc>
        <w:tc>
          <w:tcPr>
            <w:tcW w:w="3021" w:type="dxa"/>
          </w:tcPr>
          <w:p w14:paraId="584309AA"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480EA2" w:rsidRPr="00D60DAB" w14:paraId="1C0736AD" w14:textId="77777777" w:rsidTr="009907C4">
        <w:tc>
          <w:tcPr>
            <w:tcW w:w="3020" w:type="dxa"/>
            <w:vMerge/>
          </w:tcPr>
          <w:p w14:paraId="2C271A8C" w14:textId="77777777" w:rsidR="00480EA2" w:rsidRPr="00D60DAB" w:rsidRDefault="00480EA2" w:rsidP="004B5DD2">
            <w:pPr>
              <w:jc w:val="both"/>
              <w:rPr>
                <w:rFonts w:ascii="Times New Roman" w:hAnsi="Times New Roman" w:cs="Times New Roman"/>
                <w:bCs/>
                <w:sz w:val="24"/>
                <w:szCs w:val="24"/>
              </w:rPr>
            </w:pPr>
          </w:p>
        </w:tc>
        <w:tc>
          <w:tcPr>
            <w:tcW w:w="3021" w:type="dxa"/>
          </w:tcPr>
          <w:p w14:paraId="733225BA"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Donja Dubrava</w:t>
            </w:r>
          </w:p>
        </w:tc>
        <w:tc>
          <w:tcPr>
            <w:tcW w:w="3021" w:type="dxa"/>
          </w:tcPr>
          <w:p w14:paraId="65DE4B9A"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na istok</w:t>
            </w:r>
          </w:p>
        </w:tc>
      </w:tr>
      <w:tr w:rsidR="00480EA2" w:rsidRPr="00D60DAB" w14:paraId="25C3CA81" w14:textId="77777777" w:rsidTr="009907C4">
        <w:tc>
          <w:tcPr>
            <w:tcW w:w="3020" w:type="dxa"/>
            <w:vMerge/>
          </w:tcPr>
          <w:p w14:paraId="5BC95B9E" w14:textId="77777777" w:rsidR="00480EA2" w:rsidRPr="00D60DAB" w:rsidRDefault="00480EA2" w:rsidP="004B5DD2">
            <w:pPr>
              <w:jc w:val="both"/>
              <w:rPr>
                <w:rFonts w:ascii="Times New Roman" w:hAnsi="Times New Roman" w:cs="Times New Roman"/>
                <w:bCs/>
                <w:sz w:val="24"/>
                <w:szCs w:val="24"/>
              </w:rPr>
            </w:pPr>
          </w:p>
        </w:tc>
        <w:tc>
          <w:tcPr>
            <w:tcW w:w="3021" w:type="dxa"/>
          </w:tcPr>
          <w:p w14:paraId="56CCB542"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Maksimir i Gornja Dubrava</w:t>
            </w:r>
          </w:p>
        </w:tc>
        <w:tc>
          <w:tcPr>
            <w:tcW w:w="3021" w:type="dxa"/>
          </w:tcPr>
          <w:p w14:paraId="06527E4C"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Maksimirskom cestom i Avenijom Dubrava na istok</w:t>
            </w:r>
          </w:p>
        </w:tc>
      </w:tr>
      <w:tr w:rsidR="00480EA2" w:rsidRPr="00D60DAB" w14:paraId="151F0427" w14:textId="77777777" w:rsidTr="009907C4">
        <w:tc>
          <w:tcPr>
            <w:tcW w:w="3020" w:type="dxa"/>
            <w:vMerge/>
          </w:tcPr>
          <w:p w14:paraId="633C86BC" w14:textId="77777777" w:rsidR="00480EA2" w:rsidRPr="00D60DAB" w:rsidRDefault="00480EA2" w:rsidP="004B5DD2">
            <w:pPr>
              <w:jc w:val="both"/>
              <w:rPr>
                <w:rFonts w:ascii="Times New Roman" w:hAnsi="Times New Roman" w:cs="Times New Roman"/>
                <w:bCs/>
                <w:sz w:val="24"/>
                <w:szCs w:val="24"/>
              </w:rPr>
            </w:pPr>
          </w:p>
        </w:tc>
        <w:tc>
          <w:tcPr>
            <w:tcW w:w="3021" w:type="dxa"/>
          </w:tcPr>
          <w:p w14:paraId="2409CC44"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Maksimir</w:t>
            </w:r>
          </w:p>
        </w:tc>
        <w:tc>
          <w:tcPr>
            <w:tcW w:w="3021" w:type="dxa"/>
          </w:tcPr>
          <w:p w14:paraId="26EE0ABF" w14:textId="77777777" w:rsidR="00480EA2" w:rsidRPr="00D60DAB" w:rsidRDefault="00480EA2"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Bukovačkom</w:t>
            </w:r>
            <w:proofErr w:type="spellEnd"/>
            <w:r w:rsidRPr="00D60DAB">
              <w:rPr>
                <w:rFonts w:ascii="Times New Roman" w:hAnsi="Times New Roman" w:cs="Times New Roman"/>
                <w:bCs/>
                <w:sz w:val="24"/>
                <w:szCs w:val="24"/>
              </w:rPr>
              <w:t xml:space="preserve"> cestom prema sjeveru</w:t>
            </w:r>
          </w:p>
        </w:tc>
      </w:tr>
      <w:tr w:rsidR="00480EA2" w:rsidRPr="00D60DAB" w14:paraId="5D6AC166" w14:textId="77777777" w:rsidTr="009907C4">
        <w:tc>
          <w:tcPr>
            <w:tcW w:w="3020" w:type="dxa"/>
            <w:vMerge/>
          </w:tcPr>
          <w:p w14:paraId="61EEF993" w14:textId="77777777" w:rsidR="00480EA2" w:rsidRPr="00D60DAB" w:rsidRDefault="00480EA2" w:rsidP="004B5DD2">
            <w:pPr>
              <w:jc w:val="both"/>
              <w:rPr>
                <w:rFonts w:ascii="Times New Roman" w:hAnsi="Times New Roman" w:cs="Times New Roman"/>
                <w:bCs/>
                <w:sz w:val="24"/>
                <w:szCs w:val="24"/>
              </w:rPr>
            </w:pPr>
          </w:p>
        </w:tc>
        <w:tc>
          <w:tcPr>
            <w:tcW w:w="3021" w:type="dxa"/>
          </w:tcPr>
          <w:p w14:paraId="27E95917"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Grad-Medveščak</w:t>
            </w:r>
          </w:p>
        </w:tc>
        <w:tc>
          <w:tcPr>
            <w:tcW w:w="3021" w:type="dxa"/>
          </w:tcPr>
          <w:p w14:paraId="3E0B9548"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zapadu</w:t>
            </w:r>
          </w:p>
        </w:tc>
      </w:tr>
      <w:tr w:rsidR="00480EA2" w:rsidRPr="00D60DAB" w14:paraId="22F95A2C" w14:textId="77777777" w:rsidTr="009907C4">
        <w:tc>
          <w:tcPr>
            <w:tcW w:w="3020" w:type="dxa"/>
            <w:vMerge/>
          </w:tcPr>
          <w:p w14:paraId="638A4284" w14:textId="77777777" w:rsidR="00480EA2" w:rsidRPr="00D60DAB" w:rsidRDefault="00480EA2" w:rsidP="004B5DD2">
            <w:pPr>
              <w:jc w:val="both"/>
              <w:rPr>
                <w:rFonts w:ascii="Times New Roman" w:hAnsi="Times New Roman" w:cs="Times New Roman"/>
                <w:bCs/>
                <w:sz w:val="24"/>
                <w:szCs w:val="24"/>
              </w:rPr>
            </w:pPr>
          </w:p>
        </w:tc>
        <w:tc>
          <w:tcPr>
            <w:tcW w:w="3021" w:type="dxa"/>
          </w:tcPr>
          <w:p w14:paraId="4A26A156"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470842D9"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480EA2" w:rsidRPr="00D60DAB" w14:paraId="10A3BA81" w14:textId="77777777" w:rsidTr="009907C4">
        <w:tc>
          <w:tcPr>
            <w:tcW w:w="3020" w:type="dxa"/>
            <w:vMerge/>
          </w:tcPr>
          <w:p w14:paraId="53050D92" w14:textId="77777777" w:rsidR="00480EA2" w:rsidRPr="00D60DAB" w:rsidRDefault="00480EA2" w:rsidP="004B5DD2">
            <w:pPr>
              <w:jc w:val="both"/>
              <w:rPr>
                <w:rFonts w:ascii="Times New Roman" w:hAnsi="Times New Roman" w:cs="Times New Roman"/>
                <w:bCs/>
                <w:sz w:val="24"/>
                <w:szCs w:val="24"/>
              </w:rPr>
            </w:pPr>
          </w:p>
        </w:tc>
        <w:tc>
          <w:tcPr>
            <w:tcW w:w="3021" w:type="dxa"/>
          </w:tcPr>
          <w:p w14:paraId="03E66DBD"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3A0C9B04"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w:t>
            </w:r>
          </w:p>
        </w:tc>
      </w:tr>
      <w:tr w:rsidR="00480EA2" w:rsidRPr="00D60DAB" w14:paraId="5EBD7C7F" w14:textId="77777777" w:rsidTr="009907C4">
        <w:tc>
          <w:tcPr>
            <w:tcW w:w="3020" w:type="dxa"/>
            <w:vMerge/>
          </w:tcPr>
          <w:p w14:paraId="7436965D" w14:textId="77777777" w:rsidR="00480EA2" w:rsidRPr="00D60DAB" w:rsidRDefault="00480EA2" w:rsidP="004B5DD2">
            <w:pPr>
              <w:jc w:val="both"/>
              <w:rPr>
                <w:rFonts w:ascii="Times New Roman" w:hAnsi="Times New Roman" w:cs="Times New Roman"/>
                <w:bCs/>
                <w:sz w:val="24"/>
                <w:szCs w:val="24"/>
              </w:rPr>
            </w:pPr>
          </w:p>
        </w:tc>
        <w:tc>
          <w:tcPr>
            <w:tcW w:w="3021" w:type="dxa"/>
          </w:tcPr>
          <w:p w14:paraId="6D337421" w14:textId="77777777" w:rsidR="00480EA2" w:rsidRPr="00D60DAB" w:rsidRDefault="00480EA2" w:rsidP="00480EA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69FB0A0D" w14:textId="77777777" w:rsidR="00480EA2" w:rsidRPr="00D60DAB" w:rsidRDefault="00480EA2"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i Jadranskom avenijom na zapad</w:t>
            </w:r>
          </w:p>
        </w:tc>
      </w:tr>
      <w:tr w:rsidR="00847AC7" w:rsidRPr="00D60DAB" w14:paraId="1B53FD0C" w14:textId="77777777" w:rsidTr="009907C4">
        <w:tc>
          <w:tcPr>
            <w:tcW w:w="3020" w:type="dxa"/>
            <w:vMerge w:val="restart"/>
          </w:tcPr>
          <w:p w14:paraId="265E03EE"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Istočni vjetar</w:t>
            </w:r>
          </w:p>
        </w:tc>
        <w:tc>
          <w:tcPr>
            <w:tcW w:w="3021" w:type="dxa"/>
          </w:tcPr>
          <w:p w14:paraId="7FC99B99"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w:t>
            </w:r>
          </w:p>
        </w:tc>
        <w:tc>
          <w:tcPr>
            <w:tcW w:w="3021" w:type="dxa"/>
          </w:tcPr>
          <w:p w14:paraId="74632A20"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Ulica SR Njemačke i Avenija Većeslava Holjevca prema jugu</w:t>
            </w:r>
          </w:p>
        </w:tc>
      </w:tr>
      <w:tr w:rsidR="00847AC7" w:rsidRPr="00D60DAB" w14:paraId="7C93D0B5" w14:textId="77777777" w:rsidTr="009907C4">
        <w:tc>
          <w:tcPr>
            <w:tcW w:w="3020" w:type="dxa"/>
            <w:vMerge/>
          </w:tcPr>
          <w:p w14:paraId="001F6CBC" w14:textId="77777777" w:rsidR="00847AC7" w:rsidRPr="00D60DAB" w:rsidRDefault="00847AC7" w:rsidP="004B5DD2">
            <w:pPr>
              <w:jc w:val="both"/>
              <w:rPr>
                <w:rFonts w:ascii="Times New Roman" w:hAnsi="Times New Roman" w:cs="Times New Roman"/>
                <w:bCs/>
                <w:sz w:val="24"/>
                <w:szCs w:val="24"/>
              </w:rPr>
            </w:pPr>
          </w:p>
        </w:tc>
        <w:tc>
          <w:tcPr>
            <w:tcW w:w="3021" w:type="dxa"/>
          </w:tcPr>
          <w:p w14:paraId="509B24B0"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6ADB5D36"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w:t>
            </w:r>
            <w:r w:rsidR="005C3E6A" w:rsidRPr="00D60DAB">
              <w:rPr>
                <w:rFonts w:ascii="Times New Roman" w:hAnsi="Times New Roman" w:cs="Times New Roman"/>
                <w:bCs/>
                <w:sz w:val="24"/>
                <w:szCs w:val="24"/>
              </w:rPr>
              <w:t>m Dubrovnik na zapad, Avenijom V</w:t>
            </w:r>
            <w:r w:rsidRPr="00D60DAB">
              <w:rPr>
                <w:rFonts w:ascii="Times New Roman" w:hAnsi="Times New Roman" w:cs="Times New Roman"/>
                <w:bCs/>
                <w:sz w:val="24"/>
                <w:szCs w:val="24"/>
              </w:rPr>
              <w:t>ećeslava Holjevca na jug</w:t>
            </w:r>
          </w:p>
        </w:tc>
      </w:tr>
      <w:tr w:rsidR="00847AC7" w:rsidRPr="00D60DAB" w14:paraId="64F4E1B3" w14:textId="77777777" w:rsidTr="009907C4">
        <w:tc>
          <w:tcPr>
            <w:tcW w:w="3020" w:type="dxa"/>
            <w:vMerge/>
          </w:tcPr>
          <w:p w14:paraId="4DBAA5C4" w14:textId="77777777" w:rsidR="00847AC7" w:rsidRPr="00D60DAB" w:rsidRDefault="00847AC7" w:rsidP="004B5DD2">
            <w:pPr>
              <w:jc w:val="both"/>
              <w:rPr>
                <w:rFonts w:ascii="Times New Roman" w:hAnsi="Times New Roman" w:cs="Times New Roman"/>
                <w:bCs/>
                <w:sz w:val="24"/>
                <w:szCs w:val="24"/>
              </w:rPr>
            </w:pPr>
          </w:p>
        </w:tc>
        <w:tc>
          <w:tcPr>
            <w:tcW w:w="3021" w:type="dxa"/>
          </w:tcPr>
          <w:p w14:paraId="0C762D58"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2CB633FB"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847AC7" w:rsidRPr="00D60DAB" w14:paraId="28CE1A1E" w14:textId="77777777" w:rsidTr="009907C4">
        <w:tc>
          <w:tcPr>
            <w:tcW w:w="3020" w:type="dxa"/>
            <w:vMerge/>
          </w:tcPr>
          <w:p w14:paraId="21836EBD" w14:textId="77777777" w:rsidR="00847AC7" w:rsidRPr="00D60DAB" w:rsidRDefault="00847AC7" w:rsidP="004B5DD2">
            <w:pPr>
              <w:jc w:val="both"/>
              <w:rPr>
                <w:rFonts w:ascii="Times New Roman" w:hAnsi="Times New Roman" w:cs="Times New Roman"/>
                <w:bCs/>
                <w:sz w:val="24"/>
                <w:szCs w:val="24"/>
              </w:rPr>
            </w:pPr>
          </w:p>
        </w:tc>
        <w:tc>
          <w:tcPr>
            <w:tcW w:w="3021" w:type="dxa"/>
          </w:tcPr>
          <w:p w14:paraId="4A3C12EA" w14:textId="77777777" w:rsidR="00847AC7" w:rsidRPr="00D60DAB" w:rsidRDefault="00847AC7"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Petruševec</w:t>
            </w:r>
            <w:proofErr w:type="spellEnd"/>
            <w:r w:rsidRPr="00D60DAB">
              <w:rPr>
                <w:rFonts w:ascii="Times New Roman" w:hAnsi="Times New Roman" w:cs="Times New Roman"/>
                <w:bCs/>
                <w:sz w:val="24"/>
                <w:szCs w:val="24"/>
              </w:rPr>
              <w:t xml:space="preserve"> i Žitnjak</w:t>
            </w:r>
          </w:p>
        </w:tc>
        <w:tc>
          <w:tcPr>
            <w:tcW w:w="3021" w:type="dxa"/>
          </w:tcPr>
          <w:p w14:paraId="7DAE7511"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Radničkom cestom na jug</w:t>
            </w:r>
          </w:p>
        </w:tc>
      </w:tr>
      <w:tr w:rsidR="00847AC7" w:rsidRPr="00D60DAB" w14:paraId="36AA96D2" w14:textId="77777777" w:rsidTr="009907C4">
        <w:tc>
          <w:tcPr>
            <w:tcW w:w="3020" w:type="dxa"/>
            <w:vMerge/>
          </w:tcPr>
          <w:p w14:paraId="05CCBE01" w14:textId="77777777" w:rsidR="00847AC7" w:rsidRPr="00D60DAB" w:rsidRDefault="00847AC7" w:rsidP="004B5DD2">
            <w:pPr>
              <w:jc w:val="both"/>
              <w:rPr>
                <w:rFonts w:ascii="Times New Roman" w:hAnsi="Times New Roman" w:cs="Times New Roman"/>
                <w:bCs/>
                <w:sz w:val="24"/>
                <w:szCs w:val="24"/>
              </w:rPr>
            </w:pPr>
          </w:p>
        </w:tc>
        <w:tc>
          <w:tcPr>
            <w:tcW w:w="3021" w:type="dxa"/>
          </w:tcPr>
          <w:p w14:paraId="1AA1DC52" w14:textId="77777777" w:rsidR="00847AC7" w:rsidRPr="00D60DAB" w:rsidRDefault="00847AC7"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Ferenščica</w:t>
            </w:r>
            <w:proofErr w:type="spellEnd"/>
            <w:r w:rsidRPr="00D60DAB">
              <w:rPr>
                <w:rFonts w:ascii="Times New Roman" w:hAnsi="Times New Roman" w:cs="Times New Roman"/>
                <w:bCs/>
                <w:sz w:val="24"/>
                <w:szCs w:val="24"/>
              </w:rPr>
              <w:t xml:space="preserve">, Kozari bok, Kozari putevi, </w:t>
            </w:r>
            <w:proofErr w:type="spellStart"/>
            <w:r w:rsidRPr="00D60DAB">
              <w:rPr>
                <w:rFonts w:ascii="Times New Roman" w:hAnsi="Times New Roman" w:cs="Times New Roman"/>
                <w:bCs/>
                <w:sz w:val="24"/>
                <w:szCs w:val="24"/>
              </w:rPr>
              <w:t>Struge</w:t>
            </w:r>
            <w:proofErr w:type="spellEnd"/>
            <w:r w:rsidRPr="00D60DAB">
              <w:rPr>
                <w:rFonts w:ascii="Times New Roman" w:hAnsi="Times New Roman" w:cs="Times New Roman"/>
                <w:bCs/>
                <w:sz w:val="24"/>
                <w:szCs w:val="24"/>
              </w:rPr>
              <w:t xml:space="preserve"> i Resnik</w:t>
            </w:r>
          </w:p>
        </w:tc>
        <w:tc>
          <w:tcPr>
            <w:tcW w:w="3021" w:type="dxa"/>
          </w:tcPr>
          <w:p w14:paraId="4E8DF2DB"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847AC7" w:rsidRPr="00D60DAB" w14:paraId="51644CFB" w14:textId="77777777" w:rsidTr="009907C4">
        <w:tc>
          <w:tcPr>
            <w:tcW w:w="3020" w:type="dxa"/>
            <w:vMerge/>
          </w:tcPr>
          <w:p w14:paraId="4968D945" w14:textId="77777777" w:rsidR="00847AC7" w:rsidRPr="00D60DAB" w:rsidRDefault="00847AC7" w:rsidP="004B5DD2">
            <w:pPr>
              <w:jc w:val="both"/>
              <w:rPr>
                <w:rFonts w:ascii="Times New Roman" w:hAnsi="Times New Roman" w:cs="Times New Roman"/>
                <w:bCs/>
                <w:sz w:val="24"/>
                <w:szCs w:val="24"/>
              </w:rPr>
            </w:pPr>
          </w:p>
        </w:tc>
        <w:tc>
          <w:tcPr>
            <w:tcW w:w="3021" w:type="dxa"/>
          </w:tcPr>
          <w:p w14:paraId="566403E2"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Donja Dubrava</w:t>
            </w:r>
          </w:p>
        </w:tc>
        <w:tc>
          <w:tcPr>
            <w:tcW w:w="3021" w:type="dxa"/>
          </w:tcPr>
          <w:p w14:paraId="55F5CA72"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Maksimirskom i Avenijom Dubrava na istok</w:t>
            </w:r>
          </w:p>
        </w:tc>
      </w:tr>
      <w:tr w:rsidR="00847AC7" w:rsidRPr="00D60DAB" w14:paraId="56BBD7BB" w14:textId="77777777" w:rsidTr="009907C4">
        <w:tc>
          <w:tcPr>
            <w:tcW w:w="3020" w:type="dxa"/>
            <w:vMerge/>
          </w:tcPr>
          <w:p w14:paraId="0FEA23A9" w14:textId="77777777" w:rsidR="00847AC7" w:rsidRPr="00D60DAB" w:rsidRDefault="00847AC7" w:rsidP="004B5DD2">
            <w:pPr>
              <w:jc w:val="both"/>
              <w:rPr>
                <w:rFonts w:ascii="Times New Roman" w:hAnsi="Times New Roman" w:cs="Times New Roman"/>
                <w:bCs/>
                <w:sz w:val="24"/>
                <w:szCs w:val="24"/>
              </w:rPr>
            </w:pPr>
          </w:p>
        </w:tc>
        <w:tc>
          <w:tcPr>
            <w:tcW w:w="3021" w:type="dxa"/>
          </w:tcPr>
          <w:p w14:paraId="2466C225"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Grad-Medveščak</w:t>
            </w:r>
          </w:p>
        </w:tc>
        <w:tc>
          <w:tcPr>
            <w:tcW w:w="3021" w:type="dxa"/>
          </w:tcPr>
          <w:p w14:paraId="1532BE51" w14:textId="77777777" w:rsidR="00847AC7" w:rsidRPr="00D60DAB" w:rsidRDefault="00847AC7"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istoku</w:t>
            </w:r>
          </w:p>
        </w:tc>
      </w:tr>
      <w:tr w:rsidR="006F3796" w:rsidRPr="00D60DAB" w14:paraId="749A8BD3" w14:textId="77777777" w:rsidTr="009907C4">
        <w:tc>
          <w:tcPr>
            <w:tcW w:w="3020" w:type="dxa"/>
            <w:vMerge w:val="restart"/>
          </w:tcPr>
          <w:p w14:paraId="7F500482"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Sjeverni vjetar</w:t>
            </w:r>
          </w:p>
        </w:tc>
        <w:tc>
          <w:tcPr>
            <w:tcW w:w="3021" w:type="dxa"/>
          </w:tcPr>
          <w:p w14:paraId="3BC9FECA"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Jakuševec</w:t>
            </w:r>
          </w:p>
        </w:tc>
        <w:tc>
          <w:tcPr>
            <w:tcW w:w="3021" w:type="dxa"/>
          </w:tcPr>
          <w:p w14:paraId="4F40661F" w14:textId="77777777" w:rsidR="006F3796" w:rsidRPr="00D60DAB" w:rsidRDefault="006F3796" w:rsidP="004B5DD2">
            <w:pPr>
              <w:jc w:val="both"/>
              <w:rPr>
                <w:rFonts w:ascii="Times New Roman" w:hAnsi="Times New Roman" w:cs="Times New Roman"/>
                <w:bCs/>
                <w:sz w:val="24"/>
                <w:szCs w:val="24"/>
              </w:rPr>
            </w:pPr>
            <w:proofErr w:type="spellStart"/>
            <w:r w:rsidRPr="00D60DAB">
              <w:rPr>
                <w:rFonts w:ascii="Times New Roman" w:hAnsi="Times New Roman" w:cs="Times New Roman"/>
                <w:bCs/>
                <w:sz w:val="24"/>
                <w:szCs w:val="24"/>
              </w:rPr>
              <w:t>Jakuševečkom</w:t>
            </w:r>
            <w:proofErr w:type="spellEnd"/>
            <w:r w:rsidRPr="00D60DAB">
              <w:rPr>
                <w:rFonts w:ascii="Times New Roman" w:hAnsi="Times New Roman" w:cs="Times New Roman"/>
                <w:bCs/>
                <w:sz w:val="24"/>
                <w:szCs w:val="24"/>
              </w:rPr>
              <w:t xml:space="preserve"> ulicom na istok</w:t>
            </w:r>
          </w:p>
        </w:tc>
      </w:tr>
      <w:tr w:rsidR="006F3796" w:rsidRPr="00D60DAB" w14:paraId="1F1F138B" w14:textId="77777777" w:rsidTr="009907C4">
        <w:tc>
          <w:tcPr>
            <w:tcW w:w="3020" w:type="dxa"/>
            <w:vMerge/>
          </w:tcPr>
          <w:p w14:paraId="67F31250" w14:textId="77777777" w:rsidR="006F3796" w:rsidRPr="00D60DAB" w:rsidRDefault="006F3796" w:rsidP="004B5DD2">
            <w:pPr>
              <w:jc w:val="both"/>
              <w:rPr>
                <w:rFonts w:ascii="Times New Roman" w:hAnsi="Times New Roman" w:cs="Times New Roman"/>
                <w:bCs/>
                <w:sz w:val="24"/>
                <w:szCs w:val="24"/>
              </w:rPr>
            </w:pPr>
          </w:p>
        </w:tc>
        <w:tc>
          <w:tcPr>
            <w:tcW w:w="3021" w:type="dxa"/>
          </w:tcPr>
          <w:p w14:paraId="73128038"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istok (ostatak)</w:t>
            </w:r>
          </w:p>
        </w:tc>
        <w:tc>
          <w:tcPr>
            <w:tcW w:w="3021" w:type="dxa"/>
          </w:tcPr>
          <w:p w14:paraId="27CDD989"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SR Njemačke na jug (Dugave i Sloboština); Avenijom Dubrovnik na zapad (ostatak)</w:t>
            </w:r>
          </w:p>
        </w:tc>
      </w:tr>
      <w:tr w:rsidR="006F3796" w:rsidRPr="00D60DAB" w14:paraId="3B3EEF5F" w14:textId="77777777" w:rsidTr="009907C4">
        <w:tc>
          <w:tcPr>
            <w:tcW w:w="3020" w:type="dxa"/>
            <w:vMerge/>
          </w:tcPr>
          <w:p w14:paraId="063D8CDF" w14:textId="77777777" w:rsidR="006F3796" w:rsidRPr="00D60DAB" w:rsidRDefault="006F3796" w:rsidP="004B5DD2">
            <w:pPr>
              <w:jc w:val="both"/>
              <w:rPr>
                <w:rFonts w:ascii="Times New Roman" w:hAnsi="Times New Roman" w:cs="Times New Roman"/>
                <w:bCs/>
                <w:sz w:val="24"/>
                <w:szCs w:val="24"/>
              </w:rPr>
            </w:pPr>
          </w:p>
        </w:tc>
        <w:tc>
          <w:tcPr>
            <w:tcW w:w="3021" w:type="dxa"/>
          </w:tcPr>
          <w:p w14:paraId="02520488"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Novi Zagreb - zapad</w:t>
            </w:r>
          </w:p>
        </w:tc>
        <w:tc>
          <w:tcPr>
            <w:tcW w:w="3021" w:type="dxa"/>
          </w:tcPr>
          <w:p w14:paraId="1F848DC1"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Avenijom Dubrovnik na zapad</w:t>
            </w:r>
          </w:p>
        </w:tc>
      </w:tr>
      <w:tr w:rsidR="006F3796" w:rsidRPr="00D60DAB" w14:paraId="21ABD167" w14:textId="77777777" w:rsidTr="009907C4">
        <w:tc>
          <w:tcPr>
            <w:tcW w:w="3020" w:type="dxa"/>
            <w:vMerge/>
          </w:tcPr>
          <w:p w14:paraId="7871DA36" w14:textId="77777777" w:rsidR="006F3796" w:rsidRPr="00D60DAB" w:rsidRDefault="006F3796" w:rsidP="004B5DD2">
            <w:pPr>
              <w:jc w:val="both"/>
              <w:rPr>
                <w:rFonts w:ascii="Times New Roman" w:hAnsi="Times New Roman" w:cs="Times New Roman"/>
                <w:bCs/>
                <w:sz w:val="24"/>
                <w:szCs w:val="24"/>
              </w:rPr>
            </w:pPr>
          </w:p>
        </w:tc>
        <w:tc>
          <w:tcPr>
            <w:tcW w:w="3021" w:type="dxa"/>
          </w:tcPr>
          <w:p w14:paraId="42CD4D7E"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Trnje i Trešnjevka</w:t>
            </w:r>
          </w:p>
        </w:tc>
        <w:tc>
          <w:tcPr>
            <w:tcW w:w="3021" w:type="dxa"/>
          </w:tcPr>
          <w:p w14:paraId="5922A89F"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i Ulicom grada Vukovara na zapad</w:t>
            </w:r>
          </w:p>
        </w:tc>
      </w:tr>
      <w:tr w:rsidR="006F3796" w:rsidRPr="00D60DAB" w14:paraId="3EECA552" w14:textId="77777777" w:rsidTr="009907C4">
        <w:tc>
          <w:tcPr>
            <w:tcW w:w="3020" w:type="dxa"/>
            <w:vMerge/>
          </w:tcPr>
          <w:p w14:paraId="578D16A3" w14:textId="77777777" w:rsidR="006F3796" w:rsidRPr="00D60DAB" w:rsidRDefault="006F3796" w:rsidP="004B5DD2">
            <w:pPr>
              <w:jc w:val="both"/>
              <w:rPr>
                <w:rFonts w:ascii="Times New Roman" w:hAnsi="Times New Roman" w:cs="Times New Roman"/>
                <w:bCs/>
                <w:sz w:val="24"/>
                <w:szCs w:val="24"/>
              </w:rPr>
            </w:pPr>
          </w:p>
        </w:tc>
        <w:tc>
          <w:tcPr>
            <w:tcW w:w="3021" w:type="dxa"/>
          </w:tcPr>
          <w:p w14:paraId="5AAA4A39"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Peščenica-Žitnjak</w:t>
            </w:r>
          </w:p>
        </w:tc>
        <w:tc>
          <w:tcPr>
            <w:tcW w:w="3021" w:type="dxa"/>
          </w:tcPr>
          <w:p w14:paraId="51EE52D5"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Slavonskom avenijom na istok</w:t>
            </w:r>
          </w:p>
        </w:tc>
      </w:tr>
      <w:tr w:rsidR="006F3796" w:rsidRPr="00D60DAB" w14:paraId="136CF146" w14:textId="77777777" w:rsidTr="009907C4">
        <w:tc>
          <w:tcPr>
            <w:tcW w:w="3020" w:type="dxa"/>
            <w:vMerge/>
          </w:tcPr>
          <w:p w14:paraId="178F22DE" w14:textId="77777777" w:rsidR="006F3796" w:rsidRPr="00D60DAB" w:rsidRDefault="006F3796" w:rsidP="004B5DD2">
            <w:pPr>
              <w:jc w:val="both"/>
              <w:rPr>
                <w:rFonts w:ascii="Times New Roman" w:hAnsi="Times New Roman" w:cs="Times New Roman"/>
                <w:bCs/>
                <w:sz w:val="24"/>
                <w:szCs w:val="24"/>
              </w:rPr>
            </w:pPr>
          </w:p>
        </w:tc>
        <w:tc>
          <w:tcPr>
            <w:tcW w:w="3021" w:type="dxa"/>
          </w:tcPr>
          <w:p w14:paraId="69395D96"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Maksimir i Donja Dubrava</w:t>
            </w:r>
          </w:p>
        </w:tc>
        <w:tc>
          <w:tcPr>
            <w:tcW w:w="3021" w:type="dxa"/>
          </w:tcPr>
          <w:p w14:paraId="58C83382"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Ulicom kneza Branimira,  Maksimirskom i Avenijom Dubrava na istok</w:t>
            </w:r>
          </w:p>
        </w:tc>
      </w:tr>
      <w:tr w:rsidR="006F3796" w:rsidRPr="00D60DAB" w14:paraId="3F2CE501" w14:textId="77777777" w:rsidTr="009907C4">
        <w:tc>
          <w:tcPr>
            <w:tcW w:w="3020" w:type="dxa"/>
            <w:vMerge/>
          </w:tcPr>
          <w:p w14:paraId="5570C53F" w14:textId="77777777" w:rsidR="006F3796" w:rsidRPr="00D60DAB" w:rsidRDefault="006F3796" w:rsidP="004B5DD2">
            <w:pPr>
              <w:jc w:val="both"/>
              <w:rPr>
                <w:rFonts w:ascii="Times New Roman" w:hAnsi="Times New Roman" w:cs="Times New Roman"/>
                <w:bCs/>
                <w:sz w:val="24"/>
                <w:szCs w:val="24"/>
              </w:rPr>
            </w:pPr>
          </w:p>
        </w:tc>
        <w:tc>
          <w:tcPr>
            <w:tcW w:w="3021" w:type="dxa"/>
          </w:tcPr>
          <w:p w14:paraId="624BF247"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Donji Grad i Gornji Grad-Medveščak</w:t>
            </w:r>
          </w:p>
        </w:tc>
        <w:tc>
          <w:tcPr>
            <w:tcW w:w="3021" w:type="dxa"/>
          </w:tcPr>
          <w:p w14:paraId="169A7951" w14:textId="77777777" w:rsidR="006F3796" w:rsidRPr="00D60DAB" w:rsidRDefault="006F3796" w:rsidP="004B5DD2">
            <w:pPr>
              <w:jc w:val="both"/>
              <w:rPr>
                <w:rFonts w:ascii="Times New Roman" w:hAnsi="Times New Roman" w:cs="Times New Roman"/>
                <w:bCs/>
                <w:sz w:val="24"/>
                <w:szCs w:val="24"/>
              </w:rPr>
            </w:pPr>
            <w:r w:rsidRPr="00D60DAB">
              <w:rPr>
                <w:rFonts w:ascii="Times New Roman" w:hAnsi="Times New Roman" w:cs="Times New Roman"/>
                <w:bCs/>
                <w:sz w:val="24"/>
                <w:szCs w:val="24"/>
              </w:rPr>
              <w:t>Prema istoku</w:t>
            </w:r>
          </w:p>
        </w:tc>
      </w:tr>
    </w:tbl>
    <w:p w14:paraId="385A2344" w14:textId="77777777" w:rsidR="00D43D1C" w:rsidRPr="00D60DAB" w:rsidRDefault="00D43D1C" w:rsidP="004B5DD2">
      <w:pPr>
        <w:spacing w:line="240" w:lineRule="auto"/>
      </w:pPr>
    </w:p>
    <w:p w14:paraId="7507C19D" w14:textId="5D6BAA75" w:rsidR="00543D8C" w:rsidRPr="00D60DAB" w:rsidRDefault="00B72D03" w:rsidP="00543D8C">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N</w:t>
      </w:r>
      <w:r w:rsidR="00DA44F8" w:rsidRPr="00D60DAB">
        <w:rPr>
          <w:rFonts w:ascii="Times New Roman" w:hAnsi="Times New Roman" w:cs="Times New Roman"/>
          <w:sz w:val="24"/>
          <w:szCs w:val="24"/>
        </w:rPr>
        <w:t xml:space="preserve">a Karti </w:t>
      </w:r>
      <w:r w:rsidR="0082073C" w:rsidRPr="00D60DAB">
        <w:rPr>
          <w:rFonts w:ascii="Times New Roman" w:hAnsi="Times New Roman" w:cs="Times New Roman"/>
          <w:sz w:val="24"/>
          <w:szCs w:val="24"/>
        </w:rPr>
        <w:t>4</w:t>
      </w:r>
      <w:r w:rsidRPr="00D60DAB">
        <w:rPr>
          <w:rFonts w:ascii="Times New Roman" w:hAnsi="Times New Roman" w:cs="Times New Roman"/>
          <w:sz w:val="24"/>
          <w:szCs w:val="24"/>
        </w:rPr>
        <w:t xml:space="preserve">. </w:t>
      </w:r>
      <w:r w:rsidR="00543D8C" w:rsidRPr="00D60DAB">
        <w:rPr>
          <w:rFonts w:ascii="Times New Roman" w:hAnsi="Times New Roman" w:cs="Times New Roman"/>
          <w:sz w:val="24"/>
          <w:szCs w:val="24"/>
        </w:rPr>
        <w:t xml:space="preserve">prikazani </w:t>
      </w:r>
      <w:r w:rsidRPr="00D60DAB">
        <w:rPr>
          <w:rFonts w:ascii="Times New Roman" w:hAnsi="Times New Roman" w:cs="Times New Roman"/>
          <w:sz w:val="24"/>
          <w:szCs w:val="24"/>
        </w:rPr>
        <w:t xml:space="preserve">su </w:t>
      </w:r>
      <w:r w:rsidR="00543D8C" w:rsidRPr="00D60DAB">
        <w:rPr>
          <w:rFonts w:ascii="Times New Roman" w:hAnsi="Times New Roman" w:cs="Times New Roman"/>
          <w:sz w:val="24"/>
          <w:szCs w:val="24"/>
        </w:rPr>
        <w:t>smjerovi evakuacije u slučaju sj</w:t>
      </w:r>
      <w:r w:rsidR="0082073C" w:rsidRPr="00D60DAB">
        <w:rPr>
          <w:rFonts w:ascii="Times New Roman" w:hAnsi="Times New Roman" w:cs="Times New Roman"/>
          <w:sz w:val="24"/>
          <w:szCs w:val="24"/>
        </w:rPr>
        <w:t>everoistočnog vjetra, na Karti 5</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slučaju</w:t>
      </w:r>
      <w:r w:rsidR="0082073C" w:rsidRPr="00D60DAB">
        <w:rPr>
          <w:rFonts w:ascii="Times New Roman" w:hAnsi="Times New Roman" w:cs="Times New Roman"/>
          <w:sz w:val="24"/>
          <w:szCs w:val="24"/>
        </w:rPr>
        <w:t xml:space="preserve"> jugozapadnog vjetra, na Karti 6</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w:t>
      </w:r>
      <w:r w:rsidR="0082073C" w:rsidRPr="00D60DAB">
        <w:rPr>
          <w:rFonts w:ascii="Times New Roman" w:hAnsi="Times New Roman" w:cs="Times New Roman"/>
          <w:sz w:val="24"/>
          <w:szCs w:val="24"/>
        </w:rPr>
        <w:t>čaju zapadnog vjetra, na Karti 7</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w:t>
      </w:r>
      <w:r w:rsidR="0082073C" w:rsidRPr="00D60DAB">
        <w:rPr>
          <w:rFonts w:ascii="Times New Roman" w:hAnsi="Times New Roman" w:cs="Times New Roman"/>
          <w:sz w:val="24"/>
          <w:szCs w:val="24"/>
        </w:rPr>
        <w:t>lučaju južnog vjetra, na Karti 8</w:t>
      </w:r>
      <w:r w:rsidR="00A6580F"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sluč</w:t>
      </w:r>
      <w:r w:rsidR="00DA44F8" w:rsidRPr="00D60DAB">
        <w:rPr>
          <w:rFonts w:ascii="Times New Roman" w:hAnsi="Times New Roman" w:cs="Times New Roman"/>
          <w:sz w:val="24"/>
          <w:szCs w:val="24"/>
        </w:rPr>
        <w:t>a</w:t>
      </w:r>
      <w:r w:rsidR="00D326EC" w:rsidRPr="00D60DAB">
        <w:rPr>
          <w:rFonts w:ascii="Times New Roman" w:hAnsi="Times New Roman" w:cs="Times New Roman"/>
          <w:sz w:val="24"/>
          <w:szCs w:val="24"/>
        </w:rPr>
        <w:t>ju istočnog vjetra i na K</w:t>
      </w:r>
      <w:r w:rsidR="0082073C" w:rsidRPr="00D60DAB">
        <w:rPr>
          <w:rFonts w:ascii="Times New Roman" w:hAnsi="Times New Roman" w:cs="Times New Roman"/>
          <w:sz w:val="24"/>
          <w:szCs w:val="24"/>
        </w:rPr>
        <w:t>arti 9</w:t>
      </w:r>
      <w:r w:rsidR="00D326EC" w:rsidRPr="00D60DAB">
        <w:rPr>
          <w:rFonts w:ascii="Times New Roman" w:hAnsi="Times New Roman" w:cs="Times New Roman"/>
          <w:sz w:val="24"/>
          <w:szCs w:val="24"/>
        </w:rPr>
        <w:t>.</w:t>
      </w:r>
      <w:r w:rsidR="00543D8C" w:rsidRPr="00D60DAB">
        <w:rPr>
          <w:rFonts w:ascii="Times New Roman" w:hAnsi="Times New Roman" w:cs="Times New Roman"/>
          <w:sz w:val="24"/>
          <w:szCs w:val="24"/>
        </w:rPr>
        <w:t xml:space="preserve"> smjerovi evakuacije u slučaju sjevernog vjetra. </w:t>
      </w:r>
      <w:r w:rsidR="007026CD">
        <w:rPr>
          <w:rFonts w:ascii="Times New Roman" w:hAnsi="Times New Roman" w:cs="Times New Roman"/>
          <w:sz w:val="24"/>
          <w:szCs w:val="24"/>
        </w:rPr>
        <w:t>Karte se nalaze u prilogu Plana.</w:t>
      </w:r>
    </w:p>
    <w:p w14:paraId="459BA30A" w14:textId="77777777" w:rsidR="00C95C1D" w:rsidRPr="00D60DAB" w:rsidRDefault="00BC6115" w:rsidP="004B5DD2">
      <w:pPr>
        <w:spacing w:line="240" w:lineRule="auto"/>
        <w:rPr>
          <w:rFonts w:ascii="Times New Roman" w:hAnsi="Times New Roman" w:cs="Times New Roman"/>
          <w:sz w:val="24"/>
          <w:szCs w:val="24"/>
          <w:u w:val="single"/>
        </w:rPr>
      </w:pPr>
      <w:r w:rsidRPr="00D60DAB">
        <w:rPr>
          <w:rFonts w:ascii="Times New Roman" w:hAnsi="Times New Roman" w:cs="Times New Roman"/>
          <w:sz w:val="24"/>
          <w:szCs w:val="24"/>
          <w:u w:val="single"/>
        </w:rPr>
        <w:t>Zaključak</w:t>
      </w:r>
    </w:p>
    <w:p w14:paraId="7ECA8BF9" w14:textId="7A8B2C5C" w:rsidR="00BC269E" w:rsidRPr="00D60DAB" w:rsidRDefault="00BC269E" w:rsidP="00BC269E">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zoni ugroze smrtnom dozom toksičnih tvari, </w:t>
      </w:r>
      <w:r w:rsidR="00C926EA" w:rsidRPr="00D60DAB">
        <w:rPr>
          <w:rFonts w:ascii="Times New Roman" w:hAnsi="Times New Roman" w:cs="Times New Roman"/>
          <w:sz w:val="24"/>
          <w:szCs w:val="24"/>
        </w:rPr>
        <w:t>svi sudionici intervencije</w:t>
      </w:r>
      <w:r w:rsidRPr="00D60DAB">
        <w:rPr>
          <w:rFonts w:ascii="Times New Roman" w:hAnsi="Times New Roman" w:cs="Times New Roman"/>
          <w:sz w:val="24"/>
          <w:szCs w:val="24"/>
        </w:rPr>
        <w:t xml:space="preserve"> moraju imati zaštitne maske prilikom dolaska na intervenciju. Najbitnija mjera zaštite stanovništva je evakuacija stanovništva iz zone visoke koncentracije toksičnih tvari i to hitno, bez odgode, pa čak i ako još uvijek nije nastupilo istjecanje toksičnih tvari, ali se aktivirao Vanjski plan i postoji velika opasnost da će doći do napredovanja neželjenih događaja jer situacija u </w:t>
      </w:r>
      <w:r w:rsidR="00215F81">
        <w:rPr>
          <w:rFonts w:ascii="Times New Roman" w:hAnsi="Times New Roman" w:cs="Times New Roman"/>
          <w:sz w:val="24"/>
          <w:szCs w:val="24"/>
        </w:rPr>
        <w:t>području postrojenja</w:t>
      </w:r>
      <w:r w:rsidRPr="00D60DAB">
        <w:rPr>
          <w:rFonts w:ascii="Times New Roman" w:hAnsi="Times New Roman" w:cs="Times New Roman"/>
          <w:sz w:val="24"/>
          <w:szCs w:val="24"/>
        </w:rPr>
        <w:t xml:space="preserve"> nije pod kontrolom.</w:t>
      </w:r>
      <w:r w:rsidR="00727FA9" w:rsidRPr="00D60DAB">
        <w:rPr>
          <w:rFonts w:ascii="Times New Roman" w:hAnsi="Times New Roman" w:cs="Times New Roman"/>
          <w:sz w:val="24"/>
          <w:szCs w:val="24"/>
        </w:rPr>
        <w:t xml:space="preserve"> Stanovništvo treba biti upoznato s osnovnim smjerovima evakuacije</w:t>
      </w:r>
      <w:r w:rsidR="00324081" w:rsidRPr="00D60DAB">
        <w:rPr>
          <w:rFonts w:ascii="Times New Roman" w:hAnsi="Times New Roman" w:cs="Times New Roman"/>
          <w:sz w:val="24"/>
          <w:szCs w:val="24"/>
        </w:rPr>
        <w:t xml:space="preserve"> (</w:t>
      </w:r>
      <w:r w:rsidR="00727FA9" w:rsidRPr="00D60DAB">
        <w:rPr>
          <w:rFonts w:ascii="Times New Roman" w:hAnsi="Times New Roman" w:cs="Times New Roman"/>
          <w:sz w:val="24"/>
          <w:szCs w:val="24"/>
        </w:rPr>
        <w:t>ovisno o smjeru vjetra</w:t>
      </w:r>
      <w:r w:rsidR="00324081" w:rsidRPr="00D60DAB">
        <w:rPr>
          <w:rFonts w:ascii="Times New Roman" w:hAnsi="Times New Roman" w:cs="Times New Roman"/>
          <w:sz w:val="24"/>
          <w:szCs w:val="24"/>
        </w:rPr>
        <w:t>)</w:t>
      </w:r>
      <w:r w:rsidR="00727FA9" w:rsidRPr="00D60DAB">
        <w:rPr>
          <w:rFonts w:ascii="Times New Roman" w:hAnsi="Times New Roman" w:cs="Times New Roman"/>
          <w:sz w:val="24"/>
          <w:szCs w:val="24"/>
        </w:rPr>
        <w:t xml:space="preserve">, te nakon aktiviranja sirena slušati upute o smjerovima evakuacije koje će se prenositi svim </w:t>
      </w:r>
      <w:r w:rsidR="00CE67E6" w:rsidRPr="00D60DAB">
        <w:rPr>
          <w:rFonts w:ascii="Times New Roman" w:hAnsi="Times New Roman" w:cs="Times New Roman"/>
          <w:sz w:val="24"/>
          <w:szCs w:val="24"/>
        </w:rPr>
        <w:t xml:space="preserve">raspoloživim </w:t>
      </w:r>
      <w:r w:rsidR="00727FA9" w:rsidRPr="00D60DAB">
        <w:rPr>
          <w:rFonts w:ascii="Times New Roman" w:hAnsi="Times New Roman" w:cs="Times New Roman"/>
          <w:sz w:val="24"/>
          <w:szCs w:val="24"/>
        </w:rPr>
        <w:t>medijima.</w:t>
      </w:r>
      <w:r w:rsidR="00324081" w:rsidRPr="00D60DAB">
        <w:rPr>
          <w:rFonts w:ascii="Times New Roman" w:hAnsi="Times New Roman" w:cs="Times New Roman"/>
          <w:sz w:val="24"/>
          <w:szCs w:val="24"/>
        </w:rPr>
        <w:t xml:space="preserve"> Isto tako</w:t>
      </w:r>
      <w:r w:rsidR="00C926EA" w:rsidRPr="00D60DAB">
        <w:rPr>
          <w:rFonts w:ascii="Times New Roman" w:hAnsi="Times New Roman" w:cs="Times New Roman"/>
          <w:sz w:val="24"/>
          <w:szCs w:val="24"/>
        </w:rPr>
        <w:t>,</w:t>
      </w:r>
      <w:r w:rsidR="00324081" w:rsidRPr="00D60DAB">
        <w:rPr>
          <w:rFonts w:ascii="Times New Roman" w:hAnsi="Times New Roman" w:cs="Times New Roman"/>
          <w:sz w:val="24"/>
          <w:szCs w:val="24"/>
        </w:rPr>
        <w:t xml:space="preserve"> stanovništvo treba slušati upute od provoditelja evakuacije (PU Zagrebačka) te postupati sukladno novoj regulaciji prometa (zabrana prometa u smjeru </w:t>
      </w:r>
      <w:r w:rsidR="00A666DA">
        <w:rPr>
          <w:rFonts w:ascii="Times New Roman" w:hAnsi="Times New Roman" w:cs="Times New Roman"/>
          <w:sz w:val="24"/>
          <w:szCs w:val="24"/>
        </w:rPr>
        <w:t xml:space="preserve">područja </w:t>
      </w:r>
      <w:r w:rsidR="00324081" w:rsidRPr="00D60DAB">
        <w:rPr>
          <w:rFonts w:ascii="Times New Roman" w:hAnsi="Times New Roman" w:cs="Times New Roman"/>
          <w:sz w:val="24"/>
          <w:szCs w:val="24"/>
        </w:rPr>
        <w:t>postrojenja, neke prometnice postaju jednosmjerne) kako bi se izbjegnulo stvaranje kolona.</w:t>
      </w:r>
    </w:p>
    <w:p w14:paraId="3E4F7F97" w14:textId="641C0E1F" w:rsidR="00A63DCE" w:rsidRPr="00D60DAB" w:rsidRDefault="00324081" w:rsidP="00324081">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Stanovnici koji se nisu u mogućnosti sami evakuirati, a nalaze se u zoni visoke ugroze (do 2 km uokolo </w:t>
      </w:r>
      <w:r w:rsidR="00A666DA">
        <w:rPr>
          <w:rFonts w:ascii="Times New Roman" w:hAnsi="Times New Roman" w:cs="Times New Roman"/>
          <w:sz w:val="24"/>
          <w:szCs w:val="24"/>
        </w:rPr>
        <w:t xml:space="preserve">područja </w:t>
      </w:r>
      <w:r w:rsidRPr="00D60DAB">
        <w:rPr>
          <w:rFonts w:ascii="Times New Roman" w:hAnsi="Times New Roman" w:cs="Times New Roman"/>
          <w:sz w:val="24"/>
          <w:szCs w:val="24"/>
        </w:rPr>
        <w:t xml:space="preserve">postrojenja), trebaju isključiti sve ventilacijske uređaje, zatvoriti sve prozore i vrata i smjestiti se u prostoriju najudaljeniju izvoru ulaska vanjskog zraka te nazvati Županijski centar 112 Zagreb i ostaviti podatke o točnoj lokaciji na kojoj se nalaze, kako bi </w:t>
      </w:r>
      <w:r w:rsidR="00C926EA" w:rsidRPr="00D60DAB">
        <w:rPr>
          <w:rFonts w:ascii="Times New Roman" w:hAnsi="Times New Roman" w:cs="Times New Roman"/>
          <w:sz w:val="24"/>
          <w:szCs w:val="24"/>
        </w:rPr>
        <w:t xml:space="preserve">ih </w:t>
      </w:r>
      <w:r w:rsidRPr="00D60DAB">
        <w:rPr>
          <w:rFonts w:ascii="Times New Roman" w:hAnsi="Times New Roman" w:cs="Times New Roman"/>
          <w:sz w:val="24"/>
          <w:szCs w:val="24"/>
        </w:rPr>
        <w:t>pripadnici snaga z</w:t>
      </w:r>
      <w:r w:rsidR="00C926EA" w:rsidRPr="00D60DAB">
        <w:rPr>
          <w:rFonts w:ascii="Times New Roman" w:hAnsi="Times New Roman" w:cs="Times New Roman"/>
          <w:sz w:val="24"/>
          <w:szCs w:val="24"/>
        </w:rPr>
        <w:t>aštite i spašavanja</w:t>
      </w:r>
      <w:r w:rsidRPr="00D60DAB">
        <w:rPr>
          <w:rFonts w:ascii="Times New Roman" w:hAnsi="Times New Roman" w:cs="Times New Roman"/>
          <w:sz w:val="24"/>
          <w:szCs w:val="24"/>
        </w:rPr>
        <w:t xml:space="preserve"> što žurnije izbavili iz opasnosti.</w:t>
      </w:r>
    </w:p>
    <w:p w14:paraId="0ADE898B" w14:textId="77777777" w:rsidR="00ED04DE" w:rsidRPr="00D60DAB" w:rsidRDefault="00ED04DE" w:rsidP="004B5DD2">
      <w:pPr>
        <w:pStyle w:val="Heading2"/>
        <w:spacing w:line="240" w:lineRule="auto"/>
        <w:jc w:val="both"/>
      </w:pPr>
      <w:bookmarkStart w:id="29" w:name="_Toc26363312"/>
      <w:r w:rsidRPr="00D60DAB">
        <w:lastRenderedPageBreak/>
        <w:t>6.3</w:t>
      </w:r>
      <w:r w:rsidR="00B83B95" w:rsidRPr="00D60DAB">
        <w:t>.</w:t>
      </w:r>
      <w:r w:rsidRPr="00D60DAB">
        <w:t xml:space="preserve"> </w:t>
      </w:r>
      <w:r w:rsidRPr="00D60DAB">
        <w:tab/>
        <w:t>SNAGE I SREDSTVA ZA ZAŠTITU I SPAŠAVANJE</w:t>
      </w:r>
      <w:bookmarkEnd w:id="29"/>
      <w:r w:rsidRPr="00D60DAB">
        <w:t xml:space="preserve"> </w:t>
      </w:r>
    </w:p>
    <w:p w14:paraId="164F4A21" w14:textId="77777777" w:rsidR="002A63CA" w:rsidRPr="00D60DAB" w:rsidRDefault="002A63CA" w:rsidP="004B5DD2">
      <w:pPr>
        <w:spacing w:after="0" w:line="240" w:lineRule="auto"/>
        <w:jc w:val="both"/>
        <w:rPr>
          <w:rFonts w:ascii="Times New Roman" w:hAnsi="Times New Roman" w:cs="Times New Roman"/>
          <w:b/>
          <w:bCs/>
          <w:sz w:val="24"/>
          <w:szCs w:val="24"/>
        </w:rPr>
      </w:pPr>
    </w:p>
    <w:p w14:paraId="7ADB830A" w14:textId="77777777" w:rsidR="002A63CA" w:rsidRPr="00D60DAB" w:rsidRDefault="006635ED" w:rsidP="006635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Snage </w:t>
      </w:r>
      <w:r w:rsidR="005E32CF" w:rsidRPr="00D60DAB">
        <w:rPr>
          <w:rFonts w:ascii="Times New Roman" w:hAnsi="Times New Roman" w:cs="Times New Roman"/>
          <w:sz w:val="24"/>
          <w:szCs w:val="24"/>
        </w:rPr>
        <w:t>zaštite</w:t>
      </w:r>
      <w:r w:rsidRPr="00D60DAB">
        <w:rPr>
          <w:rFonts w:ascii="Times New Roman" w:hAnsi="Times New Roman" w:cs="Times New Roman"/>
          <w:sz w:val="24"/>
          <w:szCs w:val="24"/>
        </w:rPr>
        <w:t xml:space="preserve"> i sp</w:t>
      </w:r>
      <w:r w:rsidR="005E32CF" w:rsidRPr="00D60DAB">
        <w:rPr>
          <w:rFonts w:ascii="Times New Roman" w:hAnsi="Times New Roman" w:cs="Times New Roman"/>
          <w:sz w:val="24"/>
          <w:szCs w:val="24"/>
        </w:rPr>
        <w:t>ašavanja</w:t>
      </w:r>
      <w:r w:rsidRPr="00D60DAB">
        <w:rPr>
          <w:rFonts w:ascii="Times New Roman" w:hAnsi="Times New Roman" w:cs="Times New Roman"/>
          <w:sz w:val="24"/>
          <w:szCs w:val="24"/>
        </w:rPr>
        <w:t xml:space="preserve"> možemo podijeliti na redovne stalno dežurne snage (policija i vatrogasci) koji prvi započin</w:t>
      </w:r>
      <w:r w:rsidR="00FB6928" w:rsidRPr="00D60DAB">
        <w:rPr>
          <w:rFonts w:ascii="Times New Roman" w:hAnsi="Times New Roman" w:cs="Times New Roman"/>
          <w:sz w:val="24"/>
          <w:szCs w:val="24"/>
        </w:rPr>
        <w:t>ju s provođenjem Vanjskog plana</w:t>
      </w:r>
      <w:r w:rsidRPr="00D60DAB">
        <w:rPr>
          <w:rFonts w:ascii="Times New Roman" w:hAnsi="Times New Roman" w:cs="Times New Roman"/>
          <w:sz w:val="24"/>
          <w:szCs w:val="24"/>
        </w:rPr>
        <w:t xml:space="preserve"> i dopunske snage koje se aktiviraju odmah po zaprimanju informacije (Stožer civilne zaštite Grada Zagreba) o aktiviranju Vanjskog plana odnosno po dolasku pripadnika na zborna mjesta (postrojbe civilne zaštite opće namjene) te se uključuju kao pomoć redovnim snagama u evakuaciji i zbrinjavanju stanovništva. Nakon aktiviranja Stožera</w:t>
      </w:r>
      <w:r w:rsidR="00FB6928" w:rsidRPr="00D60DAB">
        <w:rPr>
          <w:rFonts w:ascii="Times New Roman" w:hAnsi="Times New Roman" w:cs="Times New Roman"/>
          <w:sz w:val="24"/>
          <w:szCs w:val="24"/>
        </w:rPr>
        <w:t xml:space="preserve"> civilne zaštite Grada Zagreba</w:t>
      </w:r>
      <w:r w:rsidRPr="00D60DAB">
        <w:rPr>
          <w:rFonts w:ascii="Times New Roman" w:hAnsi="Times New Roman" w:cs="Times New Roman"/>
          <w:sz w:val="24"/>
          <w:szCs w:val="24"/>
        </w:rPr>
        <w:t xml:space="preserve">, </w:t>
      </w:r>
      <w:r w:rsidR="00FB6928" w:rsidRPr="00D60DAB">
        <w:rPr>
          <w:rFonts w:ascii="Times New Roman" w:hAnsi="Times New Roman" w:cs="Times New Roman"/>
          <w:sz w:val="24"/>
          <w:szCs w:val="24"/>
        </w:rPr>
        <w:t>on</w:t>
      </w:r>
      <w:r w:rsidRPr="00D60DAB">
        <w:rPr>
          <w:rFonts w:ascii="Times New Roman" w:hAnsi="Times New Roman" w:cs="Times New Roman"/>
          <w:sz w:val="24"/>
          <w:szCs w:val="24"/>
        </w:rPr>
        <w:t xml:space="preserve"> preuzima sve koordinativne aktivnosti provođenja evakuacije od PU Zagrebačke. Osim navedenog, odmah po zaprimanju informacije o događaju aktivira se i Ekspertni tim koji predstavlja stručnu podršku radu Stožera civilne zaštite Grada Zagreba.</w:t>
      </w:r>
    </w:p>
    <w:p w14:paraId="523F1988" w14:textId="77777777" w:rsidR="00ED04DE" w:rsidRPr="00D60DAB" w:rsidRDefault="00B83B95" w:rsidP="004B5DD2">
      <w:pPr>
        <w:pStyle w:val="Heading3"/>
        <w:spacing w:line="240" w:lineRule="auto"/>
        <w:jc w:val="both"/>
      </w:pPr>
      <w:bookmarkStart w:id="30" w:name="_Toc26363313"/>
      <w:r w:rsidRPr="00D60DAB">
        <w:t>6.3.1.</w:t>
      </w:r>
      <w:r w:rsidR="00ED04DE" w:rsidRPr="00D60DAB">
        <w:tab/>
        <w:t>KOORDINACIJA I ZAPOVIJEDANJE AKTIVNOSTIMA SUSTAVA CIVILNE ZAŠTITE NA LOKALNOJ RAZINI, KOORDINACIJA SA SNAGAMA OPERATERA I DRUGIM SUDIONICIMA, KOORDINIRANJE SVIH KAPACITETA NUŽNIH ZA PROVEDBU VANJSKOG PLANA</w:t>
      </w:r>
      <w:bookmarkEnd w:id="30"/>
    </w:p>
    <w:p w14:paraId="59C35CD5" w14:textId="77777777" w:rsidR="001556DE" w:rsidRPr="00D60DAB" w:rsidRDefault="001556DE" w:rsidP="00A267B8">
      <w:pPr>
        <w:spacing w:line="240" w:lineRule="auto"/>
        <w:jc w:val="both"/>
      </w:pPr>
    </w:p>
    <w:p w14:paraId="36CD3CD5" w14:textId="77777777" w:rsidR="00B34D91" w:rsidRPr="00D60DAB" w:rsidRDefault="00EB257E" w:rsidP="00A267B8">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Za sustav civilne zaštite odgovoran je gradonačelnik Grada Zagreba, s</w:t>
      </w:r>
      <w:r w:rsidR="00A267B8" w:rsidRPr="00D60DAB">
        <w:rPr>
          <w:rFonts w:ascii="Times New Roman" w:hAnsi="Times New Roman" w:cs="Times New Roman"/>
          <w:sz w:val="24"/>
          <w:szCs w:val="24"/>
        </w:rPr>
        <w:t>ustavom civilne zaštite zapovijeda načelnik/</w:t>
      </w:r>
      <w:proofErr w:type="spellStart"/>
      <w:r w:rsidR="00A267B8" w:rsidRPr="00D60DAB">
        <w:rPr>
          <w:rFonts w:ascii="Times New Roman" w:hAnsi="Times New Roman" w:cs="Times New Roman"/>
          <w:sz w:val="24"/>
          <w:szCs w:val="24"/>
        </w:rPr>
        <w:t>ca</w:t>
      </w:r>
      <w:proofErr w:type="spellEnd"/>
      <w:r w:rsidR="00A267B8" w:rsidRPr="00D60DAB">
        <w:rPr>
          <w:rFonts w:ascii="Times New Roman" w:hAnsi="Times New Roman" w:cs="Times New Roman"/>
          <w:sz w:val="24"/>
          <w:szCs w:val="24"/>
        </w:rPr>
        <w:t xml:space="preserve"> Stožera civilne zaštite Grada Zagreba, a postrojbama civiln</w:t>
      </w:r>
      <w:r w:rsidRPr="00D60DAB">
        <w:rPr>
          <w:rFonts w:ascii="Times New Roman" w:hAnsi="Times New Roman" w:cs="Times New Roman"/>
          <w:sz w:val="24"/>
          <w:szCs w:val="24"/>
        </w:rPr>
        <w:t>e zaštite opće namjene nadležne upravljačke skupine</w:t>
      </w:r>
      <w:r w:rsidR="00A267B8" w:rsidRPr="00D60DAB">
        <w:rPr>
          <w:rFonts w:ascii="Times New Roman" w:hAnsi="Times New Roman" w:cs="Times New Roman"/>
          <w:sz w:val="24"/>
          <w:szCs w:val="24"/>
        </w:rPr>
        <w:t xml:space="preserve">. </w:t>
      </w:r>
      <w:r w:rsidR="00B34D91" w:rsidRPr="00D60DAB">
        <w:rPr>
          <w:rFonts w:ascii="Times New Roman" w:hAnsi="Times New Roman" w:cs="Times New Roman"/>
          <w:sz w:val="24"/>
          <w:szCs w:val="24"/>
        </w:rPr>
        <w:t>Vatrogasnom intervencijom</w:t>
      </w:r>
      <w:r w:rsidR="00A267B8" w:rsidRPr="00D60DAB">
        <w:rPr>
          <w:rFonts w:ascii="Times New Roman" w:hAnsi="Times New Roman" w:cs="Times New Roman"/>
          <w:sz w:val="24"/>
          <w:szCs w:val="24"/>
        </w:rPr>
        <w:t xml:space="preserve"> </w:t>
      </w:r>
      <w:r w:rsidR="00B34D91" w:rsidRPr="00D60DAB">
        <w:rPr>
          <w:rFonts w:ascii="Times New Roman" w:hAnsi="Times New Roman" w:cs="Times New Roman"/>
          <w:sz w:val="24"/>
          <w:szCs w:val="24"/>
        </w:rPr>
        <w:t xml:space="preserve">kod pravne osobe koja ima profesionalnu vatrogasnu postrojbu u gospodarstvu </w:t>
      </w:r>
      <w:r w:rsidR="00A267B8" w:rsidRPr="00D60DAB">
        <w:rPr>
          <w:rFonts w:ascii="Times New Roman" w:hAnsi="Times New Roman" w:cs="Times New Roman"/>
          <w:sz w:val="24"/>
          <w:szCs w:val="24"/>
        </w:rPr>
        <w:t xml:space="preserve">zapovijeda </w:t>
      </w:r>
      <w:r w:rsidR="00B34D91" w:rsidRPr="00D60DAB">
        <w:rPr>
          <w:rFonts w:ascii="Times New Roman" w:hAnsi="Times New Roman" w:cs="Times New Roman"/>
          <w:sz w:val="24"/>
          <w:szCs w:val="24"/>
        </w:rPr>
        <w:t>sukladno članku 33. stavku 6. Zakona o vatrogastvu (Narodne novine 106/99, 117/01, 36/02, 96/03, 139/04, 174/04, 38/09, i 80/10) zapovjednik te vatrogasne postrojbe, a u ostalim slučajevima zapovjednik u vatrogasnoj postrojbi koja je prva započela s intervencijom. Koordinaciju vatrogasnih snaga na lokaciji vrši  zapovjednik Vatrogasne zajednice Grada Zagreba.</w:t>
      </w:r>
    </w:p>
    <w:p w14:paraId="7AA38EF8" w14:textId="0B1719EA" w:rsidR="00A267B8" w:rsidRPr="00D60DAB" w:rsidRDefault="00A267B8" w:rsidP="00A267B8">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Za provođenje evakuacije je </w:t>
      </w:r>
      <w:r w:rsidR="00661B53" w:rsidRPr="00D60DAB">
        <w:rPr>
          <w:rFonts w:ascii="Times New Roman" w:hAnsi="Times New Roman" w:cs="Times New Roman"/>
          <w:sz w:val="24"/>
          <w:szCs w:val="24"/>
        </w:rPr>
        <w:t xml:space="preserve">do operativnosti Stožera civilne zaštite Grada Zagreba </w:t>
      </w:r>
      <w:r w:rsidRPr="00D60DAB">
        <w:rPr>
          <w:rFonts w:ascii="Times New Roman" w:hAnsi="Times New Roman" w:cs="Times New Roman"/>
          <w:sz w:val="24"/>
          <w:szCs w:val="24"/>
        </w:rPr>
        <w:t>nadležan načelnik Policijske uprave zagrebačke Ministarstva unutarnjih poslova</w:t>
      </w:r>
      <w:r w:rsidR="00661B53" w:rsidRPr="00D60DAB">
        <w:rPr>
          <w:rFonts w:ascii="Times New Roman" w:hAnsi="Times New Roman" w:cs="Times New Roman"/>
          <w:sz w:val="24"/>
          <w:szCs w:val="24"/>
        </w:rPr>
        <w:t xml:space="preserve">, </w:t>
      </w:r>
      <w:r w:rsidRPr="00D60DAB">
        <w:rPr>
          <w:rFonts w:ascii="Times New Roman" w:hAnsi="Times New Roman" w:cs="Times New Roman"/>
          <w:sz w:val="24"/>
          <w:szCs w:val="24"/>
        </w:rPr>
        <w:t>za koordinaciju između</w:t>
      </w:r>
      <w:r w:rsidR="00661B53" w:rsidRPr="00D60DAB">
        <w:rPr>
          <w:rFonts w:ascii="Times New Roman" w:hAnsi="Times New Roman" w:cs="Times New Roman"/>
          <w:sz w:val="24"/>
          <w:szCs w:val="24"/>
        </w:rPr>
        <w:t xml:space="preserve"> Županijskog centra 112 Zagreb i Stožera civilne zaštite Grada Zagreba </w:t>
      </w:r>
      <w:r w:rsidR="000325B1" w:rsidRPr="000325B1">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000325B1" w:rsidRPr="000325B1">
        <w:rPr>
          <w:rFonts w:ascii="Times New Roman" w:hAnsi="Times New Roman" w:cs="Times New Roman"/>
          <w:sz w:val="24"/>
          <w:szCs w:val="24"/>
        </w:rPr>
        <w:t xml:space="preserve">civilnu zaštitu i sigurnost </w:t>
      </w:r>
      <w:r w:rsidR="00661B53" w:rsidRPr="00D60DAB">
        <w:rPr>
          <w:rFonts w:ascii="Times New Roman" w:hAnsi="Times New Roman" w:cs="Times New Roman"/>
          <w:sz w:val="24"/>
          <w:szCs w:val="24"/>
        </w:rPr>
        <w:t>a</w:t>
      </w:r>
      <w:r w:rsidRPr="00D60DAB">
        <w:rPr>
          <w:rFonts w:ascii="Times New Roman" w:hAnsi="Times New Roman" w:cs="Times New Roman"/>
          <w:sz w:val="24"/>
          <w:szCs w:val="24"/>
        </w:rPr>
        <w:t xml:space="preserve"> za aktiviranje sirena za uzbunjivanje - Pročelnik Područnog ureda civilne zaštite Zagreb. </w:t>
      </w:r>
    </w:p>
    <w:p w14:paraId="6FB0A6E5" w14:textId="11B3F1D0" w:rsidR="009C18FB" w:rsidRPr="00D60DAB" w:rsidRDefault="00A267B8" w:rsidP="00A267B8">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Za informiranje Stožera civilne zaštite Grada Zagreba i drugih </w:t>
      </w:r>
      <w:proofErr w:type="spellStart"/>
      <w:r w:rsidRPr="00D60DAB">
        <w:rPr>
          <w:rFonts w:ascii="Times New Roman" w:hAnsi="Times New Roman" w:cs="Times New Roman"/>
          <w:sz w:val="24"/>
          <w:szCs w:val="24"/>
        </w:rPr>
        <w:t>postupatelja</w:t>
      </w:r>
      <w:proofErr w:type="spellEnd"/>
      <w:r w:rsidRPr="00D60DAB">
        <w:rPr>
          <w:rFonts w:ascii="Times New Roman" w:hAnsi="Times New Roman" w:cs="Times New Roman"/>
          <w:sz w:val="24"/>
          <w:szCs w:val="24"/>
        </w:rPr>
        <w:t xml:space="preserve"> po ovom </w:t>
      </w:r>
      <w:r w:rsidR="00661B53" w:rsidRPr="00D60DAB">
        <w:rPr>
          <w:rFonts w:ascii="Times New Roman" w:hAnsi="Times New Roman" w:cs="Times New Roman"/>
          <w:sz w:val="24"/>
          <w:szCs w:val="24"/>
        </w:rPr>
        <w:t xml:space="preserve">Vanjskom </w:t>
      </w:r>
      <w:r w:rsidR="000B6470" w:rsidRPr="00D60DAB">
        <w:rPr>
          <w:rFonts w:ascii="Times New Roman" w:hAnsi="Times New Roman" w:cs="Times New Roman"/>
          <w:sz w:val="24"/>
          <w:szCs w:val="24"/>
        </w:rPr>
        <w:t>p</w:t>
      </w:r>
      <w:r w:rsidRPr="00D60DAB">
        <w:rPr>
          <w:rFonts w:ascii="Times New Roman" w:hAnsi="Times New Roman" w:cs="Times New Roman"/>
          <w:sz w:val="24"/>
          <w:szCs w:val="24"/>
        </w:rPr>
        <w:t>lanu</w:t>
      </w:r>
      <w:r w:rsidR="008556C6" w:rsidRPr="00D60DAB">
        <w:rPr>
          <w:rFonts w:ascii="Times New Roman" w:hAnsi="Times New Roman" w:cs="Times New Roman"/>
          <w:sz w:val="24"/>
          <w:szCs w:val="24"/>
        </w:rPr>
        <w:t xml:space="preserve"> putem </w:t>
      </w:r>
      <w:r w:rsidR="00E8060B" w:rsidRPr="00E8060B">
        <w:rPr>
          <w:rFonts w:ascii="Times New Roman" w:hAnsi="Times New Roman" w:cs="Times New Roman"/>
          <w:sz w:val="24"/>
          <w:szCs w:val="24"/>
        </w:rPr>
        <w:t>Gradsk</w:t>
      </w:r>
      <w:r w:rsidR="00E8060B">
        <w:rPr>
          <w:rFonts w:ascii="Times New Roman" w:hAnsi="Times New Roman" w:cs="Times New Roman"/>
          <w:sz w:val="24"/>
          <w:szCs w:val="24"/>
        </w:rPr>
        <w:t>og</w:t>
      </w:r>
      <w:r w:rsidR="00E8060B" w:rsidRPr="00E8060B">
        <w:rPr>
          <w:rFonts w:ascii="Times New Roman" w:hAnsi="Times New Roman" w:cs="Times New Roman"/>
          <w:sz w:val="24"/>
          <w:szCs w:val="24"/>
        </w:rPr>
        <w:t xml:space="preserve"> ured</w:t>
      </w:r>
      <w:r w:rsidR="00E8060B">
        <w:rPr>
          <w:rFonts w:ascii="Times New Roman" w:hAnsi="Times New Roman" w:cs="Times New Roman"/>
          <w:sz w:val="24"/>
          <w:szCs w:val="24"/>
        </w:rPr>
        <w:t>a</w:t>
      </w:r>
      <w:r w:rsidR="00E8060B" w:rsidRPr="00E8060B">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00E8060B" w:rsidRPr="00E8060B">
        <w:rPr>
          <w:rFonts w:ascii="Times New Roman" w:hAnsi="Times New Roman" w:cs="Times New Roman"/>
          <w:sz w:val="24"/>
          <w:szCs w:val="24"/>
        </w:rPr>
        <w:t>civilnu zaštitu i sigurnost</w:t>
      </w:r>
      <w:r w:rsidR="008556C6" w:rsidRPr="00D60DAB">
        <w:rPr>
          <w:rFonts w:ascii="Times New Roman" w:hAnsi="Times New Roman" w:cs="Times New Roman"/>
          <w:sz w:val="24"/>
          <w:szCs w:val="24"/>
        </w:rPr>
        <w:t>,</w:t>
      </w:r>
      <w:r w:rsidRPr="00D60DAB">
        <w:rPr>
          <w:rFonts w:ascii="Times New Roman" w:hAnsi="Times New Roman" w:cs="Times New Roman"/>
          <w:sz w:val="24"/>
          <w:szCs w:val="24"/>
        </w:rPr>
        <w:t xml:space="preserve"> ispred operatera zadužene su osobe </w:t>
      </w:r>
      <w:r w:rsidR="002904DA" w:rsidRPr="00D60DAB">
        <w:rPr>
          <w:rFonts w:ascii="Times New Roman" w:hAnsi="Times New Roman" w:cs="Times New Roman"/>
          <w:sz w:val="24"/>
          <w:szCs w:val="24"/>
        </w:rPr>
        <w:t>određene</w:t>
      </w:r>
      <w:r w:rsidRPr="00D60DAB">
        <w:rPr>
          <w:rFonts w:ascii="Times New Roman" w:hAnsi="Times New Roman" w:cs="Times New Roman"/>
          <w:sz w:val="24"/>
          <w:szCs w:val="24"/>
        </w:rPr>
        <w:t xml:space="preserve"> Unutarnjim planom operatera, a </w:t>
      </w:r>
      <w:r w:rsidR="009C18FB" w:rsidRPr="00D60DAB">
        <w:rPr>
          <w:rFonts w:ascii="Times New Roman" w:hAnsi="Times New Roman" w:cs="Times New Roman"/>
          <w:sz w:val="24"/>
          <w:szCs w:val="24"/>
        </w:rPr>
        <w:t xml:space="preserve">za pružanje točnih i pravovremenih informacija </w:t>
      </w:r>
      <w:r w:rsidR="002904DA" w:rsidRPr="00D60DAB">
        <w:rPr>
          <w:rFonts w:ascii="Times New Roman" w:hAnsi="Times New Roman" w:cs="Times New Roman"/>
          <w:sz w:val="24"/>
          <w:szCs w:val="24"/>
        </w:rPr>
        <w:t xml:space="preserve">od interesa </w:t>
      </w:r>
      <w:r w:rsidR="009C18FB" w:rsidRPr="00D60DAB">
        <w:rPr>
          <w:rFonts w:ascii="Times New Roman" w:hAnsi="Times New Roman" w:cs="Times New Roman"/>
          <w:sz w:val="24"/>
          <w:szCs w:val="24"/>
        </w:rPr>
        <w:t>(u što je uključena i dostupnost osobe koja će ih pružati) glavna ravnateljica Državnog hidrometeorološkog zavoda i ravnatelj Hrvatskog zavoda za javno zdravstvo</w:t>
      </w:r>
      <w:r w:rsidR="00DF0213" w:rsidRPr="00D60DAB">
        <w:rPr>
          <w:rFonts w:ascii="Times New Roman" w:hAnsi="Times New Roman" w:cs="Times New Roman"/>
          <w:sz w:val="24"/>
          <w:szCs w:val="24"/>
        </w:rPr>
        <w:t>.</w:t>
      </w:r>
    </w:p>
    <w:p w14:paraId="66FF811F" w14:textId="516984BA" w:rsidR="009C18FB" w:rsidRPr="00D60DAB" w:rsidRDefault="00337405" w:rsidP="009C18FB">
      <w:pPr>
        <w:spacing w:line="240" w:lineRule="auto"/>
        <w:jc w:val="center"/>
        <w:rPr>
          <w:rFonts w:ascii="Times New Roman" w:hAnsi="Times New Roman" w:cs="Times New Roman"/>
          <w:sz w:val="24"/>
          <w:szCs w:val="24"/>
        </w:rPr>
      </w:pPr>
      <w:r>
        <w:rPr>
          <w:rFonts w:ascii="Times New Roman" w:hAnsi="Times New Roman" w:cs="Times New Roman"/>
          <w:sz w:val="24"/>
          <w:szCs w:val="24"/>
        </w:rPr>
        <w:t>Tablica 37</w:t>
      </w:r>
      <w:r w:rsidR="009C18FB" w:rsidRPr="00D60DAB">
        <w:rPr>
          <w:rFonts w:ascii="Times New Roman" w:hAnsi="Times New Roman" w:cs="Times New Roman"/>
          <w:sz w:val="24"/>
          <w:szCs w:val="24"/>
        </w:rPr>
        <w:t>. Nadležni za koordinaciju i zapovijedanje po segmentima</w:t>
      </w:r>
    </w:p>
    <w:tbl>
      <w:tblPr>
        <w:tblStyle w:val="TableGrid"/>
        <w:tblW w:w="0" w:type="auto"/>
        <w:tblLook w:val="04A0" w:firstRow="1" w:lastRow="0" w:firstColumn="1" w:lastColumn="0" w:noHBand="0" w:noVBand="1"/>
      </w:tblPr>
      <w:tblGrid>
        <w:gridCol w:w="3020"/>
        <w:gridCol w:w="3021"/>
        <w:gridCol w:w="3021"/>
      </w:tblGrid>
      <w:tr w:rsidR="009C18FB" w:rsidRPr="00D60DAB" w14:paraId="34C54207" w14:textId="77777777" w:rsidTr="008848D2">
        <w:trPr>
          <w:tblHeader/>
        </w:trPr>
        <w:tc>
          <w:tcPr>
            <w:tcW w:w="3020" w:type="dxa"/>
            <w:shd w:val="clear" w:color="auto" w:fill="FFC000"/>
          </w:tcPr>
          <w:p w14:paraId="73096BAF" w14:textId="77777777" w:rsidR="009C18FB" w:rsidRPr="00D60DAB" w:rsidRDefault="009C18FB" w:rsidP="009C18FB">
            <w:pPr>
              <w:jc w:val="center"/>
              <w:rPr>
                <w:rFonts w:ascii="Times New Roman" w:hAnsi="Times New Roman" w:cs="Times New Roman"/>
                <w:b/>
                <w:sz w:val="24"/>
                <w:szCs w:val="24"/>
              </w:rPr>
            </w:pPr>
            <w:r w:rsidRPr="00D60DAB">
              <w:rPr>
                <w:rFonts w:ascii="Times New Roman" w:hAnsi="Times New Roman" w:cs="Times New Roman"/>
                <w:b/>
                <w:sz w:val="24"/>
                <w:szCs w:val="24"/>
              </w:rPr>
              <w:t>SLUŽBA</w:t>
            </w:r>
          </w:p>
        </w:tc>
        <w:tc>
          <w:tcPr>
            <w:tcW w:w="3021" w:type="dxa"/>
            <w:shd w:val="clear" w:color="auto" w:fill="FFC000"/>
          </w:tcPr>
          <w:p w14:paraId="4B750838" w14:textId="77777777" w:rsidR="009C18FB" w:rsidRPr="00D60DAB" w:rsidRDefault="009C18FB" w:rsidP="009C18FB">
            <w:pPr>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3021" w:type="dxa"/>
            <w:shd w:val="clear" w:color="auto" w:fill="FFC000"/>
          </w:tcPr>
          <w:p w14:paraId="63C918B2" w14:textId="77777777" w:rsidR="009C18FB" w:rsidRPr="00D60DAB" w:rsidRDefault="009C18FB" w:rsidP="009C18FB">
            <w:pPr>
              <w:jc w:val="center"/>
              <w:rPr>
                <w:rFonts w:ascii="Times New Roman" w:hAnsi="Times New Roman" w:cs="Times New Roman"/>
                <w:b/>
                <w:sz w:val="24"/>
                <w:szCs w:val="24"/>
              </w:rPr>
            </w:pPr>
            <w:r w:rsidRPr="00D60DAB">
              <w:rPr>
                <w:rFonts w:ascii="Times New Roman" w:hAnsi="Times New Roman" w:cs="Times New Roman"/>
                <w:b/>
                <w:sz w:val="24"/>
                <w:szCs w:val="24"/>
              </w:rPr>
              <w:t>KOORDINACIJA I ZAPOVIJEDANJE</w:t>
            </w:r>
          </w:p>
        </w:tc>
      </w:tr>
      <w:tr w:rsidR="009C18FB" w:rsidRPr="00D60DAB" w14:paraId="71A9C75B" w14:textId="77777777" w:rsidTr="009C18FB">
        <w:tc>
          <w:tcPr>
            <w:tcW w:w="3020" w:type="dxa"/>
          </w:tcPr>
          <w:p w14:paraId="0E82C676" w14:textId="77777777" w:rsidR="009C18FB"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Profesionalna vatrogasna postrojba u gospodarstvu</w:t>
            </w:r>
          </w:p>
        </w:tc>
        <w:tc>
          <w:tcPr>
            <w:tcW w:w="3021" w:type="dxa"/>
          </w:tcPr>
          <w:p w14:paraId="4A044E05" w14:textId="77777777" w:rsidR="009C18FB"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zapovjednik</w:t>
            </w:r>
          </w:p>
        </w:tc>
        <w:tc>
          <w:tcPr>
            <w:tcW w:w="3021" w:type="dxa"/>
          </w:tcPr>
          <w:p w14:paraId="2231F5A7" w14:textId="77777777" w:rsidR="009C18FB"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 xml:space="preserve">Zapovijedanje vatrogasnom intervencijom u slučaju da </w:t>
            </w:r>
            <w:r w:rsidR="007467BF" w:rsidRPr="00D60DAB">
              <w:rPr>
                <w:rFonts w:ascii="Times New Roman" w:hAnsi="Times New Roman" w:cs="Times New Roman"/>
                <w:sz w:val="24"/>
                <w:szCs w:val="24"/>
              </w:rPr>
              <w:t>operater ima vlastitu vatrogasnu postrojbu</w:t>
            </w:r>
          </w:p>
        </w:tc>
      </w:tr>
      <w:tr w:rsidR="007467BF" w:rsidRPr="00D60DAB" w14:paraId="4C0185F1" w14:textId="77777777" w:rsidTr="009C18FB">
        <w:tc>
          <w:tcPr>
            <w:tcW w:w="3020" w:type="dxa"/>
          </w:tcPr>
          <w:p w14:paraId="1951D709" w14:textId="77777777" w:rsidR="007467BF" w:rsidRPr="00D60DAB" w:rsidRDefault="007467BF" w:rsidP="007467BF">
            <w:pPr>
              <w:jc w:val="center"/>
              <w:rPr>
                <w:rFonts w:ascii="Times New Roman" w:hAnsi="Times New Roman" w:cs="Times New Roman"/>
                <w:sz w:val="24"/>
                <w:szCs w:val="24"/>
              </w:rPr>
            </w:pPr>
            <w:r w:rsidRPr="00D60DAB">
              <w:rPr>
                <w:rFonts w:ascii="Times New Roman" w:hAnsi="Times New Roman" w:cs="Times New Roman"/>
                <w:sz w:val="24"/>
                <w:szCs w:val="24"/>
              </w:rPr>
              <w:t>Javna vatrogasna postrojba Grada Zagreba</w:t>
            </w:r>
          </w:p>
        </w:tc>
        <w:tc>
          <w:tcPr>
            <w:tcW w:w="3021" w:type="dxa"/>
          </w:tcPr>
          <w:p w14:paraId="73B33A2D" w14:textId="77777777" w:rsidR="007467BF" w:rsidRPr="00D60DAB" w:rsidRDefault="007467BF" w:rsidP="007467BF">
            <w:pPr>
              <w:jc w:val="center"/>
              <w:rPr>
                <w:rFonts w:ascii="Times New Roman" w:hAnsi="Times New Roman" w:cs="Times New Roman"/>
                <w:sz w:val="24"/>
                <w:szCs w:val="24"/>
              </w:rPr>
            </w:pPr>
            <w:r w:rsidRPr="00D60DAB">
              <w:rPr>
                <w:rFonts w:ascii="Times New Roman" w:hAnsi="Times New Roman" w:cs="Times New Roman"/>
                <w:sz w:val="24"/>
                <w:szCs w:val="24"/>
              </w:rPr>
              <w:t>Zapovjednik javne vatrogasne postrojbe Grada Zagreba</w:t>
            </w:r>
          </w:p>
        </w:tc>
        <w:tc>
          <w:tcPr>
            <w:tcW w:w="3021" w:type="dxa"/>
          </w:tcPr>
          <w:p w14:paraId="3DCBBC3F" w14:textId="77777777" w:rsidR="007467BF" w:rsidRPr="00D60DAB" w:rsidRDefault="007467BF" w:rsidP="007467BF">
            <w:pPr>
              <w:jc w:val="center"/>
              <w:rPr>
                <w:rFonts w:ascii="Times New Roman" w:hAnsi="Times New Roman" w:cs="Times New Roman"/>
                <w:sz w:val="24"/>
                <w:szCs w:val="24"/>
              </w:rPr>
            </w:pPr>
            <w:r w:rsidRPr="00D60DAB">
              <w:rPr>
                <w:rFonts w:ascii="Times New Roman" w:hAnsi="Times New Roman" w:cs="Times New Roman"/>
                <w:sz w:val="24"/>
                <w:szCs w:val="24"/>
              </w:rPr>
              <w:t>Zapovijedanje vatrogasnom intervencijom u slučaju da operater nema osnovanu vlastitu vatrogasnu postrojbu</w:t>
            </w:r>
          </w:p>
        </w:tc>
      </w:tr>
      <w:tr w:rsidR="00B34D91" w:rsidRPr="00D60DAB" w14:paraId="28CB9FC4" w14:textId="77777777" w:rsidTr="009C18FB">
        <w:tc>
          <w:tcPr>
            <w:tcW w:w="3020" w:type="dxa"/>
          </w:tcPr>
          <w:p w14:paraId="717C4C35" w14:textId="77777777" w:rsidR="00B34D91"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Vatrogasna zajednica Grada Zagreba</w:t>
            </w:r>
          </w:p>
        </w:tc>
        <w:tc>
          <w:tcPr>
            <w:tcW w:w="3021" w:type="dxa"/>
          </w:tcPr>
          <w:p w14:paraId="48848F67" w14:textId="77777777" w:rsidR="00B34D91"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zapovjednik Vatrogasne zajednice Grada Zagreba</w:t>
            </w:r>
          </w:p>
        </w:tc>
        <w:tc>
          <w:tcPr>
            <w:tcW w:w="3021" w:type="dxa"/>
          </w:tcPr>
          <w:p w14:paraId="207E4FE4" w14:textId="77777777" w:rsidR="00B34D91" w:rsidRPr="00D60DAB" w:rsidRDefault="00B34D91" w:rsidP="007467BF">
            <w:pPr>
              <w:jc w:val="center"/>
              <w:rPr>
                <w:rFonts w:ascii="Times New Roman" w:hAnsi="Times New Roman" w:cs="Times New Roman"/>
                <w:sz w:val="24"/>
                <w:szCs w:val="24"/>
              </w:rPr>
            </w:pPr>
            <w:r w:rsidRPr="00D60DAB">
              <w:rPr>
                <w:rFonts w:ascii="Times New Roman" w:hAnsi="Times New Roman" w:cs="Times New Roman"/>
                <w:sz w:val="24"/>
                <w:szCs w:val="24"/>
              </w:rPr>
              <w:t>koordinacija vatrogasnih snaga na lokaciji</w:t>
            </w:r>
          </w:p>
        </w:tc>
      </w:tr>
      <w:tr w:rsidR="009C18FB" w:rsidRPr="00D60DAB" w14:paraId="75FEAF97" w14:textId="77777777" w:rsidTr="009C18FB">
        <w:tc>
          <w:tcPr>
            <w:tcW w:w="3020" w:type="dxa"/>
          </w:tcPr>
          <w:p w14:paraId="26BCF60D"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PU Zagrebačka</w:t>
            </w:r>
          </w:p>
        </w:tc>
        <w:tc>
          <w:tcPr>
            <w:tcW w:w="3021" w:type="dxa"/>
          </w:tcPr>
          <w:p w14:paraId="3A380E04"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načelnik Policijske uprave zagrebačke Ministarstva unutarnjih poslova</w:t>
            </w:r>
          </w:p>
        </w:tc>
        <w:tc>
          <w:tcPr>
            <w:tcW w:w="3021" w:type="dxa"/>
          </w:tcPr>
          <w:p w14:paraId="137E7943"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Evakuacija stanovništva i ograničavanje pristupa, održavanje javnog reda i mira</w:t>
            </w:r>
          </w:p>
        </w:tc>
      </w:tr>
      <w:tr w:rsidR="009C18FB" w:rsidRPr="00D60DAB" w14:paraId="1B189F81" w14:textId="77777777" w:rsidTr="009C18FB">
        <w:tc>
          <w:tcPr>
            <w:tcW w:w="3020" w:type="dxa"/>
          </w:tcPr>
          <w:p w14:paraId="46A33329" w14:textId="7F28D9B8" w:rsidR="009C18FB" w:rsidRPr="00D60DAB" w:rsidRDefault="009C18FB" w:rsidP="00250CC4">
            <w:pPr>
              <w:jc w:val="center"/>
              <w:rPr>
                <w:rFonts w:ascii="Times New Roman" w:hAnsi="Times New Roman" w:cs="Times New Roman"/>
                <w:sz w:val="24"/>
                <w:szCs w:val="24"/>
              </w:rPr>
            </w:pPr>
            <w:r w:rsidRPr="00D60DAB">
              <w:rPr>
                <w:rFonts w:ascii="Times New Roman" w:hAnsi="Times New Roman" w:cs="Times New Roman"/>
                <w:sz w:val="24"/>
                <w:szCs w:val="24"/>
              </w:rPr>
              <w:t xml:space="preserve">Operater u </w:t>
            </w:r>
            <w:r w:rsidR="00250CC4" w:rsidRPr="00D60DAB">
              <w:rPr>
                <w:rFonts w:ascii="Times New Roman" w:hAnsi="Times New Roman" w:cs="Times New Roman"/>
                <w:sz w:val="24"/>
                <w:szCs w:val="24"/>
              </w:rPr>
              <w:t xml:space="preserve">čijem </w:t>
            </w:r>
            <w:r w:rsidR="00011C5C">
              <w:rPr>
                <w:rFonts w:ascii="Times New Roman" w:hAnsi="Times New Roman" w:cs="Times New Roman"/>
                <w:sz w:val="24"/>
                <w:szCs w:val="24"/>
              </w:rPr>
              <w:t xml:space="preserve">području postrojenja </w:t>
            </w:r>
            <w:r w:rsidRPr="00D60DAB">
              <w:rPr>
                <w:rFonts w:ascii="Times New Roman" w:hAnsi="Times New Roman" w:cs="Times New Roman"/>
                <w:sz w:val="24"/>
                <w:szCs w:val="24"/>
              </w:rPr>
              <w:t>je nastao događaj</w:t>
            </w:r>
          </w:p>
        </w:tc>
        <w:tc>
          <w:tcPr>
            <w:tcW w:w="3021" w:type="dxa"/>
          </w:tcPr>
          <w:p w14:paraId="7DEE76BF"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d</w:t>
            </w:r>
            <w:r w:rsidR="009C18FB" w:rsidRPr="00D60DAB">
              <w:rPr>
                <w:rFonts w:ascii="Times New Roman" w:hAnsi="Times New Roman" w:cs="Times New Roman"/>
                <w:sz w:val="24"/>
                <w:szCs w:val="24"/>
              </w:rPr>
              <w:t>efinirana Unutarnjim planom</w:t>
            </w:r>
            <w:r w:rsidRPr="00D60DAB">
              <w:rPr>
                <w:rFonts w:ascii="Times New Roman" w:hAnsi="Times New Roman" w:cs="Times New Roman"/>
                <w:sz w:val="24"/>
                <w:szCs w:val="24"/>
              </w:rPr>
              <w:t xml:space="preserve"> operatera</w:t>
            </w:r>
          </w:p>
        </w:tc>
        <w:tc>
          <w:tcPr>
            <w:tcW w:w="3021" w:type="dxa"/>
          </w:tcPr>
          <w:p w14:paraId="404E68D6"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Informiranje o razvoju situacije i svim bitnim podacima od interesa za zaštitu i spašavanje stanovništva</w:t>
            </w:r>
            <w:r w:rsidR="000E00AA" w:rsidRPr="00D60DAB">
              <w:rPr>
                <w:rFonts w:ascii="Times New Roman" w:hAnsi="Times New Roman" w:cs="Times New Roman"/>
                <w:sz w:val="24"/>
                <w:szCs w:val="24"/>
              </w:rPr>
              <w:t>; unutarnja koordinac</w:t>
            </w:r>
            <w:r w:rsidR="00250CC4" w:rsidRPr="00D60DAB">
              <w:rPr>
                <w:rFonts w:ascii="Times New Roman" w:hAnsi="Times New Roman" w:cs="Times New Roman"/>
                <w:sz w:val="24"/>
                <w:szCs w:val="24"/>
              </w:rPr>
              <w:t>ija i provođenje mjera sukladno</w:t>
            </w:r>
            <w:r w:rsidR="000E00AA" w:rsidRPr="00D60DAB">
              <w:rPr>
                <w:rFonts w:ascii="Times New Roman" w:hAnsi="Times New Roman" w:cs="Times New Roman"/>
                <w:sz w:val="24"/>
                <w:szCs w:val="24"/>
              </w:rPr>
              <w:t xml:space="preserve"> Unutarnjem planu</w:t>
            </w:r>
            <w:r w:rsidR="00250CC4" w:rsidRPr="00D60DAB">
              <w:rPr>
                <w:rFonts w:ascii="Times New Roman" w:hAnsi="Times New Roman" w:cs="Times New Roman"/>
                <w:sz w:val="24"/>
                <w:szCs w:val="24"/>
              </w:rPr>
              <w:t xml:space="preserve"> operatera</w:t>
            </w:r>
          </w:p>
        </w:tc>
      </w:tr>
      <w:tr w:rsidR="009C18FB" w:rsidRPr="00D60DAB" w14:paraId="747E6773" w14:textId="77777777" w:rsidTr="00596294">
        <w:trPr>
          <w:trHeight w:val="561"/>
        </w:trPr>
        <w:tc>
          <w:tcPr>
            <w:tcW w:w="3020" w:type="dxa"/>
          </w:tcPr>
          <w:p w14:paraId="1AABCF76"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Županijski Centar 112 Zagreb</w:t>
            </w:r>
          </w:p>
        </w:tc>
        <w:tc>
          <w:tcPr>
            <w:tcW w:w="3021" w:type="dxa"/>
          </w:tcPr>
          <w:p w14:paraId="4C42B32A"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Pročelnik Područnog ureda civilne zaštite Zagreb</w:t>
            </w:r>
          </w:p>
        </w:tc>
        <w:tc>
          <w:tcPr>
            <w:tcW w:w="3021" w:type="dxa"/>
          </w:tcPr>
          <w:p w14:paraId="35E02F2B" w14:textId="3BC42469" w:rsidR="009C18FB" w:rsidRPr="00D60DAB" w:rsidRDefault="009C18FB" w:rsidP="007467BF">
            <w:pPr>
              <w:spacing w:after="160"/>
              <w:jc w:val="center"/>
              <w:rPr>
                <w:rFonts w:ascii="Times New Roman" w:hAnsi="Times New Roman" w:cs="Times New Roman"/>
                <w:sz w:val="24"/>
                <w:szCs w:val="24"/>
              </w:rPr>
            </w:pPr>
            <w:r w:rsidRPr="00D60DAB">
              <w:rPr>
                <w:rFonts w:ascii="Times New Roman" w:hAnsi="Times New Roman" w:cs="Times New Roman"/>
                <w:sz w:val="24"/>
                <w:szCs w:val="24"/>
              </w:rPr>
              <w:t xml:space="preserve">Aktiviranje sustava za uzbunjivanje; </w:t>
            </w:r>
            <w:r w:rsidR="000E00AA" w:rsidRPr="00D60DAB">
              <w:rPr>
                <w:rFonts w:ascii="Times New Roman" w:hAnsi="Times New Roman" w:cs="Times New Roman"/>
                <w:sz w:val="24"/>
                <w:szCs w:val="24"/>
              </w:rPr>
              <w:t>koordinacija</w:t>
            </w:r>
            <w:r w:rsidR="00596294" w:rsidRPr="00D60DAB">
              <w:rPr>
                <w:rFonts w:ascii="Times New Roman" w:hAnsi="Times New Roman" w:cs="Times New Roman"/>
                <w:sz w:val="24"/>
                <w:szCs w:val="24"/>
              </w:rPr>
              <w:t>,</w:t>
            </w:r>
            <w:r w:rsidR="000E00AA" w:rsidRPr="00D60DAB">
              <w:rPr>
                <w:rFonts w:ascii="Times New Roman" w:hAnsi="Times New Roman" w:cs="Times New Roman"/>
                <w:sz w:val="24"/>
                <w:szCs w:val="24"/>
              </w:rPr>
              <w:t xml:space="preserve"> </w:t>
            </w:r>
            <w:r w:rsidRPr="00D60DAB">
              <w:rPr>
                <w:rFonts w:ascii="Times New Roman" w:hAnsi="Times New Roman" w:cs="Times New Roman"/>
                <w:sz w:val="24"/>
                <w:szCs w:val="24"/>
              </w:rPr>
              <w:t xml:space="preserve">prikupljanje i dostava informacija </w:t>
            </w:r>
            <w:r w:rsidR="0039050F" w:rsidRPr="0039050F">
              <w:rPr>
                <w:rFonts w:ascii="Times New Roman" w:hAnsi="Times New Roman" w:cs="Times New Roman"/>
                <w:sz w:val="24"/>
                <w:szCs w:val="24"/>
              </w:rPr>
              <w:t>Gradsk</w:t>
            </w:r>
            <w:r w:rsidR="0039050F">
              <w:rPr>
                <w:rFonts w:ascii="Times New Roman" w:hAnsi="Times New Roman" w:cs="Times New Roman"/>
                <w:sz w:val="24"/>
                <w:szCs w:val="24"/>
              </w:rPr>
              <w:t>om</w:t>
            </w:r>
            <w:r w:rsidR="0039050F" w:rsidRPr="0039050F">
              <w:rPr>
                <w:rFonts w:ascii="Times New Roman" w:hAnsi="Times New Roman" w:cs="Times New Roman"/>
                <w:sz w:val="24"/>
                <w:szCs w:val="24"/>
              </w:rPr>
              <w:t xml:space="preserve"> ured</w:t>
            </w:r>
            <w:r w:rsidR="0039050F">
              <w:rPr>
                <w:rFonts w:ascii="Times New Roman" w:hAnsi="Times New Roman" w:cs="Times New Roman"/>
                <w:sz w:val="24"/>
                <w:szCs w:val="24"/>
              </w:rPr>
              <w:t>u</w:t>
            </w:r>
            <w:r w:rsidR="0039050F" w:rsidRPr="0039050F">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0039050F" w:rsidRPr="0039050F">
              <w:rPr>
                <w:rFonts w:ascii="Times New Roman" w:hAnsi="Times New Roman" w:cs="Times New Roman"/>
                <w:sz w:val="24"/>
                <w:szCs w:val="24"/>
              </w:rPr>
              <w:t>civilnu zaštitu i sigurnost</w:t>
            </w:r>
            <w:r w:rsidRPr="00D60DAB">
              <w:rPr>
                <w:rFonts w:ascii="Times New Roman" w:hAnsi="Times New Roman" w:cs="Times New Roman"/>
                <w:sz w:val="24"/>
                <w:szCs w:val="24"/>
              </w:rPr>
              <w:t>/Stožeru civilne zaštite Grada Zagreba; aktiviranje potrebnih službi temeljem zahtjeva Stožera civilne zaštite Grada Zagreba</w:t>
            </w:r>
          </w:p>
        </w:tc>
      </w:tr>
      <w:tr w:rsidR="009C18FB" w:rsidRPr="00D60DAB" w14:paraId="2532AF19" w14:textId="77777777" w:rsidTr="009C18FB">
        <w:tc>
          <w:tcPr>
            <w:tcW w:w="3020" w:type="dxa"/>
          </w:tcPr>
          <w:p w14:paraId="30539705"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Državni hidrometeorološki zavod</w:t>
            </w:r>
          </w:p>
        </w:tc>
        <w:tc>
          <w:tcPr>
            <w:tcW w:w="3021" w:type="dxa"/>
          </w:tcPr>
          <w:p w14:paraId="11D5788E"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Glavni/na ravnatelj/</w:t>
            </w:r>
            <w:proofErr w:type="spellStart"/>
            <w:r w:rsidRPr="00D60DAB">
              <w:rPr>
                <w:rFonts w:ascii="Times New Roman" w:hAnsi="Times New Roman" w:cs="Times New Roman"/>
                <w:sz w:val="24"/>
                <w:szCs w:val="24"/>
              </w:rPr>
              <w:t>ica</w:t>
            </w:r>
            <w:proofErr w:type="spellEnd"/>
          </w:p>
        </w:tc>
        <w:tc>
          <w:tcPr>
            <w:tcW w:w="3021" w:type="dxa"/>
          </w:tcPr>
          <w:p w14:paraId="457E9BFA"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Zadužen/a za d</w:t>
            </w:r>
            <w:r w:rsidR="009C18FB" w:rsidRPr="00D60DAB">
              <w:rPr>
                <w:rFonts w:ascii="Times New Roman" w:hAnsi="Times New Roman" w:cs="Times New Roman"/>
                <w:sz w:val="24"/>
                <w:szCs w:val="24"/>
              </w:rPr>
              <w:t xml:space="preserve">ostavljanje trenutnih podataka o vremenu i </w:t>
            </w:r>
            <w:r w:rsidR="00BE005B" w:rsidRPr="00D60DAB">
              <w:rPr>
                <w:rFonts w:ascii="Times New Roman" w:hAnsi="Times New Roman" w:cs="Times New Roman"/>
                <w:sz w:val="24"/>
                <w:szCs w:val="24"/>
              </w:rPr>
              <w:t>pružanje</w:t>
            </w:r>
            <w:r w:rsidR="009C18FB" w:rsidRPr="00D60DAB">
              <w:rPr>
                <w:rFonts w:ascii="Times New Roman" w:hAnsi="Times New Roman" w:cs="Times New Roman"/>
                <w:sz w:val="24"/>
                <w:szCs w:val="24"/>
              </w:rPr>
              <w:t xml:space="preserve"> detaljne meteorološke prognoze</w:t>
            </w:r>
          </w:p>
        </w:tc>
      </w:tr>
      <w:tr w:rsidR="009C18FB" w:rsidRPr="00D60DAB" w14:paraId="2AA1B731" w14:textId="77777777" w:rsidTr="009C18FB">
        <w:tc>
          <w:tcPr>
            <w:tcW w:w="3020" w:type="dxa"/>
          </w:tcPr>
          <w:p w14:paraId="24740D6D" w14:textId="77777777" w:rsidR="009C18FB" w:rsidRPr="00D60DAB" w:rsidRDefault="009C18FB" w:rsidP="007467BF">
            <w:pPr>
              <w:spacing w:after="160"/>
              <w:jc w:val="center"/>
              <w:rPr>
                <w:rFonts w:ascii="Times New Roman" w:hAnsi="Times New Roman" w:cs="Times New Roman"/>
                <w:bCs/>
                <w:sz w:val="24"/>
                <w:szCs w:val="24"/>
              </w:rPr>
            </w:pPr>
            <w:r w:rsidRPr="00D60DAB">
              <w:rPr>
                <w:rFonts w:ascii="Times New Roman" w:hAnsi="Times New Roman" w:cs="Times New Roman"/>
                <w:bCs/>
                <w:sz w:val="24"/>
                <w:szCs w:val="24"/>
              </w:rPr>
              <w:t>Hrvatski zavod za javno zdravstvo</w:t>
            </w:r>
          </w:p>
          <w:p w14:paraId="1333E30B"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bCs/>
                <w:sz w:val="24"/>
                <w:szCs w:val="24"/>
              </w:rPr>
              <w:t>Služba za toksikologiju</w:t>
            </w:r>
          </w:p>
        </w:tc>
        <w:tc>
          <w:tcPr>
            <w:tcW w:w="3021" w:type="dxa"/>
          </w:tcPr>
          <w:p w14:paraId="4899EBAC" w14:textId="77777777" w:rsidR="009C18FB" w:rsidRPr="00D60DAB" w:rsidRDefault="00EC0386" w:rsidP="007467BF">
            <w:pPr>
              <w:jc w:val="center"/>
              <w:rPr>
                <w:rFonts w:ascii="Times New Roman" w:hAnsi="Times New Roman" w:cs="Times New Roman"/>
                <w:sz w:val="24"/>
                <w:szCs w:val="24"/>
              </w:rPr>
            </w:pPr>
            <w:r w:rsidRPr="00D60DAB">
              <w:rPr>
                <w:rFonts w:ascii="Times New Roman" w:hAnsi="Times New Roman" w:cs="Times New Roman"/>
                <w:sz w:val="24"/>
                <w:szCs w:val="24"/>
              </w:rPr>
              <w:t>Ravnatelj</w:t>
            </w:r>
          </w:p>
        </w:tc>
        <w:tc>
          <w:tcPr>
            <w:tcW w:w="3021" w:type="dxa"/>
          </w:tcPr>
          <w:p w14:paraId="53F2F4AF" w14:textId="77777777" w:rsidR="009C18FB" w:rsidRPr="00D60DAB" w:rsidRDefault="009C18FB" w:rsidP="007467BF">
            <w:pPr>
              <w:jc w:val="center"/>
              <w:rPr>
                <w:rFonts w:ascii="Times New Roman" w:hAnsi="Times New Roman" w:cs="Times New Roman"/>
                <w:sz w:val="24"/>
                <w:szCs w:val="24"/>
              </w:rPr>
            </w:pPr>
            <w:r w:rsidRPr="00D60DAB">
              <w:rPr>
                <w:rFonts w:ascii="Times New Roman" w:hAnsi="Times New Roman" w:cs="Times New Roman"/>
                <w:sz w:val="24"/>
                <w:szCs w:val="24"/>
              </w:rPr>
              <w:t>Davanje uputa stanovništvu, predlaganje mjera ovisno o vrsti i količini ispuštenih tvari</w:t>
            </w:r>
          </w:p>
        </w:tc>
      </w:tr>
      <w:tr w:rsidR="009C18FB" w:rsidRPr="00D60DAB" w14:paraId="7D842C20" w14:textId="77777777" w:rsidTr="009C18FB">
        <w:tc>
          <w:tcPr>
            <w:tcW w:w="3020" w:type="dxa"/>
          </w:tcPr>
          <w:p w14:paraId="18FD8F92"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Nastavni zavod za hitnu medicinu Grada Zagreba</w:t>
            </w:r>
          </w:p>
        </w:tc>
        <w:tc>
          <w:tcPr>
            <w:tcW w:w="3021" w:type="dxa"/>
          </w:tcPr>
          <w:p w14:paraId="5279936D"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ravnatelj Nastavnog zavoda za hitnu medicinu Grada Zagreba</w:t>
            </w:r>
          </w:p>
        </w:tc>
        <w:tc>
          <w:tcPr>
            <w:tcW w:w="3021" w:type="dxa"/>
          </w:tcPr>
          <w:p w14:paraId="1D19B011"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Zbrinjavanje ozlijeđenih</w:t>
            </w:r>
          </w:p>
        </w:tc>
      </w:tr>
      <w:tr w:rsidR="009C18FB" w:rsidRPr="00D60DAB" w14:paraId="6F8A4695" w14:textId="77777777" w:rsidTr="009C18FB">
        <w:tc>
          <w:tcPr>
            <w:tcW w:w="3020" w:type="dxa"/>
          </w:tcPr>
          <w:p w14:paraId="529DD16B"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Zagrebački holding d.o.o.</w:t>
            </w:r>
          </w:p>
        </w:tc>
        <w:tc>
          <w:tcPr>
            <w:tcW w:w="3021" w:type="dxa"/>
          </w:tcPr>
          <w:p w14:paraId="0B77D136"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predsjednik uprave Zagrebačkog holdinga d.o.o.</w:t>
            </w:r>
          </w:p>
        </w:tc>
        <w:tc>
          <w:tcPr>
            <w:tcW w:w="3021" w:type="dxa"/>
          </w:tcPr>
          <w:p w14:paraId="0EA1C835" w14:textId="77777777" w:rsidR="009C18FB"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Zaštita kritične infrastrukture, mjere saniranja</w:t>
            </w:r>
          </w:p>
        </w:tc>
      </w:tr>
      <w:tr w:rsidR="000E00AA" w:rsidRPr="00D60DAB" w14:paraId="3277341C" w14:textId="77777777" w:rsidTr="009C18FB">
        <w:tc>
          <w:tcPr>
            <w:tcW w:w="3020" w:type="dxa"/>
          </w:tcPr>
          <w:p w14:paraId="26C2BE36" w14:textId="77777777" w:rsidR="000E00AA"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Stožeri civilne zaštite gradskih četvrti Grada Zagreba</w:t>
            </w:r>
          </w:p>
        </w:tc>
        <w:tc>
          <w:tcPr>
            <w:tcW w:w="3021" w:type="dxa"/>
          </w:tcPr>
          <w:p w14:paraId="1807EFAB" w14:textId="77777777" w:rsidR="000E00AA" w:rsidRPr="00D60DAB" w:rsidRDefault="000E00AA" w:rsidP="007467BF">
            <w:pPr>
              <w:jc w:val="center"/>
              <w:rPr>
                <w:rFonts w:ascii="Times New Roman" w:hAnsi="Times New Roman" w:cs="Times New Roman"/>
                <w:sz w:val="24"/>
                <w:szCs w:val="24"/>
              </w:rPr>
            </w:pPr>
            <w:r w:rsidRPr="00D60DAB">
              <w:rPr>
                <w:rFonts w:ascii="Times New Roman" w:hAnsi="Times New Roman" w:cs="Times New Roman"/>
                <w:sz w:val="24"/>
                <w:szCs w:val="24"/>
              </w:rPr>
              <w:t>Načelnici Stožera</w:t>
            </w:r>
          </w:p>
        </w:tc>
        <w:tc>
          <w:tcPr>
            <w:tcW w:w="3021" w:type="dxa"/>
          </w:tcPr>
          <w:p w14:paraId="038222A1" w14:textId="77777777" w:rsidR="000E00AA"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Koordiniranje</w:t>
            </w:r>
            <w:r w:rsidR="000E00AA" w:rsidRPr="00D60DAB">
              <w:rPr>
                <w:rFonts w:ascii="Times New Roman" w:hAnsi="Times New Roman" w:cs="Times New Roman"/>
                <w:sz w:val="24"/>
                <w:szCs w:val="24"/>
              </w:rPr>
              <w:t xml:space="preserve"> postrojbama </w:t>
            </w:r>
            <w:r w:rsidR="00BE005B" w:rsidRPr="00D60DAB">
              <w:rPr>
                <w:rFonts w:ascii="Times New Roman" w:hAnsi="Times New Roman" w:cs="Times New Roman"/>
                <w:sz w:val="24"/>
                <w:szCs w:val="24"/>
              </w:rPr>
              <w:t>c</w:t>
            </w:r>
            <w:r w:rsidR="000E00AA" w:rsidRPr="00D60DAB">
              <w:rPr>
                <w:rFonts w:ascii="Times New Roman" w:hAnsi="Times New Roman" w:cs="Times New Roman"/>
                <w:sz w:val="24"/>
                <w:szCs w:val="24"/>
              </w:rPr>
              <w:t xml:space="preserve">ivilne zaštite </w:t>
            </w:r>
            <w:r w:rsidR="00BE005B" w:rsidRPr="00D60DAB">
              <w:rPr>
                <w:rFonts w:ascii="Times New Roman" w:hAnsi="Times New Roman" w:cs="Times New Roman"/>
                <w:sz w:val="24"/>
                <w:szCs w:val="24"/>
              </w:rPr>
              <w:t xml:space="preserve">opće namjene </w:t>
            </w:r>
            <w:r w:rsidR="000E00AA" w:rsidRPr="00D60DAB">
              <w:rPr>
                <w:rFonts w:ascii="Times New Roman" w:hAnsi="Times New Roman" w:cs="Times New Roman"/>
                <w:sz w:val="24"/>
                <w:szCs w:val="24"/>
              </w:rPr>
              <w:t>Gradskih četvrti Grada Zagreba</w:t>
            </w:r>
          </w:p>
        </w:tc>
      </w:tr>
      <w:tr w:rsidR="00250CC4" w:rsidRPr="00D60DAB" w14:paraId="10CAA1E8" w14:textId="77777777" w:rsidTr="00FB3A25">
        <w:trPr>
          <w:trHeight w:val="2494"/>
        </w:trPr>
        <w:tc>
          <w:tcPr>
            <w:tcW w:w="3020" w:type="dxa"/>
          </w:tcPr>
          <w:p w14:paraId="2216E3CD"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Stožer civilne zaštite Grada Zagreba</w:t>
            </w:r>
          </w:p>
        </w:tc>
        <w:tc>
          <w:tcPr>
            <w:tcW w:w="3021" w:type="dxa"/>
          </w:tcPr>
          <w:p w14:paraId="632DE9D7"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Načelnik Stožera civilne zaštite</w:t>
            </w:r>
          </w:p>
        </w:tc>
        <w:tc>
          <w:tcPr>
            <w:tcW w:w="3021" w:type="dxa"/>
          </w:tcPr>
          <w:p w14:paraId="7370CA0C"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Zapovijedanje i koordiniranje s ciljem provođenja Vanjskog plana</w:t>
            </w:r>
          </w:p>
          <w:p w14:paraId="4904329C" w14:textId="77777777" w:rsidR="00250CC4" w:rsidRPr="00D60DAB" w:rsidRDefault="00250CC4" w:rsidP="007467BF">
            <w:pPr>
              <w:jc w:val="center"/>
              <w:rPr>
                <w:rFonts w:ascii="Times New Roman" w:hAnsi="Times New Roman" w:cs="Times New Roman"/>
                <w:sz w:val="24"/>
                <w:szCs w:val="24"/>
              </w:rPr>
            </w:pPr>
          </w:p>
          <w:p w14:paraId="41165513" w14:textId="77777777" w:rsidR="00250CC4" w:rsidRPr="00D60DAB" w:rsidRDefault="00250CC4" w:rsidP="007467BF">
            <w:pPr>
              <w:jc w:val="center"/>
              <w:rPr>
                <w:rFonts w:ascii="Times New Roman" w:hAnsi="Times New Roman" w:cs="Times New Roman"/>
                <w:sz w:val="24"/>
                <w:szCs w:val="24"/>
              </w:rPr>
            </w:pPr>
            <w:r w:rsidRPr="00D60DAB">
              <w:rPr>
                <w:rFonts w:ascii="Times New Roman" w:hAnsi="Times New Roman" w:cs="Times New Roman"/>
                <w:sz w:val="24"/>
                <w:szCs w:val="24"/>
              </w:rPr>
              <w:t>Aktiviranje udruga građana radi pružanja potpore operativnom djelovanju i pravnih osoba od interesa za sustav civilne zaštite s ciljem saniranja posljedica</w:t>
            </w:r>
          </w:p>
        </w:tc>
      </w:tr>
      <w:tr w:rsidR="0067722B" w:rsidRPr="00D60DAB" w14:paraId="62A75FA1" w14:textId="77777777" w:rsidTr="0067722B">
        <w:trPr>
          <w:trHeight w:val="844"/>
        </w:trPr>
        <w:tc>
          <w:tcPr>
            <w:tcW w:w="3020" w:type="dxa"/>
          </w:tcPr>
          <w:p w14:paraId="48B1F941" w14:textId="3B37F534" w:rsidR="0067722B" w:rsidRPr="00D60DAB" w:rsidRDefault="003E3021" w:rsidP="007467BF">
            <w:pPr>
              <w:jc w:val="center"/>
              <w:rPr>
                <w:rFonts w:ascii="Times New Roman" w:hAnsi="Times New Roman" w:cs="Times New Roman"/>
                <w:sz w:val="24"/>
                <w:szCs w:val="24"/>
              </w:rPr>
            </w:pPr>
            <w:r w:rsidRPr="003E3021">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Pr="003E3021">
              <w:rPr>
                <w:rFonts w:ascii="Times New Roman" w:hAnsi="Times New Roman" w:cs="Times New Roman"/>
                <w:sz w:val="24"/>
                <w:szCs w:val="24"/>
              </w:rPr>
              <w:t>civilnu zaštitu i sigurnost</w:t>
            </w:r>
          </w:p>
        </w:tc>
        <w:tc>
          <w:tcPr>
            <w:tcW w:w="3021" w:type="dxa"/>
          </w:tcPr>
          <w:p w14:paraId="6EB40063" w14:textId="5C1E970B" w:rsidR="0067722B" w:rsidRPr="00D60DAB" w:rsidRDefault="003E3021" w:rsidP="007467BF">
            <w:pPr>
              <w:jc w:val="center"/>
              <w:rPr>
                <w:rFonts w:ascii="Times New Roman" w:hAnsi="Times New Roman" w:cs="Times New Roman"/>
                <w:sz w:val="24"/>
                <w:szCs w:val="24"/>
              </w:rPr>
            </w:pPr>
            <w:r>
              <w:rPr>
                <w:rFonts w:ascii="Times New Roman" w:hAnsi="Times New Roman" w:cs="Times New Roman"/>
                <w:sz w:val="24"/>
                <w:szCs w:val="24"/>
              </w:rPr>
              <w:t xml:space="preserve">Pročelnik </w:t>
            </w:r>
            <w:r w:rsidRPr="003E3021">
              <w:rPr>
                <w:rFonts w:ascii="Times New Roman" w:hAnsi="Times New Roman" w:cs="Times New Roman"/>
                <w:sz w:val="24"/>
                <w:szCs w:val="24"/>
              </w:rPr>
              <w:t>Gradsk</w:t>
            </w:r>
            <w:r>
              <w:rPr>
                <w:rFonts w:ascii="Times New Roman" w:hAnsi="Times New Roman" w:cs="Times New Roman"/>
                <w:sz w:val="24"/>
                <w:szCs w:val="24"/>
              </w:rPr>
              <w:t>og</w:t>
            </w:r>
            <w:r w:rsidRPr="003E3021">
              <w:rPr>
                <w:rFonts w:ascii="Times New Roman" w:hAnsi="Times New Roman" w:cs="Times New Roman"/>
                <w:sz w:val="24"/>
                <w:szCs w:val="24"/>
              </w:rPr>
              <w:t xml:space="preserve"> ured</w:t>
            </w:r>
            <w:r>
              <w:rPr>
                <w:rFonts w:ascii="Times New Roman" w:hAnsi="Times New Roman" w:cs="Times New Roman"/>
                <w:sz w:val="24"/>
                <w:szCs w:val="24"/>
              </w:rPr>
              <w:t>a</w:t>
            </w:r>
            <w:r w:rsidRPr="003E3021">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Pr="003E3021">
              <w:rPr>
                <w:rFonts w:ascii="Times New Roman" w:hAnsi="Times New Roman" w:cs="Times New Roman"/>
                <w:sz w:val="24"/>
                <w:szCs w:val="24"/>
              </w:rPr>
              <w:t>civilnu zaštitu i sigurnost</w:t>
            </w:r>
          </w:p>
        </w:tc>
        <w:tc>
          <w:tcPr>
            <w:tcW w:w="3021" w:type="dxa"/>
          </w:tcPr>
          <w:p w14:paraId="0A7FC4A3" w14:textId="77777777" w:rsidR="0067722B" w:rsidRPr="00D60DAB" w:rsidRDefault="00BF189D" w:rsidP="007467BF">
            <w:pPr>
              <w:jc w:val="center"/>
              <w:rPr>
                <w:rFonts w:ascii="Times New Roman" w:hAnsi="Times New Roman" w:cs="Times New Roman"/>
                <w:sz w:val="24"/>
                <w:szCs w:val="24"/>
              </w:rPr>
            </w:pPr>
            <w:r w:rsidRPr="00D60DAB">
              <w:rPr>
                <w:rFonts w:ascii="Times New Roman" w:hAnsi="Times New Roman" w:cs="Times New Roman"/>
                <w:sz w:val="24"/>
                <w:szCs w:val="24"/>
              </w:rPr>
              <w:t xml:space="preserve">Informiranje Stožera civilne zaštite Grada Zagreba i drugih </w:t>
            </w:r>
            <w:proofErr w:type="spellStart"/>
            <w:r w:rsidRPr="00D60DAB">
              <w:rPr>
                <w:rFonts w:ascii="Times New Roman" w:hAnsi="Times New Roman" w:cs="Times New Roman"/>
                <w:sz w:val="24"/>
                <w:szCs w:val="24"/>
              </w:rPr>
              <w:t>postupatelja</w:t>
            </w:r>
            <w:proofErr w:type="spellEnd"/>
            <w:r w:rsidRPr="00D60DAB">
              <w:rPr>
                <w:rFonts w:ascii="Times New Roman" w:hAnsi="Times New Roman" w:cs="Times New Roman"/>
                <w:sz w:val="24"/>
                <w:szCs w:val="24"/>
              </w:rPr>
              <w:t xml:space="preserve"> po ovome Planu, pružanje logističke potpore</w:t>
            </w:r>
          </w:p>
        </w:tc>
      </w:tr>
    </w:tbl>
    <w:p w14:paraId="4A0C8917" w14:textId="77777777" w:rsidR="000F5247" w:rsidRPr="00D60DAB" w:rsidRDefault="000F5247" w:rsidP="00A267B8">
      <w:pPr>
        <w:spacing w:line="240" w:lineRule="auto"/>
        <w:jc w:val="both"/>
        <w:rPr>
          <w:rFonts w:ascii="Times New Roman" w:hAnsi="Times New Roman" w:cs="Times New Roman"/>
          <w:sz w:val="24"/>
          <w:szCs w:val="24"/>
        </w:rPr>
      </w:pPr>
    </w:p>
    <w:p w14:paraId="5DF41CE2" w14:textId="76739945" w:rsidR="009C18FB" w:rsidRPr="00D60DAB" w:rsidRDefault="00337405" w:rsidP="00A267B8">
      <w:pPr>
        <w:spacing w:line="240" w:lineRule="auto"/>
        <w:jc w:val="both"/>
        <w:rPr>
          <w:rFonts w:ascii="Times New Roman" w:hAnsi="Times New Roman" w:cs="Times New Roman"/>
          <w:sz w:val="24"/>
          <w:szCs w:val="24"/>
        </w:rPr>
      </w:pPr>
      <w:r>
        <w:rPr>
          <w:rFonts w:ascii="Times New Roman" w:hAnsi="Times New Roman" w:cs="Times New Roman"/>
          <w:sz w:val="24"/>
          <w:szCs w:val="24"/>
        </w:rPr>
        <w:t>U Tablici 38</w:t>
      </w:r>
      <w:r w:rsidR="00510999" w:rsidRPr="00D60DAB">
        <w:rPr>
          <w:rFonts w:ascii="Times New Roman" w:hAnsi="Times New Roman" w:cs="Times New Roman"/>
          <w:sz w:val="24"/>
          <w:szCs w:val="24"/>
        </w:rPr>
        <w:t>. navedene su glavne zadaće sudionika i način koordinacije nakon aktivacije Vanjskog plana.</w:t>
      </w:r>
    </w:p>
    <w:p w14:paraId="7904E8A8" w14:textId="317426D8" w:rsidR="00BC3F40" w:rsidRPr="00D60DAB" w:rsidRDefault="00337405" w:rsidP="00BC3F4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38</w:t>
      </w:r>
      <w:r w:rsidR="00BC3F40" w:rsidRPr="00D60DAB">
        <w:rPr>
          <w:rFonts w:ascii="Times New Roman" w:hAnsi="Times New Roman" w:cs="Times New Roman"/>
          <w:sz w:val="24"/>
          <w:szCs w:val="24"/>
        </w:rPr>
        <w:t xml:space="preserve">. Glavne zadaće i način </w:t>
      </w:r>
      <w:r w:rsidR="00A267B8" w:rsidRPr="00D60DAB">
        <w:rPr>
          <w:rFonts w:ascii="Times New Roman" w:hAnsi="Times New Roman" w:cs="Times New Roman"/>
          <w:sz w:val="24"/>
          <w:szCs w:val="24"/>
        </w:rPr>
        <w:t>koordinacije</w:t>
      </w:r>
      <w:r w:rsidR="00BC3F40" w:rsidRPr="00D60DAB">
        <w:rPr>
          <w:rFonts w:ascii="Times New Roman" w:hAnsi="Times New Roman" w:cs="Times New Roman"/>
          <w:sz w:val="24"/>
          <w:szCs w:val="24"/>
        </w:rPr>
        <w:t xml:space="preserve"> nakon aktivacije Vanjskog plana</w:t>
      </w:r>
    </w:p>
    <w:tbl>
      <w:tblPr>
        <w:tblStyle w:val="TableGrid"/>
        <w:tblW w:w="9067" w:type="dxa"/>
        <w:tblLook w:val="04A0" w:firstRow="1" w:lastRow="0" w:firstColumn="1" w:lastColumn="0" w:noHBand="0" w:noVBand="1"/>
      </w:tblPr>
      <w:tblGrid>
        <w:gridCol w:w="2830"/>
        <w:gridCol w:w="2694"/>
        <w:gridCol w:w="3543"/>
      </w:tblGrid>
      <w:tr w:rsidR="00BC3F40" w:rsidRPr="00D60DAB" w14:paraId="0383C798" w14:textId="77777777" w:rsidTr="00B87BDD">
        <w:trPr>
          <w:tblHeader/>
        </w:trPr>
        <w:tc>
          <w:tcPr>
            <w:tcW w:w="2830" w:type="dxa"/>
            <w:shd w:val="clear" w:color="auto" w:fill="FFC000"/>
          </w:tcPr>
          <w:p w14:paraId="4C5E7E13" w14:textId="77777777" w:rsidR="00BC3F40" w:rsidRPr="00D60DAB" w:rsidRDefault="00BC3F40" w:rsidP="00B87BDD">
            <w:pPr>
              <w:jc w:val="center"/>
              <w:rPr>
                <w:rFonts w:ascii="Times New Roman" w:hAnsi="Times New Roman" w:cs="Times New Roman"/>
                <w:b/>
                <w:sz w:val="24"/>
                <w:szCs w:val="24"/>
              </w:rPr>
            </w:pPr>
            <w:r w:rsidRPr="00D60DAB">
              <w:rPr>
                <w:rFonts w:ascii="Times New Roman" w:hAnsi="Times New Roman" w:cs="Times New Roman"/>
                <w:b/>
                <w:sz w:val="24"/>
                <w:szCs w:val="24"/>
              </w:rPr>
              <w:t>SUDIONIK</w:t>
            </w:r>
          </w:p>
        </w:tc>
        <w:tc>
          <w:tcPr>
            <w:tcW w:w="2694" w:type="dxa"/>
            <w:shd w:val="clear" w:color="auto" w:fill="FFC000"/>
          </w:tcPr>
          <w:p w14:paraId="60178148" w14:textId="77777777" w:rsidR="00BC3F40" w:rsidRPr="00D60DAB" w:rsidRDefault="00BC3F40" w:rsidP="00B87BDD">
            <w:pPr>
              <w:jc w:val="center"/>
              <w:rPr>
                <w:rFonts w:ascii="Times New Roman" w:hAnsi="Times New Roman" w:cs="Times New Roman"/>
                <w:b/>
                <w:sz w:val="24"/>
                <w:szCs w:val="24"/>
              </w:rPr>
            </w:pPr>
            <w:r w:rsidRPr="00D60DAB">
              <w:rPr>
                <w:rFonts w:ascii="Times New Roman" w:hAnsi="Times New Roman" w:cs="Times New Roman"/>
                <w:b/>
                <w:sz w:val="24"/>
                <w:szCs w:val="24"/>
              </w:rPr>
              <w:t>ZADAĆA</w:t>
            </w:r>
          </w:p>
        </w:tc>
        <w:tc>
          <w:tcPr>
            <w:tcW w:w="3543" w:type="dxa"/>
            <w:shd w:val="clear" w:color="auto" w:fill="FFC000"/>
          </w:tcPr>
          <w:p w14:paraId="00C793F5" w14:textId="77777777" w:rsidR="00BC3F40" w:rsidRPr="00D60DAB" w:rsidRDefault="00A267B8" w:rsidP="00B87BDD">
            <w:pPr>
              <w:jc w:val="center"/>
              <w:rPr>
                <w:rFonts w:ascii="Times New Roman" w:hAnsi="Times New Roman" w:cs="Times New Roman"/>
                <w:b/>
                <w:sz w:val="24"/>
                <w:szCs w:val="24"/>
              </w:rPr>
            </w:pPr>
            <w:r w:rsidRPr="00D60DAB">
              <w:rPr>
                <w:rFonts w:ascii="Times New Roman" w:hAnsi="Times New Roman" w:cs="Times New Roman"/>
                <w:b/>
                <w:sz w:val="24"/>
                <w:szCs w:val="24"/>
              </w:rPr>
              <w:t>KOORDINACIJA</w:t>
            </w:r>
          </w:p>
        </w:tc>
      </w:tr>
      <w:tr w:rsidR="00BC3F40" w:rsidRPr="00D60DAB" w14:paraId="2A83A1D7" w14:textId="77777777" w:rsidTr="00B87BDD">
        <w:tc>
          <w:tcPr>
            <w:tcW w:w="2830" w:type="dxa"/>
          </w:tcPr>
          <w:p w14:paraId="718CBE6D"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JVP Grada Zagreba</w:t>
            </w:r>
          </w:p>
        </w:tc>
        <w:tc>
          <w:tcPr>
            <w:tcW w:w="2694" w:type="dxa"/>
          </w:tcPr>
          <w:p w14:paraId="3F724761"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Gašenje požara, sprječavanje istjecanja opasnih tvari</w:t>
            </w:r>
          </w:p>
        </w:tc>
        <w:tc>
          <w:tcPr>
            <w:tcW w:w="3543" w:type="dxa"/>
          </w:tcPr>
          <w:p w14:paraId="1E291E7F"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Postupanje prema pravilima struke na temelju informacija dobivenih od vatrogasnih snaga operatera</w:t>
            </w:r>
          </w:p>
        </w:tc>
      </w:tr>
      <w:tr w:rsidR="00BC3F40" w:rsidRPr="00D60DAB" w14:paraId="19D3F0FC" w14:textId="77777777" w:rsidTr="00B87BDD">
        <w:tc>
          <w:tcPr>
            <w:tcW w:w="2830" w:type="dxa"/>
          </w:tcPr>
          <w:p w14:paraId="16E47552"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Načelnik I. postaje prometne policije Policijske uprave zagrebačke</w:t>
            </w:r>
          </w:p>
        </w:tc>
        <w:tc>
          <w:tcPr>
            <w:tcW w:w="2694" w:type="dxa"/>
          </w:tcPr>
          <w:p w14:paraId="557597D0"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Nakon aktivacije Vanjskog plana žurno pristupanje osiguravanju evakuacije stanovništva iz ugrožene zone (prema ugroženoj zoni propuštanje samo vozila hitnih službi)</w:t>
            </w:r>
          </w:p>
        </w:tc>
        <w:tc>
          <w:tcPr>
            <w:tcW w:w="3543" w:type="dxa"/>
          </w:tcPr>
          <w:p w14:paraId="1B4DFC47"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Perimetar/zona iz koje se provodi evakuacija određena je ovisno o operateru koji aktivira Vanjski plan, smjer evakuacije se određuje na temelju informacija dobivenih od dežurnog meteorologa Državnog hidrometeorološkog zavoda</w:t>
            </w:r>
          </w:p>
        </w:tc>
      </w:tr>
      <w:tr w:rsidR="00BC3F40" w:rsidRPr="00D60DAB" w14:paraId="36DB918F" w14:textId="77777777" w:rsidTr="00B87BDD">
        <w:tc>
          <w:tcPr>
            <w:tcW w:w="2830" w:type="dxa"/>
          </w:tcPr>
          <w:p w14:paraId="72D0A812"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Dežurni meteorolog Državnog hidrometeorološkog zavoda</w:t>
            </w:r>
          </w:p>
        </w:tc>
        <w:tc>
          <w:tcPr>
            <w:tcW w:w="2694" w:type="dxa"/>
          </w:tcPr>
          <w:p w14:paraId="49CCA10A" w14:textId="77777777" w:rsidR="00BC3F40" w:rsidRPr="00D60DAB" w:rsidRDefault="00CE6B7E" w:rsidP="00B87BDD">
            <w:pPr>
              <w:jc w:val="center"/>
              <w:rPr>
                <w:rFonts w:ascii="Times New Roman" w:hAnsi="Times New Roman" w:cs="Times New Roman"/>
                <w:sz w:val="24"/>
                <w:szCs w:val="24"/>
              </w:rPr>
            </w:pPr>
            <w:r w:rsidRPr="00D60DAB">
              <w:rPr>
                <w:rFonts w:ascii="Times New Roman" w:hAnsi="Times New Roman" w:cs="Times New Roman"/>
                <w:sz w:val="24"/>
                <w:szCs w:val="24"/>
              </w:rPr>
              <w:t>Daje što točnije podatke o</w:t>
            </w:r>
            <w:r w:rsidR="00BC3F40" w:rsidRPr="00D60DAB">
              <w:rPr>
                <w:rFonts w:ascii="Times New Roman" w:hAnsi="Times New Roman" w:cs="Times New Roman"/>
                <w:sz w:val="24"/>
                <w:szCs w:val="24"/>
              </w:rPr>
              <w:t xml:space="preserve"> smjeru i brzini vjetra, temperaturi zraka, vlažnosti zraka, stabilnosti atmosfere, postojanju (visini) inverzijskog sloja. Daje kratkoročnu prognozu o razvoju navedenih vremenskih uvjeta</w:t>
            </w:r>
          </w:p>
        </w:tc>
        <w:tc>
          <w:tcPr>
            <w:tcW w:w="3543" w:type="dxa"/>
          </w:tcPr>
          <w:p w14:paraId="4A4AE90E"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 stalnom je kontaktu s provoditeljima evakuacije (zapovjednikom I. postaje prometne policije i Stožerom civilne zaštite Grada Zagreba)</w:t>
            </w:r>
          </w:p>
        </w:tc>
      </w:tr>
      <w:tr w:rsidR="00BC3F40" w:rsidRPr="00D60DAB" w14:paraId="3C742FD2" w14:textId="77777777" w:rsidTr="00B87BDD">
        <w:tc>
          <w:tcPr>
            <w:tcW w:w="2830" w:type="dxa"/>
          </w:tcPr>
          <w:p w14:paraId="206BDBC4" w14:textId="2BFAE6BC"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 xml:space="preserve">Predstavnik vlasnika </w:t>
            </w:r>
            <w:r w:rsidR="00011C5C">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u kojem je nastao događaj (u pravilu član Stožera operatera)</w:t>
            </w:r>
          </w:p>
        </w:tc>
        <w:tc>
          <w:tcPr>
            <w:tcW w:w="2694" w:type="dxa"/>
          </w:tcPr>
          <w:p w14:paraId="64DAA63F"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 xml:space="preserve">Daje aktualne informacije o razvoju događaja, količinama opasnih tvari koje gore/ili </w:t>
            </w:r>
            <w:r w:rsidRPr="00D60DAB">
              <w:rPr>
                <w:rFonts w:ascii="Times New Roman" w:hAnsi="Times New Roman" w:cs="Times New Roman"/>
                <w:sz w:val="24"/>
                <w:szCs w:val="24"/>
              </w:rPr>
              <w:lastRenderedPageBreak/>
              <w:t>postoji opasnost da se zapale</w:t>
            </w:r>
          </w:p>
        </w:tc>
        <w:tc>
          <w:tcPr>
            <w:tcW w:w="3543" w:type="dxa"/>
          </w:tcPr>
          <w:p w14:paraId="3328B9FF"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lastRenderedPageBreak/>
              <w:t>U stalnom je kontaktu s dežurnim toksikologom Službe za toksikologiju Hrvatskog zavoda za javno zdravstvo i Stožerom civilne zaštite Grada Zagreba</w:t>
            </w:r>
          </w:p>
        </w:tc>
      </w:tr>
      <w:tr w:rsidR="00BC3F40" w:rsidRPr="00D60DAB" w14:paraId="2F8056FD" w14:textId="77777777" w:rsidTr="00B87BDD">
        <w:tc>
          <w:tcPr>
            <w:tcW w:w="2830" w:type="dxa"/>
          </w:tcPr>
          <w:p w14:paraId="505B705E"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Dežurni toksikolog Službe za toksikologiju Hrvatskog zavoda za javno zdravstvo</w:t>
            </w:r>
          </w:p>
        </w:tc>
        <w:tc>
          <w:tcPr>
            <w:tcW w:w="2694" w:type="dxa"/>
          </w:tcPr>
          <w:p w14:paraId="5EF2A142"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Na temelju zaprimljenih informacija o tome koje se štetne tvari oslobađaju i koja je njihova količina/koncentracija, priprema upute za pružanje prve pomoći ugroženima (žurni postupci do trenutka zbrinjavanja u zdravstvenim ustanovama) i</w:t>
            </w:r>
          </w:p>
          <w:p w14:paraId="1D215C63"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upute za stanovništvo i provoditelje evakuacije</w:t>
            </w:r>
          </w:p>
        </w:tc>
        <w:tc>
          <w:tcPr>
            <w:tcW w:w="3543" w:type="dxa"/>
          </w:tcPr>
          <w:p w14:paraId="23E1FBA9" w14:textId="3A739C26"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 xml:space="preserve">U stalnom je kontaktu s predstavnikom vlasnika </w:t>
            </w:r>
            <w:r w:rsidR="002E4D80">
              <w:rPr>
                <w:rFonts w:ascii="Times New Roman" w:hAnsi="Times New Roman" w:cs="Times New Roman"/>
                <w:sz w:val="24"/>
                <w:szCs w:val="24"/>
              </w:rPr>
              <w:t xml:space="preserve">područja </w:t>
            </w:r>
            <w:r w:rsidRPr="00D60DAB">
              <w:rPr>
                <w:rFonts w:ascii="Times New Roman" w:hAnsi="Times New Roman" w:cs="Times New Roman"/>
                <w:sz w:val="24"/>
                <w:szCs w:val="24"/>
              </w:rPr>
              <w:t>postrojenja u kojem je nastao događaj (u pravilu članom Stožera operatera) i Stožerom civilne zaštite Grada Zagreba</w:t>
            </w:r>
          </w:p>
        </w:tc>
      </w:tr>
      <w:tr w:rsidR="00BC3F40" w:rsidRPr="00D60DAB" w14:paraId="02C0DBDB" w14:textId="77777777" w:rsidTr="00B87BDD">
        <w:tc>
          <w:tcPr>
            <w:tcW w:w="2830" w:type="dxa"/>
          </w:tcPr>
          <w:p w14:paraId="69960485"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Stožer civilne zaštite Grada Zagreba</w:t>
            </w:r>
          </w:p>
        </w:tc>
        <w:tc>
          <w:tcPr>
            <w:tcW w:w="2694" w:type="dxa"/>
          </w:tcPr>
          <w:p w14:paraId="3B384FA3"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Prikuplja informacije i donosi odluke ovisno o situaciji na terenu. Vrši pozivanje postrojb</w:t>
            </w:r>
            <w:r w:rsidR="00E60165" w:rsidRPr="00D60DAB">
              <w:rPr>
                <w:rFonts w:ascii="Times New Roman" w:hAnsi="Times New Roman" w:cs="Times New Roman"/>
                <w:sz w:val="24"/>
                <w:szCs w:val="24"/>
              </w:rPr>
              <w:t>i civilne zaštite Grada Zagreba</w:t>
            </w:r>
          </w:p>
        </w:tc>
        <w:tc>
          <w:tcPr>
            <w:tcW w:w="3543" w:type="dxa"/>
          </w:tcPr>
          <w:p w14:paraId="7A53FA93"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 stalnom je kontaktu s Ekspertnim timom</w:t>
            </w:r>
          </w:p>
        </w:tc>
      </w:tr>
      <w:tr w:rsidR="00BC3F40" w:rsidRPr="00D60DAB" w14:paraId="4DCB58CF" w14:textId="77777777" w:rsidTr="00B87BDD">
        <w:tc>
          <w:tcPr>
            <w:tcW w:w="2830" w:type="dxa"/>
          </w:tcPr>
          <w:p w14:paraId="3BBF1D2D" w14:textId="72247D6E" w:rsidR="00BC3F40" w:rsidRPr="00D60DAB" w:rsidRDefault="001B754D" w:rsidP="00B87BDD">
            <w:pPr>
              <w:jc w:val="center"/>
              <w:rPr>
                <w:rFonts w:ascii="Times New Roman" w:hAnsi="Times New Roman" w:cs="Times New Roman"/>
                <w:sz w:val="24"/>
                <w:szCs w:val="24"/>
              </w:rPr>
            </w:pPr>
            <w:r w:rsidRPr="001B754D">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Pr="001B754D">
              <w:rPr>
                <w:rFonts w:ascii="Times New Roman" w:hAnsi="Times New Roman" w:cs="Times New Roman"/>
                <w:sz w:val="24"/>
                <w:szCs w:val="24"/>
              </w:rPr>
              <w:t>civilnu zaštitu i sigurnost</w:t>
            </w:r>
          </w:p>
        </w:tc>
        <w:tc>
          <w:tcPr>
            <w:tcW w:w="2694" w:type="dxa"/>
          </w:tcPr>
          <w:p w14:paraId="2DCF1F2B" w14:textId="77777777"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Upravlja i koordinira situacijom do trenutka operativnosti Stožera civilne zaštite Grada Zagreba</w:t>
            </w:r>
            <w:r w:rsidR="00CE6B7E" w:rsidRPr="00D60DAB">
              <w:rPr>
                <w:rFonts w:ascii="Times New Roman" w:hAnsi="Times New Roman" w:cs="Times New Roman"/>
                <w:sz w:val="24"/>
                <w:szCs w:val="24"/>
              </w:rPr>
              <w:t>, a nakon toga pruža potporu Stožeru civilne zaštite</w:t>
            </w:r>
          </w:p>
        </w:tc>
        <w:tc>
          <w:tcPr>
            <w:tcW w:w="3543" w:type="dxa"/>
          </w:tcPr>
          <w:p w14:paraId="7DEB7A9A" w14:textId="2304FE2B" w:rsidR="00BC3F40" w:rsidRPr="00D60DAB" w:rsidRDefault="00BC3F40" w:rsidP="00B87BDD">
            <w:pPr>
              <w:jc w:val="center"/>
              <w:rPr>
                <w:rFonts w:ascii="Times New Roman" w:hAnsi="Times New Roman" w:cs="Times New Roman"/>
                <w:sz w:val="24"/>
                <w:szCs w:val="24"/>
              </w:rPr>
            </w:pPr>
            <w:r w:rsidRPr="00D60DAB">
              <w:rPr>
                <w:rFonts w:ascii="Times New Roman" w:hAnsi="Times New Roman" w:cs="Times New Roman"/>
                <w:sz w:val="24"/>
                <w:szCs w:val="24"/>
              </w:rPr>
              <w:t>Suradnja i razmjena informacija s Javnom vatrogasnom postrojbom Grada Zagreba, čl</w:t>
            </w:r>
            <w:r w:rsidR="00416CF7" w:rsidRPr="00D60DAB">
              <w:rPr>
                <w:rFonts w:ascii="Times New Roman" w:hAnsi="Times New Roman" w:cs="Times New Roman"/>
                <w:sz w:val="24"/>
                <w:szCs w:val="24"/>
              </w:rPr>
              <w:t xml:space="preserve">anovima Stožera operatera </w:t>
            </w:r>
            <w:r w:rsidR="002E4D80">
              <w:rPr>
                <w:rFonts w:ascii="Times New Roman" w:hAnsi="Times New Roman" w:cs="Times New Roman"/>
                <w:sz w:val="24"/>
                <w:szCs w:val="24"/>
              </w:rPr>
              <w:t xml:space="preserve">područja </w:t>
            </w:r>
            <w:r w:rsidR="00416CF7" w:rsidRPr="00D60DAB">
              <w:rPr>
                <w:rFonts w:ascii="Times New Roman" w:hAnsi="Times New Roman" w:cs="Times New Roman"/>
                <w:sz w:val="24"/>
                <w:szCs w:val="24"/>
              </w:rPr>
              <w:t>postrojenja</w:t>
            </w:r>
            <w:r w:rsidRPr="00D60DAB">
              <w:rPr>
                <w:rFonts w:ascii="Times New Roman" w:hAnsi="Times New Roman" w:cs="Times New Roman"/>
                <w:sz w:val="24"/>
                <w:szCs w:val="24"/>
              </w:rPr>
              <w:t xml:space="preserve"> zahvaćenog neželjenim događajem, PU zagrebačkom, dežurnim meteorologom i dežurnim toksikologom</w:t>
            </w:r>
          </w:p>
        </w:tc>
      </w:tr>
    </w:tbl>
    <w:p w14:paraId="0D1AE893" w14:textId="77777777" w:rsidR="00BC3F40" w:rsidRPr="00D60DAB" w:rsidRDefault="00BC3F40" w:rsidP="004B5DD2">
      <w:pPr>
        <w:spacing w:line="240" w:lineRule="auto"/>
      </w:pPr>
    </w:p>
    <w:p w14:paraId="5C590E0A" w14:textId="77777777" w:rsidR="00ED04DE" w:rsidRPr="00D60DAB" w:rsidRDefault="00ED04DE" w:rsidP="004B5DD2">
      <w:pPr>
        <w:pStyle w:val="Heading3"/>
        <w:spacing w:line="240" w:lineRule="auto"/>
        <w:jc w:val="both"/>
      </w:pPr>
      <w:bookmarkStart w:id="31" w:name="_Toc26363314"/>
      <w:r w:rsidRPr="00D60DAB">
        <w:t>6.3.2</w:t>
      </w:r>
      <w:r w:rsidR="00616CF1" w:rsidRPr="00D60DAB">
        <w:t>.</w:t>
      </w:r>
      <w:r w:rsidRPr="00D60DAB">
        <w:t xml:space="preserve"> </w:t>
      </w:r>
      <w:r w:rsidRPr="00D60DAB">
        <w:tab/>
        <w:t>POSTROJBE/TIMOVI I MATERIJALNO-TEHNIČKA SREDSTVA SUSTAVA CIVILNE ZAŠTITE</w:t>
      </w:r>
      <w:bookmarkEnd w:id="31"/>
      <w:r w:rsidRPr="00D60DAB">
        <w:t xml:space="preserve"> </w:t>
      </w:r>
    </w:p>
    <w:p w14:paraId="5F7C9024" w14:textId="77777777" w:rsidR="001E6EED" w:rsidRPr="00D60DAB" w:rsidRDefault="001E6EED" w:rsidP="001E6EED">
      <w:pPr>
        <w:spacing w:line="240" w:lineRule="auto"/>
        <w:jc w:val="both"/>
        <w:rPr>
          <w:rFonts w:ascii="Times New Roman" w:hAnsi="Times New Roman" w:cs="Times New Roman"/>
          <w:sz w:val="24"/>
          <w:szCs w:val="24"/>
        </w:rPr>
      </w:pPr>
    </w:p>
    <w:p w14:paraId="48B28E3E" w14:textId="77777777" w:rsidR="001E6EED" w:rsidRPr="00D60DAB" w:rsidRDefault="001E6EED" w:rsidP="001E6EED">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 xml:space="preserve">Operativne snage vatrogastva </w:t>
      </w:r>
    </w:p>
    <w:p w14:paraId="0507C036"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snage vatrogastva na području Grada Zagreba čine Javna vatrogasna postrojba Grada Zagreba i dobrovoljna vatrogasna društva udružena u Vatrogasnu zajednicu Grada Zagreba. JVP GZ sastavljena je od 327 operativnih vatrogasaca raspoređenih u pet vatrogasnih postaja na području Grada Zagreba, i to: Vatrogasne postaje Centar, Vatrogasne postaje Dubrava, Vatrogasne postaje Jankomir, Vatrogasne postaje Novi Zagreb i Vatrogasne postaje Žitnjak. </w:t>
      </w:r>
    </w:p>
    <w:p w14:paraId="1565895F"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Javna vatrogasna postrojba raspolaže sa 59 vatrogasnih vozila, a prema vrstama razvrstani su na:</w:t>
      </w:r>
    </w:p>
    <w:p w14:paraId="7353CC5D"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10 navalnih vozila, </w:t>
      </w:r>
    </w:p>
    <w:p w14:paraId="70D3F73B"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6 autocisterni, </w:t>
      </w:r>
    </w:p>
    <w:p w14:paraId="0EC07E8F"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3 šumara, </w:t>
      </w:r>
    </w:p>
    <w:p w14:paraId="09C3EBA0" w14:textId="77777777" w:rsidR="001E6EED" w:rsidRPr="00D60DAB" w:rsidRDefault="00187147"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10</w:t>
      </w:r>
      <w:r w:rsidR="001E6EED" w:rsidRPr="00D60DAB">
        <w:rPr>
          <w:rFonts w:ascii="Times New Roman" w:hAnsi="Times New Roman" w:cs="Times New Roman"/>
          <w:sz w:val="24"/>
          <w:szCs w:val="24"/>
        </w:rPr>
        <w:t xml:space="preserve"> tehničkih vozila, </w:t>
      </w:r>
    </w:p>
    <w:p w14:paraId="3C330B07"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2 vozila za prijevoz vatrogasaca, </w:t>
      </w:r>
    </w:p>
    <w:p w14:paraId="0D3AE456" w14:textId="77777777" w:rsidR="001E6EED" w:rsidRPr="00D60DAB" w:rsidRDefault="001E6EED"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4 vozila za prijevoz vatrogasaca i opreme, </w:t>
      </w:r>
    </w:p>
    <w:p w14:paraId="27567416" w14:textId="77777777" w:rsidR="00276DC3" w:rsidRPr="00D60DAB" w:rsidRDefault="00187147"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16</w:t>
      </w:r>
      <w:r w:rsidR="001E6EED" w:rsidRPr="00D60DAB">
        <w:rPr>
          <w:rFonts w:ascii="Times New Roman" w:hAnsi="Times New Roman" w:cs="Times New Roman"/>
          <w:sz w:val="24"/>
          <w:szCs w:val="24"/>
        </w:rPr>
        <w:t xml:space="preserve"> specijalnih vatrogasnih vozila, </w:t>
      </w:r>
    </w:p>
    <w:p w14:paraId="3AB0365A" w14:textId="77777777" w:rsidR="001E6EED" w:rsidRPr="00D60DAB" w:rsidRDefault="00187147" w:rsidP="00A03C9E">
      <w:pPr>
        <w:pStyle w:val="ListParagraph"/>
        <w:numPr>
          <w:ilvl w:val="0"/>
          <w:numId w:val="59"/>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8</w:t>
      </w:r>
      <w:r w:rsidR="001E6EED" w:rsidRPr="00D60DAB">
        <w:rPr>
          <w:rFonts w:ascii="Times New Roman" w:hAnsi="Times New Roman" w:cs="Times New Roman"/>
          <w:sz w:val="24"/>
          <w:szCs w:val="24"/>
        </w:rPr>
        <w:t xml:space="preserve"> zapovjednih vozila. </w:t>
      </w:r>
    </w:p>
    <w:p w14:paraId="1521E3AE"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57 dobrovoljnih vatrogasnih društava udruženih u Vatrogasnu zajednicu Grada Zagreba ukupno je učlanjeno 9158 osoba, od čega je 2542 članova djece i mladeži uzrasta od 6 do 18 godina. Članova vatrogasnih postrojbi dobrovoljnih vatrogasnih društava udruženih u Vatrogasnu zajednicu Grada Zagreba je 3693, dok je broj pričuvnih članova 2913. </w:t>
      </w:r>
    </w:p>
    <w:p w14:paraId="50283A8A"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Dobrovoljna vatrogasna društva Grada Zagreba imaju 109 vatrogasnih vozila, i to: </w:t>
      </w:r>
    </w:p>
    <w:p w14:paraId="325AA00B"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10 navalnih vozila, </w:t>
      </w:r>
    </w:p>
    <w:p w14:paraId="59BA8CA7"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3 zapovjedna vozila, </w:t>
      </w:r>
    </w:p>
    <w:p w14:paraId="64B2C785"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20 autocisterni, </w:t>
      </w:r>
    </w:p>
    <w:p w14:paraId="399D25E3"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7 šumara, </w:t>
      </w:r>
    </w:p>
    <w:p w14:paraId="5CC356DF"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50 terenskih vozila s ugrađenim visokotlačnim modulom za gašenje požara, </w:t>
      </w:r>
    </w:p>
    <w:p w14:paraId="4CE887F2" w14:textId="77777777" w:rsidR="001E6EED" w:rsidRPr="00D60DAB" w:rsidRDefault="001E6EED" w:rsidP="00A03C9E">
      <w:pPr>
        <w:pStyle w:val="ListParagraph"/>
        <w:numPr>
          <w:ilvl w:val="0"/>
          <w:numId w:val="60"/>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19 vozila za prijevoz vatrogasaca i vatrogasne opreme. </w:t>
      </w:r>
    </w:p>
    <w:p w14:paraId="0FB42E14"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Operativne snage vatrogastva su ključna snaga za suzbijanje izvanredne situacije na području postrojenja</w:t>
      </w:r>
      <w:r w:rsidR="009E6B7B" w:rsidRPr="00D60DAB">
        <w:rPr>
          <w:rFonts w:ascii="Times New Roman" w:hAnsi="Times New Roman" w:cs="Times New Roman"/>
          <w:sz w:val="24"/>
          <w:szCs w:val="24"/>
        </w:rPr>
        <w:t xml:space="preserve"> i šire zone</w:t>
      </w:r>
      <w:r w:rsidRPr="00D60DAB">
        <w:rPr>
          <w:rFonts w:ascii="Times New Roman" w:hAnsi="Times New Roman" w:cs="Times New Roman"/>
          <w:sz w:val="24"/>
          <w:szCs w:val="24"/>
        </w:rPr>
        <w:t xml:space="preserve">, jer se </w:t>
      </w:r>
      <w:r w:rsidR="009E6B7B" w:rsidRPr="00D60DAB">
        <w:rPr>
          <w:rFonts w:ascii="Times New Roman" w:hAnsi="Times New Roman" w:cs="Times New Roman"/>
          <w:sz w:val="24"/>
          <w:szCs w:val="24"/>
        </w:rPr>
        <w:t>tek nakon gašenja</w:t>
      </w:r>
      <w:r w:rsidRPr="00D60DAB">
        <w:rPr>
          <w:rFonts w:ascii="Times New Roman" w:hAnsi="Times New Roman" w:cs="Times New Roman"/>
          <w:sz w:val="24"/>
          <w:szCs w:val="24"/>
        </w:rPr>
        <w:t xml:space="preserve"> požara prestaju širiti opasne tvari u atmosferu.</w:t>
      </w:r>
    </w:p>
    <w:p w14:paraId="0E585C9B" w14:textId="77777777" w:rsidR="001E6EED" w:rsidRPr="00D60DAB" w:rsidRDefault="001E6EED" w:rsidP="001E6EED">
      <w:pPr>
        <w:rPr>
          <w:rFonts w:ascii="Times New Roman" w:hAnsi="Times New Roman" w:cs="Times New Roman"/>
          <w:sz w:val="24"/>
          <w:szCs w:val="24"/>
          <w:u w:val="single"/>
        </w:rPr>
      </w:pPr>
      <w:r w:rsidRPr="00D60DAB">
        <w:rPr>
          <w:rFonts w:ascii="Times New Roman" w:hAnsi="Times New Roman" w:cs="Times New Roman"/>
          <w:sz w:val="24"/>
          <w:szCs w:val="24"/>
          <w:u w:val="single"/>
        </w:rPr>
        <w:t>Postrojbe civilne zaštite opće namjene</w:t>
      </w:r>
    </w:p>
    <w:p w14:paraId="6EE567A5"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Gradska skupština Grada Zagreba Odlukom o osnivanju postrojbi civilne zaštite opće namjene Grada Zagreba (Službeni glasnik Grada Zagreba 11/18) osnovala je sljedeće postrojbe: </w:t>
      </w:r>
    </w:p>
    <w:p w14:paraId="71C60DC3"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w:t>
      </w:r>
      <w:r w:rsidRPr="00D60DAB">
        <w:rPr>
          <w:rFonts w:ascii="Times New Roman" w:hAnsi="Times New Roman" w:cs="Times New Roman"/>
          <w:sz w:val="24"/>
          <w:szCs w:val="24"/>
        </w:rPr>
        <w:tab/>
        <w:t xml:space="preserve">Postrojbu civilne zaštite opće namjene Gradske četvrti Donji grad, </w:t>
      </w:r>
    </w:p>
    <w:p w14:paraId="560AF689"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2.</w:t>
      </w:r>
      <w:r w:rsidRPr="00D60DAB">
        <w:rPr>
          <w:rFonts w:ascii="Times New Roman" w:hAnsi="Times New Roman" w:cs="Times New Roman"/>
          <w:sz w:val="24"/>
          <w:szCs w:val="24"/>
        </w:rPr>
        <w:tab/>
        <w:t xml:space="preserve">Postrojbu civilne zaštite opće namjene Gradske četvrti Gornji grad - Medveščak, </w:t>
      </w:r>
    </w:p>
    <w:p w14:paraId="7DA0D9FB"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3.</w:t>
      </w:r>
      <w:r w:rsidRPr="00D60DAB">
        <w:rPr>
          <w:rFonts w:ascii="Times New Roman" w:hAnsi="Times New Roman" w:cs="Times New Roman"/>
          <w:sz w:val="24"/>
          <w:szCs w:val="24"/>
        </w:rPr>
        <w:tab/>
        <w:t xml:space="preserve">Postrojbu civilne zaštite opće namjene Gradske četvrti Trnje, </w:t>
      </w:r>
    </w:p>
    <w:p w14:paraId="1ED767D3"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4.</w:t>
      </w:r>
      <w:r w:rsidRPr="00D60DAB">
        <w:rPr>
          <w:rFonts w:ascii="Times New Roman" w:hAnsi="Times New Roman" w:cs="Times New Roman"/>
          <w:sz w:val="24"/>
          <w:szCs w:val="24"/>
        </w:rPr>
        <w:tab/>
        <w:t xml:space="preserve">Postrojbu civilne zaštite opće namjene Gradske četvrti Maksimir, </w:t>
      </w:r>
    </w:p>
    <w:p w14:paraId="48B6C405"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5.</w:t>
      </w:r>
      <w:r w:rsidRPr="00D60DAB">
        <w:rPr>
          <w:rFonts w:ascii="Times New Roman" w:hAnsi="Times New Roman" w:cs="Times New Roman"/>
          <w:sz w:val="24"/>
          <w:szCs w:val="24"/>
        </w:rPr>
        <w:tab/>
        <w:t xml:space="preserve">Postrojbu civilne zaštite opće namjene Gradske četvrti Peščenica - Žitnjak, </w:t>
      </w:r>
    </w:p>
    <w:p w14:paraId="268AE0C4"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6.</w:t>
      </w:r>
      <w:r w:rsidRPr="00D60DAB">
        <w:rPr>
          <w:rFonts w:ascii="Times New Roman" w:hAnsi="Times New Roman" w:cs="Times New Roman"/>
          <w:sz w:val="24"/>
          <w:szCs w:val="24"/>
        </w:rPr>
        <w:tab/>
        <w:t xml:space="preserve">Postrojbu civilne zaštite opće namjene Gradske četvrti Novi Zagreb - istok, </w:t>
      </w:r>
    </w:p>
    <w:p w14:paraId="38DD76BA"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7.</w:t>
      </w:r>
      <w:r w:rsidRPr="00D60DAB">
        <w:rPr>
          <w:rFonts w:ascii="Times New Roman" w:hAnsi="Times New Roman" w:cs="Times New Roman"/>
          <w:sz w:val="24"/>
          <w:szCs w:val="24"/>
        </w:rPr>
        <w:tab/>
        <w:t xml:space="preserve">Postrojbu civilne zaštite opće namjene Gradske četvrti Novi Zagreb - zapad, </w:t>
      </w:r>
    </w:p>
    <w:p w14:paraId="232087E7"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8.</w:t>
      </w:r>
      <w:r w:rsidRPr="00D60DAB">
        <w:rPr>
          <w:rFonts w:ascii="Times New Roman" w:hAnsi="Times New Roman" w:cs="Times New Roman"/>
          <w:sz w:val="24"/>
          <w:szCs w:val="24"/>
        </w:rPr>
        <w:tab/>
        <w:t xml:space="preserve">Postrojbu civilne zaštite opće namjene Gradske četvrti Trešnjevka - sjever, </w:t>
      </w:r>
    </w:p>
    <w:p w14:paraId="320A6397"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9.</w:t>
      </w:r>
      <w:r w:rsidRPr="00D60DAB">
        <w:rPr>
          <w:rFonts w:ascii="Times New Roman" w:hAnsi="Times New Roman" w:cs="Times New Roman"/>
          <w:sz w:val="24"/>
          <w:szCs w:val="24"/>
        </w:rPr>
        <w:tab/>
        <w:t xml:space="preserve">Postrojbu civilne zaštite opće namjene Gradske četvrti Trešnjevka - jug, </w:t>
      </w:r>
    </w:p>
    <w:p w14:paraId="539B53F2"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10.</w:t>
      </w:r>
      <w:r w:rsidRPr="00D60DAB">
        <w:rPr>
          <w:rFonts w:ascii="Times New Roman" w:hAnsi="Times New Roman" w:cs="Times New Roman"/>
          <w:sz w:val="24"/>
          <w:szCs w:val="24"/>
        </w:rPr>
        <w:tab/>
        <w:t xml:space="preserve">Postrojbu civilne zaštite opće namjene Gradske četvrti Črnomerec, </w:t>
      </w:r>
    </w:p>
    <w:p w14:paraId="08F05EAF"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11.</w:t>
      </w:r>
      <w:r w:rsidRPr="00D60DAB">
        <w:rPr>
          <w:rFonts w:ascii="Times New Roman" w:hAnsi="Times New Roman" w:cs="Times New Roman"/>
          <w:sz w:val="24"/>
          <w:szCs w:val="24"/>
        </w:rPr>
        <w:tab/>
        <w:t xml:space="preserve">Postrojbu civilne zaštite opće namjene Gradske četvrti Gornja Dubrava, </w:t>
      </w:r>
    </w:p>
    <w:p w14:paraId="086D050B"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12.</w:t>
      </w:r>
      <w:r w:rsidRPr="00D60DAB">
        <w:rPr>
          <w:rFonts w:ascii="Times New Roman" w:hAnsi="Times New Roman" w:cs="Times New Roman"/>
          <w:sz w:val="24"/>
          <w:szCs w:val="24"/>
        </w:rPr>
        <w:tab/>
        <w:t xml:space="preserve">Postrojbu civilne zaštite opće namjene Gradske četvrti Donja Dubrava, </w:t>
      </w:r>
    </w:p>
    <w:p w14:paraId="59672394"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13.</w:t>
      </w:r>
      <w:r w:rsidRPr="00D60DAB">
        <w:rPr>
          <w:rFonts w:ascii="Times New Roman" w:hAnsi="Times New Roman" w:cs="Times New Roman"/>
          <w:sz w:val="24"/>
          <w:szCs w:val="24"/>
        </w:rPr>
        <w:tab/>
        <w:t xml:space="preserve">Postrojbu civilne zaštite opće namjene Gradske četvrti Stenjevec, </w:t>
      </w:r>
    </w:p>
    <w:p w14:paraId="64CCC186"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14.</w:t>
      </w:r>
      <w:r w:rsidRPr="00D60DAB">
        <w:rPr>
          <w:rFonts w:ascii="Times New Roman" w:hAnsi="Times New Roman" w:cs="Times New Roman"/>
          <w:sz w:val="24"/>
          <w:szCs w:val="24"/>
        </w:rPr>
        <w:tab/>
        <w:t xml:space="preserve">Postrojbu civilne zaštite opće namjene Gradske četvrti Podsused - Vrapče, </w:t>
      </w:r>
    </w:p>
    <w:p w14:paraId="1E292CF0"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15.</w:t>
      </w:r>
      <w:r w:rsidRPr="00D60DAB">
        <w:rPr>
          <w:rFonts w:ascii="Times New Roman" w:hAnsi="Times New Roman" w:cs="Times New Roman"/>
          <w:sz w:val="24"/>
          <w:szCs w:val="24"/>
        </w:rPr>
        <w:tab/>
        <w:t xml:space="preserve">Postrojbu civilne zaštite opće namjene Gradske četvrti </w:t>
      </w:r>
      <w:proofErr w:type="spellStart"/>
      <w:r w:rsidRPr="00D60DAB">
        <w:rPr>
          <w:rFonts w:ascii="Times New Roman" w:hAnsi="Times New Roman" w:cs="Times New Roman"/>
          <w:sz w:val="24"/>
          <w:szCs w:val="24"/>
        </w:rPr>
        <w:t>Podsljeme</w:t>
      </w:r>
      <w:proofErr w:type="spellEnd"/>
      <w:r w:rsidRPr="00D60DAB">
        <w:rPr>
          <w:rFonts w:ascii="Times New Roman" w:hAnsi="Times New Roman" w:cs="Times New Roman"/>
          <w:sz w:val="24"/>
          <w:szCs w:val="24"/>
        </w:rPr>
        <w:t xml:space="preserve">, </w:t>
      </w:r>
    </w:p>
    <w:p w14:paraId="2CADC54F"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16.</w:t>
      </w:r>
      <w:r w:rsidRPr="00D60DAB">
        <w:rPr>
          <w:rFonts w:ascii="Times New Roman" w:hAnsi="Times New Roman" w:cs="Times New Roman"/>
          <w:sz w:val="24"/>
          <w:szCs w:val="24"/>
        </w:rPr>
        <w:tab/>
        <w:t xml:space="preserve">Postrojbu civilne zaštite opće namjene Gradske četvrti Sesvete, </w:t>
      </w:r>
    </w:p>
    <w:p w14:paraId="2177448A"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17.</w:t>
      </w:r>
      <w:r w:rsidRPr="00D60DAB">
        <w:rPr>
          <w:rFonts w:ascii="Times New Roman" w:hAnsi="Times New Roman" w:cs="Times New Roman"/>
          <w:sz w:val="24"/>
          <w:szCs w:val="24"/>
        </w:rPr>
        <w:tab/>
        <w:t xml:space="preserve">Postrojbu civilne zaštite opće namjene Gradske četvrti Brezovica. </w:t>
      </w:r>
    </w:p>
    <w:p w14:paraId="778D17A1"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Svaka se postrojba sastoji od upravljačke i najmanje dvije operativne skupine. Upravljačka skupina sastoji se od 2 pripadnika, a svaka operativna skupina sastoji se od 8 do 10 pripadnika, sukladno potrebama koje proizlaze iz Procjene ugroženosti stanovništva, materijalnih i kulturnih dobara i okoliša od katastrofa i velikih nesreća za područje Grada Zagreba. </w:t>
      </w:r>
    </w:p>
    <w:p w14:paraId="7AD06FD9" w14:textId="77777777" w:rsidR="001E6EED" w:rsidRPr="00D60DAB" w:rsidRDefault="001E6EED" w:rsidP="001E6EED">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Postrojbe civilne zaštite opće namjene Grada Zagreba u 2018. godini su popunjene s ukupno 2 914 pripadnika. Osposobljavanje za pripadnike postrojbi civilne zaštite opće namjene po svim gradskim četvrtima izvršeno je 2018. godine.</w:t>
      </w:r>
    </w:p>
    <w:p w14:paraId="295FDB7C" w14:textId="77777777" w:rsidR="009F64D3" w:rsidRPr="00D60DAB" w:rsidRDefault="009F64D3" w:rsidP="00DE6805">
      <w:pPr>
        <w:spacing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Postrojbe civilne zaštite opće namjene gradskih četvrti Peščenica - Žitnjak, Trnje, Novi Zagreb - istok, Donja Dubrava i Sesvete i povjerenici civilne zaštite s područja mjesnih odbora unutar navedenih gradskih četvrti su ključni za potporu PU zagrebačkoj pri provođenju evakuacije stanovništva iz ugroženih zona. Stožer civilne zaštite Grada Zagreba po potrebi može aktivirati postrojbe civilne zaštite </w:t>
      </w:r>
      <w:r w:rsidR="00036C0B" w:rsidRPr="00D60DAB">
        <w:rPr>
          <w:rFonts w:ascii="Times New Roman" w:hAnsi="Times New Roman" w:cs="Times New Roman"/>
          <w:bCs/>
          <w:sz w:val="24"/>
          <w:szCs w:val="24"/>
        </w:rPr>
        <w:t xml:space="preserve">opće namjene </w:t>
      </w:r>
      <w:r w:rsidRPr="00D60DAB">
        <w:rPr>
          <w:rFonts w:ascii="Times New Roman" w:hAnsi="Times New Roman" w:cs="Times New Roman"/>
          <w:bCs/>
          <w:sz w:val="24"/>
          <w:szCs w:val="24"/>
        </w:rPr>
        <w:t>svih 17 gradskih četvrti</w:t>
      </w:r>
      <w:r w:rsidR="006D63F4" w:rsidRPr="00D60DAB">
        <w:rPr>
          <w:rFonts w:ascii="Times New Roman" w:hAnsi="Times New Roman" w:cs="Times New Roman"/>
          <w:bCs/>
          <w:sz w:val="24"/>
          <w:szCs w:val="24"/>
        </w:rPr>
        <w:t>.</w:t>
      </w:r>
    </w:p>
    <w:p w14:paraId="5D73DD11" w14:textId="77777777" w:rsidR="001E6EED" w:rsidRPr="00D60DAB" w:rsidRDefault="001E6EED"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Postrojbe civilne zaštite specijalističke namjene</w:t>
      </w:r>
    </w:p>
    <w:p w14:paraId="40F4B7C8" w14:textId="77777777" w:rsidR="001E6EED"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Gradska skupština Grada Zagreba je Odlukom o osnivanju postrojbi civilne zaštite specijalističke namjene Grada Zagreba (Službeni glasnik Grada Zagreba 11/18</w:t>
      </w:r>
      <w:r w:rsidR="001E6EED" w:rsidRPr="00D60DAB">
        <w:rPr>
          <w:rFonts w:ascii="Times New Roman" w:hAnsi="Times New Roman" w:cs="Times New Roman"/>
          <w:sz w:val="24"/>
          <w:szCs w:val="24"/>
        </w:rPr>
        <w:t xml:space="preserve">) osnovala sljedeće postrojbe: </w:t>
      </w:r>
    </w:p>
    <w:p w14:paraId="073B4EFF" w14:textId="77777777" w:rsidR="001E6EED" w:rsidRPr="00D60DAB" w:rsidRDefault="00DE6805" w:rsidP="00A03C9E">
      <w:pPr>
        <w:pStyle w:val="ListParagraph"/>
        <w:numPr>
          <w:ilvl w:val="0"/>
          <w:numId w:val="58"/>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Postrojbu civilne zaštite za </w:t>
      </w:r>
      <w:r w:rsidR="00D93CEE" w:rsidRPr="00D60DAB">
        <w:rPr>
          <w:rFonts w:ascii="Times New Roman" w:hAnsi="Times New Roman" w:cs="Times New Roman"/>
          <w:sz w:val="24"/>
          <w:szCs w:val="24"/>
        </w:rPr>
        <w:t xml:space="preserve">traganje i </w:t>
      </w:r>
      <w:r w:rsidRPr="00D60DAB">
        <w:rPr>
          <w:rFonts w:ascii="Times New Roman" w:hAnsi="Times New Roman" w:cs="Times New Roman"/>
          <w:sz w:val="24"/>
          <w:szCs w:val="24"/>
        </w:rPr>
        <w:t xml:space="preserve">spašavanje iz ruševina </w:t>
      </w:r>
      <w:r w:rsidR="00686514" w:rsidRPr="00D60DAB">
        <w:rPr>
          <w:rFonts w:ascii="Times New Roman" w:hAnsi="Times New Roman" w:cs="Times New Roman"/>
          <w:sz w:val="24"/>
          <w:szCs w:val="24"/>
        </w:rPr>
        <w:t>(srednja kategorija)</w:t>
      </w:r>
      <w:r w:rsidRPr="00D60DAB">
        <w:rPr>
          <w:rFonts w:ascii="Times New Roman" w:hAnsi="Times New Roman" w:cs="Times New Roman"/>
          <w:sz w:val="24"/>
          <w:szCs w:val="24"/>
        </w:rPr>
        <w:t xml:space="preserve"> - sastoji se od upravljačke skupine s 4 pripadnika, dvije operativne skupine sa po 12 pripadnika i logističke skupine sa 6 pripadnika; </w:t>
      </w:r>
    </w:p>
    <w:p w14:paraId="0952503A" w14:textId="77777777" w:rsidR="001E6EED" w:rsidRPr="00D60DAB" w:rsidRDefault="00DE6805" w:rsidP="00A03C9E">
      <w:pPr>
        <w:pStyle w:val="ListParagraph"/>
        <w:numPr>
          <w:ilvl w:val="0"/>
          <w:numId w:val="58"/>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Postrojbu za traganje i spašavanje u poplavama </w:t>
      </w:r>
      <w:r w:rsidR="00686514" w:rsidRPr="00D60DAB">
        <w:rPr>
          <w:rFonts w:ascii="Times New Roman" w:hAnsi="Times New Roman" w:cs="Times New Roman"/>
          <w:sz w:val="24"/>
          <w:szCs w:val="24"/>
        </w:rPr>
        <w:t>(laka kategorija)</w:t>
      </w:r>
      <w:r w:rsidRPr="00D60DAB">
        <w:rPr>
          <w:rFonts w:ascii="Times New Roman" w:hAnsi="Times New Roman" w:cs="Times New Roman"/>
          <w:sz w:val="24"/>
          <w:szCs w:val="24"/>
        </w:rPr>
        <w:t xml:space="preserve"> – sastoji se od upravljačke skupine s 2 pripadnika, dvije operativne skupine sa po 5 pripadnika i logističke skupine s 4 pripadnika; </w:t>
      </w:r>
    </w:p>
    <w:p w14:paraId="35DC6E67" w14:textId="77777777" w:rsidR="00DE6805" w:rsidRPr="00D60DAB" w:rsidRDefault="00DE6805" w:rsidP="00A03C9E">
      <w:pPr>
        <w:pStyle w:val="ListParagraph"/>
        <w:numPr>
          <w:ilvl w:val="0"/>
          <w:numId w:val="58"/>
        </w:num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Postrojbu za tehničko-taktičku potporu - sastoji se od upravljačke skupine s 1 pripadnikom, operativne skupine sa 8 pripadnika i logističke skupine s 3 pripadnika. </w:t>
      </w:r>
    </w:p>
    <w:p w14:paraId="64843B22"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Postrojbe civilne zaštite specijalističke namjene Grada Zagreba se popunjavaju ponajprije članovima udruga građana i drugih pravnih osoba koje se u svojoj djelatnosti bave određenim oblikom zaštite i spašavanja ili su za to osnovane te imateljima specijalističkih znanja od značenja za sustav civilne zaštite. </w:t>
      </w:r>
    </w:p>
    <w:p w14:paraId="3FDD7FC3" w14:textId="77777777" w:rsidR="001E6EED"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Postrojbe će se mobilizirati u slučaju neposredne prijetnje, katastrofe i velike nesreće čije posljedice nadilaze mogućnosti redovnih operativnih snaga. </w:t>
      </w:r>
    </w:p>
    <w:p w14:paraId="2F7B31B6"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Postrojbe civilne zaštite </w:t>
      </w:r>
      <w:r w:rsidR="001E6EED" w:rsidRPr="00D60DAB">
        <w:rPr>
          <w:rFonts w:ascii="Times New Roman" w:hAnsi="Times New Roman" w:cs="Times New Roman"/>
          <w:sz w:val="24"/>
          <w:szCs w:val="24"/>
        </w:rPr>
        <w:t>specijalističke</w:t>
      </w:r>
      <w:r w:rsidRPr="00D60DAB">
        <w:rPr>
          <w:rFonts w:ascii="Times New Roman" w:hAnsi="Times New Roman" w:cs="Times New Roman"/>
          <w:sz w:val="24"/>
          <w:szCs w:val="24"/>
        </w:rPr>
        <w:t xml:space="preserve"> namjene Gr</w:t>
      </w:r>
      <w:r w:rsidR="00BF5064" w:rsidRPr="00D60DAB">
        <w:rPr>
          <w:rFonts w:ascii="Times New Roman" w:hAnsi="Times New Roman" w:cs="Times New Roman"/>
          <w:sz w:val="24"/>
          <w:szCs w:val="24"/>
        </w:rPr>
        <w:t>ada Zagreba u 2018. godini imale su</w:t>
      </w:r>
      <w:r w:rsidRPr="00D60DAB">
        <w:rPr>
          <w:rFonts w:ascii="Times New Roman" w:hAnsi="Times New Roman" w:cs="Times New Roman"/>
          <w:sz w:val="24"/>
          <w:szCs w:val="24"/>
        </w:rPr>
        <w:t xml:space="preserve"> ukupno 669 pripadnika. </w:t>
      </w:r>
    </w:p>
    <w:p w14:paraId="242ECCBD" w14:textId="711D5498" w:rsidR="000E44EC" w:rsidRPr="00D60DAB" w:rsidRDefault="001B02B5" w:rsidP="00C40056">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Iako se ne očekuje urušavanje većeg broja objekata uslijed eksplozije na </w:t>
      </w:r>
      <w:r w:rsidR="001C1884">
        <w:rPr>
          <w:rFonts w:ascii="Times New Roman" w:hAnsi="Times New Roman" w:cs="Times New Roman"/>
          <w:sz w:val="24"/>
          <w:szCs w:val="24"/>
        </w:rPr>
        <w:t xml:space="preserve">području </w:t>
      </w:r>
      <w:r w:rsidRPr="00D60DAB">
        <w:rPr>
          <w:rFonts w:ascii="Times New Roman" w:hAnsi="Times New Roman" w:cs="Times New Roman"/>
          <w:sz w:val="24"/>
          <w:szCs w:val="24"/>
        </w:rPr>
        <w:t>post</w:t>
      </w:r>
      <w:r w:rsidR="00E6668C" w:rsidRPr="00D60DAB">
        <w:rPr>
          <w:rFonts w:ascii="Times New Roman" w:hAnsi="Times New Roman" w:cs="Times New Roman"/>
          <w:sz w:val="24"/>
          <w:szCs w:val="24"/>
        </w:rPr>
        <w:t>r</w:t>
      </w:r>
      <w:r w:rsidR="001C1884">
        <w:rPr>
          <w:rFonts w:ascii="Times New Roman" w:hAnsi="Times New Roman" w:cs="Times New Roman"/>
          <w:sz w:val="24"/>
          <w:szCs w:val="24"/>
        </w:rPr>
        <w:t>ojenja</w:t>
      </w:r>
      <w:r w:rsidRPr="00D60DAB">
        <w:rPr>
          <w:rFonts w:ascii="Times New Roman" w:hAnsi="Times New Roman" w:cs="Times New Roman"/>
          <w:sz w:val="24"/>
          <w:szCs w:val="24"/>
        </w:rPr>
        <w:t xml:space="preserve">, </w:t>
      </w:r>
      <w:r w:rsidR="005C450D" w:rsidRPr="00D60DAB">
        <w:rPr>
          <w:rFonts w:ascii="Times New Roman" w:hAnsi="Times New Roman" w:cs="Times New Roman"/>
          <w:sz w:val="24"/>
          <w:szCs w:val="24"/>
        </w:rPr>
        <w:t>p</w:t>
      </w:r>
      <w:r w:rsidR="00C40056" w:rsidRPr="00D60DAB">
        <w:rPr>
          <w:rFonts w:ascii="Times New Roman" w:hAnsi="Times New Roman" w:cs="Times New Roman"/>
          <w:sz w:val="24"/>
          <w:szCs w:val="24"/>
        </w:rPr>
        <w:t>ostrojba</w:t>
      </w:r>
      <w:r w:rsidR="00DE6805" w:rsidRPr="00D60DAB">
        <w:rPr>
          <w:rFonts w:ascii="Times New Roman" w:hAnsi="Times New Roman" w:cs="Times New Roman"/>
          <w:sz w:val="24"/>
          <w:szCs w:val="24"/>
        </w:rPr>
        <w:t xml:space="preserve"> civilne zaštite za </w:t>
      </w:r>
      <w:r w:rsidR="00686514" w:rsidRPr="00D60DAB">
        <w:rPr>
          <w:rFonts w:ascii="Times New Roman" w:hAnsi="Times New Roman" w:cs="Times New Roman"/>
          <w:sz w:val="24"/>
          <w:szCs w:val="24"/>
        </w:rPr>
        <w:t xml:space="preserve">traganje i </w:t>
      </w:r>
      <w:r w:rsidR="00DE6805" w:rsidRPr="00D60DAB">
        <w:rPr>
          <w:rFonts w:ascii="Times New Roman" w:hAnsi="Times New Roman" w:cs="Times New Roman"/>
          <w:sz w:val="24"/>
          <w:szCs w:val="24"/>
        </w:rPr>
        <w:t>spašavanje iz ruševina</w:t>
      </w:r>
      <w:r w:rsidR="00C40056" w:rsidRPr="00D60DAB">
        <w:rPr>
          <w:rFonts w:ascii="Times New Roman" w:hAnsi="Times New Roman" w:cs="Times New Roman"/>
          <w:sz w:val="24"/>
          <w:szCs w:val="24"/>
        </w:rPr>
        <w:t xml:space="preserve"> može</w:t>
      </w:r>
      <w:r w:rsidRPr="00D60DAB">
        <w:rPr>
          <w:rFonts w:ascii="Times New Roman" w:hAnsi="Times New Roman" w:cs="Times New Roman"/>
          <w:sz w:val="24"/>
          <w:szCs w:val="24"/>
        </w:rPr>
        <w:t xml:space="preserve"> s</w:t>
      </w:r>
      <w:r w:rsidR="00E6668C" w:rsidRPr="00D60DAB">
        <w:rPr>
          <w:rFonts w:ascii="Times New Roman" w:hAnsi="Times New Roman" w:cs="Times New Roman"/>
          <w:sz w:val="24"/>
          <w:szCs w:val="24"/>
        </w:rPr>
        <w:t>e angažirati u slučaju da je došlo do urušavanja</w:t>
      </w:r>
      <w:r w:rsidR="00C40056" w:rsidRPr="00D60DAB">
        <w:rPr>
          <w:rFonts w:ascii="Times New Roman" w:hAnsi="Times New Roman" w:cs="Times New Roman"/>
          <w:sz w:val="24"/>
          <w:szCs w:val="24"/>
        </w:rPr>
        <w:t xml:space="preserve"> objekata</w:t>
      </w:r>
      <w:r w:rsidR="00E6668C" w:rsidRPr="00D60DAB">
        <w:rPr>
          <w:rFonts w:ascii="Times New Roman" w:hAnsi="Times New Roman" w:cs="Times New Roman"/>
          <w:sz w:val="24"/>
          <w:szCs w:val="24"/>
        </w:rPr>
        <w:t>, ali tek ako je ugašen požar i ako na navedenom području ne postoje prijetnje od nastanka daljnjih eksplozija.</w:t>
      </w:r>
      <w:r w:rsidR="00C40056" w:rsidRPr="00D60DAB">
        <w:rPr>
          <w:rFonts w:ascii="Times New Roman" w:hAnsi="Times New Roman" w:cs="Times New Roman"/>
          <w:sz w:val="24"/>
          <w:szCs w:val="24"/>
        </w:rPr>
        <w:t xml:space="preserve"> Postrojba</w:t>
      </w:r>
      <w:r w:rsidR="00DE6805" w:rsidRPr="00D60DAB">
        <w:rPr>
          <w:rFonts w:ascii="Times New Roman" w:hAnsi="Times New Roman" w:cs="Times New Roman"/>
          <w:sz w:val="24"/>
          <w:szCs w:val="24"/>
        </w:rPr>
        <w:t xml:space="preserve"> za tehničko-taktičku potporu</w:t>
      </w:r>
      <w:r w:rsidR="00C40056" w:rsidRPr="00D60DAB">
        <w:rPr>
          <w:rFonts w:ascii="Times New Roman" w:hAnsi="Times New Roman" w:cs="Times New Roman"/>
          <w:sz w:val="24"/>
          <w:szCs w:val="24"/>
        </w:rPr>
        <w:t xml:space="preserve"> poma</w:t>
      </w:r>
      <w:r w:rsidR="00BF0FB0" w:rsidRPr="00D60DAB">
        <w:rPr>
          <w:rFonts w:ascii="Times New Roman" w:hAnsi="Times New Roman" w:cs="Times New Roman"/>
          <w:sz w:val="24"/>
          <w:szCs w:val="24"/>
        </w:rPr>
        <w:t xml:space="preserve">gat </w:t>
      </w:r>
      <w:r w:rsidR="00C40056" w:rsidRPr="00D60DAB">
        <w:rPr>
          <w:rFonts w:ascii="Times New Roman" w:hAnsi="Times New Roman" w:cs="Times New Roman"/>
          <w:sz w:val="24"/>
          <w:szCs w:val="24"/>
        </w:rPr>
        <w:t>će PU zagrebačkoj prilikom evakuacije stanovništva.</w:t>
      </w:r>
    </w:p>
    <w:p w14:paraId="32713C49" w14:textId="77777777" w:rsidR="00E6668C" w:rsidRPr="00D60DAB" w:rsidRDefault="00DE6805"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Operativne snage Hrvatskog Crvenog križa - Gradsko društvo Crvenog križa Zagreb</w:t>
      </w:r>
    </w:p>
    <w:p w14:paraId="3D229D41" w14:textId="77777777" w:rsidR="00DE6805" w:rsidRPr="00D60DAB" w:rsidRDefault="00DE6805"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rPr>
        <w:t xml:space="preserve">Specijalnosti Gradskog društva Crvenog križa Zagreb su organiziranje i vođenje službe spašavanja, prihvat i podjela humanitarne pomoći, prva pomoć, spašavanje života na vodi te osposobljavanje spašavatelja. </w:t>
      </w:r>
    </w:p>
    <w:p w14:paraId="73F78D31"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lastRenderedPageBreak/>
        <w:t xml:space="preserve">Ukupan broj članova interventnog tima je 123 člana, od čega je 87 aktivnih članova. Društvo raspolaže sa 13 vozila te materijalnim sredstvima i opremom za provođenje mjera i aktivnosti sustava civilne zaštite, i to: torbicama prve pomoći 30 komada, vrećama za spavanje 500 komada, šatorima 3 komada, ležajevima 8 komada, </w:t>
      </w:r>
      <w:proofErr w:type="spellStart"/>
      <w:r w:rsidRPr="00D60DAB">
        <w:rPr>
          <w:rFonts w:ascii="Times New Roman" w:hAnsi="Times New Roman" w:cs="Times New Roman"/>
          <w:sz w:val="24"/>
          <w:szCs w:val="24"/>
        </w:rPr>
        <w:t>isušivačima</w:t>
      </w:r>
      <w:proofErr w:type="spellEnd"/>
      <w:r w:rsidRPr="00D60DAB">
        <w:rPr>
          <w:rFonts w:ascii="Times New Roman" w:hAnsi="Times New Roman" w:cs="Times New Roman"/>
          <w:sz w:val="24"/>
          <w:szCs w:val="24"/>
        </w:rPr>
        <w:t xml:space="preserve"> 82 komada, daskama za imobilizaciju 1 komad, računalom 1 komad, čamcem + prikolicom 1 komad, dekama 900 komada, 2 agregata i 2 pumpe za vodu. </w:t>
      </w:r>
    </w:p>
    <w:p w14:paraId="7AF0950C" w14:textId="77777777" w:rsidR="00E6668C" w:rsidRPr="00D60DAB" w:rsidRDefault="00E6668C"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snage Gradskog društva Crvenog križa Zagreb će se aktivirati u slučaju </w:t>
      </w:r>
      <w:r w:rsidR="005C1BAD" w:rsidRPr="00D60DAB">
        <w:rPr>
          <w:rFonts w:ascii="Times New Roman" w:hAnsi="Times New Roman" w:cs="Times New Roman"/>
          <w:sz w:val="24"/>
          <w:szCs w:val="24"/>
        </w:rPr>
        <w:t>većeg broja osoba bez smještaja ili u slučaju da smještaj</w:t>
      </w:r>
      <w:r w:rsidRPr="00D60DAB">
        <w:rPr>
          <w:rFonts w:ascii="Times New Roman" w:hAnsi="Times New Roman" w:cs="Times New Roman"/>
          <w:sz w:val="24"/>
          <w:szCs w:val="24"/>
        </w:rPr>
        <w:t xml:space="preserve"> u čvrstim objektima nije dovoljan te je potrebno ustrojiti šatorska naselja za stanovništvo koje je ostalo bez svojih domova</w:t>
      </w:r>
      <w:r w:rsidR="003C27D7" w:rsidRPr="00D60DAB">
        <w:rPr>
          <w:rFonts w:ascii="Times New Roman" w:hAnsi="Times New Roman" w:cs="Times New Roman"/>
          <w:sz w:val="24"/>
          <w:szCs w:val="24"/>
        </w:rPr>
        <w:t xml:space="preserve"> (iako je takav scenarij malo vjerojatan)</w:t>
      </w:r>
      <w:r w:rsidRPr="00D60DAB">
        <w:rPr>
          <w:rFonts w:ascii="Times New Roman" w:hAnsi="Times New Roman" w:cs="Times New Roman"/>
          <w:sz w:val="24"/>
          <w:szCs w:val="24"/>
        </w:rPr>
        <w:t xml:space="preserve">. Pripadnici </w:t>
      </w:r>
      <w:r w:rsidR="00276C6C" w:rsidRPr="00D60DAB">
        <w:rPr>
          <w:rFonts w:ascii="Times New Roman" w:hAnsi="Times New Roman" w:cs="Times New Roman"/>
          <w:sz w:val="24"/>
          <w:szCs w:val="24"/>
        </w:rPr>
        <w:t xml:space="preserve">Gradskog društva Crvenog križa Zagreb </w:t>
      </w:r>
      <w:r w:rsidRPr="00D60DAB">
        <w:rPr>
          <w:rFonts w:ascii="Times New Roman" w:hAnsi="Times New Roman" w:cs="Times New Roman"/>
          <w:sz w:val="24"/>
          <w:szCs w:val="24"/>
        </w:rPr>
        <w:t>mogu pomoći i tijekom evakuacije stanovništva, a o čemu odlučuje Stožer civilne zaštite Grada Zagreba.</w:t>
      </w:r>
    </w:p>
    <w:p w14:paraId="7A92DE20" w14:textId="77777777" w:rsidR="00DE6805" w:rsidRPr="00D60DAB" w:rsidRDefault="00DE6805" w:rsidP="00DE6805">
      <w:pPr>
        <w:spacing w:line="240" w:lineRule="auto"/>
        <w:jc w:val="both"/>
        <w:rPr>
          <w:rFonts w:ascii="Times New Roman" w:hAnsi="Times New Roman" w:cs="Times New Roman"/>
          <w:sz w:val="24"/>
          <w:szCs w:val="24"/>
          <w:u w:val="single"/>
        </w:rPr>
      </w:pPr>
      <w:r w:rsidRPr="00D60DAB">
        <w:rPr>
          <w:rFonts w:ascii="Times New Roman" w:hAnsi="Times New Roman" w:cs="Times New Roman"/>
          <w:sz w:val="24"/>
          <w:szCs w:val="24"/>
          <w:u w:val="single"/>
        </w:rPr>
        <w:t xml:space="preserve">Operativne snage Hrvatske gorske službe spašavanja - Stanica Zagreb </w:t>
      </w:r>
    </w:p>
    <w:p w14:paraId="6F6059B3" w14:textId="77777777" w:rsidR="00DE6805" w:rsidRPr="00D60DAB" w:rsidRDefault="00DE6805" w:rsidP="00DE6805">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HGSS je nositelj pojedinih djelatnosti i resurs koji se koristi u izvanrednim okolnostima, na visokim objektima, u slučaju potresa, vremenskih nepogoda, većih i drugih nesreća. HGSS posjeduje i razvija potrebne sposobnosti, resurse i operativne snage: osposobljene timove za pružanje medicinske pomoći i potragu za nestalim i zatrpanim osobama, trenira potražne pse, posjeduje opremu za izvlačenje ozlijeđenih, spašavanje na vodama te provodi i druge akcije. </w:t>
      </w:r>
    </w:p>
    <w:p w14:paraId="5E5E0D67" w14:textId="77777777" w:rsidR="009E433F" w:rsidRPr="00D60DAB" w:rsidRDefault="00DE6805" w:rsidP="00631C34">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Hrvatska gorska služba spašavanja – stanica Zagreb ima 85 članova: 79 spašavatelja, od toga je 12 instruktora HGSS-a i 6 pripravnika. U svom sastavu ima 5 liječnika, jednog medicinskog tehničara, 8 članova s položenim tečajem za asistenciju liječnicima pri helikopterskom spašavanju, 34 člana s ITLS tečajem, 10 letača spašavatelja, jednog instruktora helikopterskog spašavanja s licencom Air </w:t>
      </w:r>
      <w:proofErr w:type="spellStart"/>
      <w:r w:rsidRPr="00D60DAB">
        <w:rPr>
          <w:rFonts w:ascii="Times New Roman" w:hAnsi="Times New Roman" w:cs="Times New Roman"/>
          <w:sz w:val="24"/>
          <w:szCs w:val="24"/>
        </w:rPr>
        <w:t>Zermatt</w:t>
      </w:r>
      <w:proofErr w:type="spellEnd"/>
      <w:r w:rsidRPr="00D60DAB">
        <w:rPr>
          <w:rFonts w:ascii="Times New Roman" w:hAnsi="Times New Roman" w:cs="Times New Roman"/>
          <w:sz w:val="24"/>
          <w:szCs w:val="24"/>
        </w:rPr>
        <w:t xml:space="preserve">, 10 učitelja skijanja, 14 voditelja potraga i dva potražna tima s psom, 12 osposobljenih voditelja spašavanja u speleološkim objektima, 32 ronioca raznih kategorija od toga trojicu osposobljenih za spašavanje iz potopljenih speleoloških objekata ili dubina do 100 metara, 30 članova osposobljenih za spašavanje na brzim </w:t>
      </w:r>
      <w:r w:rsidR="00FF54D4" w:rsidRPr="00D60DAB">
        <w:rPr>
          <w:rFonts w:ascii="Times New Roman" w:hAnsi="Times New Roman" w:cs="Times New Roman"/>
          <w:sz w:val="24"/>
          <w:szCs w:val="24"/>
        </w:rPr>
        <w:t>vodama i potopljenim područjima</w:t>
      </w:r>
      <w:r w:rsidRPr="00D60DAB">
        <w:rPr>
          <w:rFonts w:ascii="Times New Roman" w:hAnsi="Times New Roman" w:cs="Times New Roman"/>
          <w:sz w:val="24"/>
          <w:szCs w:val="24"/>
        </w:rPr>
        <w:t xml:space="preserve"> te 10 spašavatelja s položenim ispitom za r</w:t>
      </w:r>
      <w:r w:rsidR="00C40056" w:rsidRPr="00D60DAB">
        <w:rPr>
          <w:rFonts w:ascii="Times New Roman" w:hAnsi="Times New Roman" w:cs="Times New Roman"/>
          <w:sz w:val="24"/>
          <w:szCs w:val="24"/>
        </w:rPr>
        <w:t xml:space="preserve">ukovanje eksplozivnim tvarima. </w:t>
      </w:r>
    </w:p>
    <w:p w14:paraId="59351F7A" w14:textId="1635856F" w:rsidR="007B0A9E" w:rsidRDefault="007B0A9E" w:rsidP="00631C34">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Operativne snage Hrvatske gorske službe spašavanja - Stanice Zagreb </w:t>
      </w:r>
      <w:r w:rsidR="00C95CDF" w:rsidRPr="00D60DAB">
        <w:rPr>
          <w:rFonts w:ascii="Times New Roman" w:hAnsi="Times New Roman" w:cs="Times New Roman"/>
          <w:sz w:val="24"/>
          <w:szCs w:val="24"/>
        </w:rPr>
        <w:t>stožer c</w:t>
      </w:r>
      <w:r w:rsidRPr="00D60DAB">
        <w:rPr>
          <w:rFonts w:ascii="Times New Roman" w:hAnsi="Times New Roman" w:cs="Times New Roman"/>
          <w:sz w:val="24"/>
          <w:szCs w:val="24"/>
        </w:rPr>
        <w:t>ivilne zaštit</w:t>
      </w:r>
      <w:r w:rsidR="00B17F4F">
        <w:rPr>
          <w:rFonts w:ascii="Times New Roman" w:hAnsi="Times New Roman" w:cs="Times New Roman"/>
          <w:sz w:val="24"/>
          <w:szCs w:val="24"/>
        </w:rPr>
        <w:t xml:space="preserve">e Grada Zagreba aktivirat će </w:t>
      </w:r>
      <w:r w:rsidRPr="00D60DAB">
        <w:rPr>
          <w:rFonts w:ascii="Times New Roman" w:hAnsi="Times New Roman" w:cs="Times New Roman"/>
          <w:sz w:val="24"/>
          <w:szCs w:val="24"/>
        </w:rPr>
        <w:t>u slučaju rušenja objekata ili potrebe izvođenja specifičnih zadaća na visinama.</w:t>
      </w:r>
    </w:p>
    <w:p w14:paraId="458094D1" w14:textId="15D6BFBD" w:rsidR="0036481E" w:rsidRPr="00F15DB2" w:rsidRDefault="00787D08" w:rsidP="00631C34">
      <w:pPr>
        <w:spacing w:line="240" w:lineRule="auto"/>
        <w:jc w:val="both"/>
        <w:rPr>
          <w:rFonts w:ascii="Times New Roman" w:hAnsi="Times New Roman" w:cs="Times New Roman"/>
          <w:sz w:val="24"/>
          <w:szCs w:val="24"/>
          <w:u w:val="single"/>
        </w:rPr>
      </w:pPr>
      <w:r w:rsidRPr="00F15DB2">
        <w:rPr>
          <w:rFonts w:ascii="Times New Roman" w:hAnsi="Times New Roman" w:cs="Times New Roman"/>
          <w:sz w:val="24"/>
          <w:szCs w:val="24"/>
          <w:u w:val="single"/>
        </w:rPr>
        <w:t>Popis r</w:t>
      </w:r>
      <w:r w:rsidR="00EB7F94" w:rsidRPr="00F15DB2">
        <w:rPr>
          <w:rFonts w:ascii="Times New Roman" w:hAnsi="Times New Roman" w:cs="Times New Roman"/>
          <w:sz w:val="24"/>
          <w:szCs w:val="24"/>
          <w:u w:val="single"/>
        </w:rPr>
        <w:t>esursa područja postrojenja koje</w:t>
      </w:r>
      <w:r w:rsidRPr="00F15DB2">
        <w:rPr>
          <w:rFonts w:ascii="Times New Roman" w:hAnsi="Times New Roman" w:cs="Times New Roman"/>
          <w:sz w:val="24"/>
          <w:szCs w:val="24"/>
          <w:u w:val="single"/>
        </w:rPr>
        <w:t xml:space="preserve"> operateri mogu dati na raspolaganje za ostvarenje Vanjskog plana   </w:t>
      </w:r>
    </w:p>
    <w:p w14:paraId="44BFA72B" w14:textId="0FF65B5C" w:rsidR="0036481E" w:rsidRPr="00F15DB2" w:rsidRDefault="00831215" w:rsidP="00631C34">
      <w:pPr>
        <w:spacing w:line="240" w:lineRule="auto"/>
        <w:jc w:val="both"/>
        <w:rPr>
          <w:rFonts w:ascii="Times New Roman" w:hAnsi="Times New Roman" w:cs="Times New Roman"/>
          <w:sz w:val="24"/>
          <w:szCs w:val="24"/>
        </w:rPr>
      </w:pPr>
      <w:r w:rsidRPr="00F15DB2">
        <w:rPr>
          <w:rFonts w:ascii="Times New Roman" w:hAnsi="Times New Roman" w:cs="Times New Roman"/>
          <w:sz w:val="24"/>
          <w:szCs w:val="24"/>
        </w:rPr>
        <w:t>Oprema i sredstva koja</w:t>
      </w:r>
      <w:r w:rsidR="0036481E" w:rsidRPr="00F15DB2">
        <w:rPr>
          <w:rFonts w:ascii="Times New Roman" w:hAnsi="Times New Roman" w:cs="Times New Roman"/>
          <w:sz w:val="24"/>
          <w:szCs w:val="24"/>
        </w:rPr>
        <w:t xml:space="preserve"> operateri mogu dati na raspolaganje za ostvarenje Vanjskog plana </w:t>
      </w:r>
      <w:r w:rsidR="00337405" w:rsidRPr="00F15DB2">
        <w:rPr>
          <w:rFonts w:ascii="Times New Roman" w:hAnsi="Times New Roman" w:cs="Times New Roman"/>
          <w:sz w:val="24"/>
          <w:szCs w:val="24"/>
        </w:rPr>
        <w:t>navedeni su u Tablici 39</w:t>
      </w:r>
      <w:r w:rsidR="0036481E" w:rsidRPr="00F15DB2">
        <w:rPr>
          <w:rFonts w:ascii="Times New Roman" w:hAnsi="Times New Roman" w:cs="Times New Roman"/>
          <w:sz w:val="24"/>
          <w:szCs w:val="24"/>
        </w:rPr>
        <w:t>.</w:t>
      </w:r>
    </w:p>
    <w:p w14:paraId="58AEBCB2" w14:textId="2DAE465A" w:rsidR="0036481E" w:rsidRPr="00F15DB2" w:rsidRDefault="00337405" w:rsidP="0036481E">
      <w:pPr>
        <w:spacing w:line="240" w:lineRule="auto"/>
        <w:jc w:val="center"/>
        <w:rPr>
          <w:rFonts w:ascii="Times New Roman" w:hAnsi="Times New Roman" w:cs="Times New Roman"/>
          <w:sz w:val="24"/>
          <w:szCs w:val="24"/>
        </w:rPr>
      </w:pPr>
      <w:r w:rsidRPr="00F15DB2">
        <w:rPr>
          <w:rFonts w:ascii="Times New Roman" w:hAnsi="Times New Roman" w:cs="Times New Roman"/>
          <w:sz w:val="24"/>
          <w:szCs w:val="24"/>
        </w:rPr>
        <w:t>Tablica 39</w:t>
      </w:r>
      <w:r w:rsidR="00EB7F94" w:rsidRPr="00F15DB2">
        <w:rPr>
          <w:rFonts w:ascii="Times New Roman" w:hAnsi="Times New Roman" w:cs="Times New Roman"/>
          <w:sz w:val="24"/>
          <w:szCs w:val="24"/>
        </w:rPr>
        <w:t>. Oprema i sredstva koja</w:t>
      </w:r>
      <w:r w:rsidR="0036481E" w:rsidRPr="00F15DB2">
        <w:rPr>
          <w:rFonts w:ascii="Times New Roman" w:hAnsi="Times New Roman" w:cs="Times New Roman"/>
          <w:sz w:val="24"/>
          <w:szCs w:val="24"/>
        </w:rPr>
        <w:t xml:space="preserve"> operateri mogu staviti na raspolaganje za provedbu Vanjskog plana</w:t>
      </w:r>
    </w:p>
    <w:tbl>
      <w:tblPr>
        <w:tblStyle w:val="TableGrid"/>
        <w:tblW w:w="0" w:type="auto"/>
        <w:tblLook w:val="04A0" w:firstRow="1" w:lastRow="0" w:firstColumn="1" w:lastColumn="0" w:noHBand="0" w:noVBand="1"/>
      </w:tblPr>
      <w:tblGrid>
        <w:gridCol w:w="3114"/>
        <w:gridCol w:w="5948"/>
      </w:tblGrid>
      <w:tr w:rsidR="00F15DB2" w:rsidRPr="00F15DB2" w14:paraId="1ABFE8CC" w14:textId="77777777" w:rsidTr="00BB5E6D">
        <w:tc>
          <w:tcPr>
            <w:tcW w:w="3114" w:type="dxa"/>
            <w:shd w:val="clear" w:color="auto" w:fill="FFC000"/>
          </w:tcPr>
          <w:p w14:paraId="1C4A650D" w14:textId="5F373B3F" w:rsidR="00E9783B" w:rsidRPr="00F15DB2" w:rsidRDefault="00E9783B" w:rsidP="00E9783B">
            <w:pPr>
              <w:jc w:val="center"/>
              <w:rPr>
                <w:rFonts w:ascii="Times New Roman" w:hAnsi="Times New Roman" w:cs="Times New Roman"/>
                <w:sz w:val="24"/>
                <w:szCs w:val="24"/>
              </w:rPr>
            </w:pPr>
            <w:r w:rsidRPr="00F15DB2">
              <w:rPr>
                <w:rFonts w:ascii="Times New Roman" w:hAnsi="Times New Roman" w:cs="Times New Roman"/>
                <w:sz w:val="24"/>
                <w:szCs w:val="24"/>
              </w:rPr>
              <w:t>PODRUČJE POSTROJENJA</w:t>
            </w:r>
          </w:p>
        </w:tc>
        <w:tc>
          <w:tcPr>
            <w:tcW w:w="5948" w:type="dxa"/>
            <w:shd w:val="clear" w:color="auto" w:fill="FFC000"/>
          </w:tcPr>
          <w:p w14:paraId="6D135C11" w14:textId="55B1760B" w:rsidR="00E9783B" w:rsidRPr="00F15DB2" w:rsidRDefault="00E9783B" w:rsidP="00E9783B">
            <w:pPr>
              <w:jc w:val="center"/>
              <w:rPr>
                <w:rFonts w:ascii="Times New Roman" w:hAnsi="Times New Roman" w:cs="Times New Roman"/>
                <w:sz w:val="24"/>
                <w:szCs w:val="24"/>
              </w:rPr>
            </w:pPr>
            <w:r w:rsidRPr="00F15DB2">
              <w:rPr>
                <w:rFonts w:ascii="Times New Roman" w:hAnsi="Times New Roman" w:cs="Times New Roman"/>
                <w:sz w:val="24"/>
                <w:szCs w:val="24"/>
              </w:rPr>
              <w:t>RESURSI</w:t>
            </w:r>
          </w:p>
        </w:tc>
      </w:tr>
      <w:tr w:rsidR="00F15DB2" w:rsidRPr="00F15DB2" w14:paraId="5A311D35" w14:textId="77777777" w:rsidTr="00BB5E6D">
        <w:tc>
          <w:tcPr>
            <w:tcW w:w="3114" w:type="dxa"/>
          </w:tcPr>
          <w:p w14:paraId="4F528DE2" w14:textId="0E445EAC" w:rsidR="00E9783B" w:rsidRPr="00F15DB2" w:rsidRDefault="00E9783B" w:rsidP="00631C34">
            <w:pPr>
              <w:jc w:val="both"/>
              <w:rPr>
                <w:rFonts w:ascii="Times New Roman" w:hAnsi="Times New Roman" w:cs="Times New Roman"/>
                <w:sz w:val="24"/>
                <w:szCs w:val="24"/>
              </w:rPr>
            </w:pPr>
            <w:r w:rsidRPr="00F15DB2">
              <w:rPr>
                <w:rFonts w:ascii="Times New Roman" w:hAnsi="Times New Roman" w:cs="Times New Roman"/>
                <w:sz w:val="24"/>
                <w:szCs w:val="24"/>
              </w:rPr>
              <w:t>JANAF d.d. Terminal Žitnjak</w:t>
            </w:r>
          </w:p>
        </w:tc>
        <w:tc>
          <w:tcPr>
            <w:tcW w:w="5948" w:type="dxa"/>
          </w:tcPr>
          <w:p w14:paraId="2B7EDE7A" w14:textId="16267A3A"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w:t>
            </w:r>
            <w:r w:rsidR="00BB5E6D" w:rsidRPr="00F15DB2">
              <w:rPr>
                <w:rFonts w:ascii="Times New Roman" w:hAnsi="Times New Roman" w:cs="Times New Roman"/>
                <w:sz w:val="24"/>
                <w:szCs w:val="24"/>
              </w:rPr>
              <w:t>prema i sredstva za zaštitu od požara (pokretna vatrogasna oprema, vatrogasni aparati za početno gašenje požara)</w:t>
            </w:r>
          </w:p>
          <w:p w14:paraId="317769D0" w14:textId="6B9D2C85"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w:t>
            </w:r>
            <w:r w:rsidR="00BB5E6D" w:rsidRPr="00F15DB2">
              <w:rPr>
                <w:rFonts w:ascii="Times New Roman" w:hAnsi="Times New Roman" w:cs="Times New Roman"/>
                <w:sz w:val="24"/>
                <w:szCs w:val="24"/>
              </w:rPr>
              <w:t xml:space="preserve">prema i sredstva u slučaju iznenadnog događaja (visokotlačni perač; čepovi za kanalizaciju; </w:t>
            </w:r>
            <w:proofErr w:type="spellStart"/>
            <w:r w:rsidR="00BB5E6D" w:rsidRPr="00F15DB2">
              <w:rPr>
                <w:rFonts w:ascii="Times New Roman" w:hAnsi="Times New Roman" w:cs="Times New Roman"/>
                <w:sz w:val="24"/>
                <w:szCs w:val="24"/>
              </w:rPr>
              <w:t>adsorbensi</w:t>
            </w:r>
            <w:proofErr w:type="spellEnd"/>
            <w:r w:rsidR="00BB5E6D" w:rsidRPr="00F15DB2">
              <w:rPr>
                <w:rFonts w:ascii="Times New Roman" w:hAnsi="Times New Roman" w:cs="Times New Roman"/>
                <w:sz w:val="24"/>
                <w:szCs w:val="24"/>
              </w:rPr>
              <w:t xml:space="preserve"> i </w:t>
            </w:r>
            <w:proofErr w:type="spellStart"/>
            <w:r w:rsidR="00BB5E6D" w:rsidRPr="00F15DB2">
              <w:rPr>
                <w:rFonts w:ascii="Times New Roman" w:hAnsi="Times New Roman" w:cs="Times New Roman"/>
                <w:sz w:val="24"/>
                <w:szCs w:val="24"/>
              </w:rPr>
              <w:t>odmaščivaći</w:t>
            </w:r>
            <w:proofErr w:type="spellEnd"/>
            <w:r w:rsidR="00BB5E6D" w:rsidRPr="00F15DB2">
              <w:rPr>
                <w:rFonts w:ascii="Times New Roman" w:hAnsi="Times New Roman" w:cs="Times New Roman"/>
                <w:sz w:val="24"/>
                <w:szCs w:val="24"/>
              </w:rPr>
              <w:t xml:space="preserve">; pumpa za </w:t>
            </w:r>
            <w:proofErr w:type="spellStart"/>
            <w:r w:rsidR="00BB5E6D" w:rsidRPr="00F15DB2">
              <w:rPr>
                <w:rFonts w:ascii="Times New Roman" w:hAnsi="Times New Roman" w:cs="Times New Roman"/>
                <w:sz w:val="24"/>
                <w:szCs w:val="24"/>
              </w:rPr>
              <w:t>zauljenu</w:t>
            </w:r>
            <w:proofErr w:type="spellEnd"/>
            <w:r w:rsidR="00BB5E6D" w:rsidRPr="00F15DB2">
              <w:rPr>
                <w:rFonts w:ascii="Times New Roman" w:hAnsi="Times New Roman" w:cs="Times New Roman"/>
                <w:sz w:val="24"/>
                <w:szCs w:val="24"/>
              </w:rPr>
              <w:t xml:space="preserve"> vodu i SPC EKO kompleti)</w:t>
            </w:r>
          </w:p>
          <w:p w14:paraId="3DE38BAA" w14:textId="7B117085"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lastRenderedPageBreak/>
              <w:t>o</w:t>
            </w:r>
            <w:r w:rsidR="00BB5E6D" w:rsidRPr="00F15DB2">
              <w:rPr>
                <w:rFonts w:ascii="Times New Roman" w:hAnsi="Times New Roman" w:cs="Times New Roman"/>
                <w:sz w:val="24"/>
                <w:szCs w:val="24"/>
              </w:rPr>
              <w:t>prema i uređaji za kontrolu, upozoravanje i uzbunjivanje (video nadzor; sustav bežične komunikacije; sustav za uzbunjivanje)</w:t>
            </w:r>
          </w:p>
          <w:p w14:paraId="4ED13F09" w14:textId="4ECA20AB"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s</w:t>
            </w:r>
            <w:r w:rsidR="00BB5E6D" w:rsidRPr="00F15DB2">
              <w:rPr>
                <w:rFonts w:ascii="Times New Roman" w:hAnsi="Times New Roman" w:cs="Times New Roman"/>
                <w:sz w:val="24"/>
                <w:szCs w:val="24"/>
              </w:rPr>
              <w:t>redstva komunikacije (rezervne vatrogasne UKV stanice; rezervne UKV stanice službe održavanja)</w:t>
            </w:r>
          </w:p>
          <w:p w14:paraId="7E229FEC" w14:textId="7640316E" w:rsidR="00BB5E6D" w:rsidRPr="00F15DB2" w:rsidRDefault="00B83C2B" w:rsidP="00BB5E6D">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w:t>
            </w:r>
            <w:r w:rsidR="00BB5E6D" w:rsidRPr="00F15DB2">
              <w:rPr>
                <w:rFonts w:ascii="Times New Roman" w:hAnsi="Times New Roman" w:cs="Times New Roman"/>
                <w:sz w:val="24"/>
                <w:szCs w:val="24"/>
              </w:rPr>
              <w:t xml:space="preserve">sobna zaštitna sredstva (industrijska zaštitna kaciga, zaštitna kapa (šilterica), zaštitne naočale, osobna zaštita očiju – filtri za zavarivanje i slične tehnike, oprema za zaštitu očiju i lica pri zavarivanju i srodnim procesima, zaštitne slušalice, zaštitne slušalice s kacigom, čepići za uši, filtarska </w:t>
            </w:r>
            <w:proofErr w:type="spellStart"/>
            <w:r w:rsidR="00BB5E6D" w:rsidRPr="00F15DB2">
              <w:rPr>
                <w:rFonts w:ascii="Times New Roman" w:hAnsi="Times New Roman" w:cs="Times New Roman"/>
                <w:sz w:val="24"/>
                <w:szCs w:val="24"/>
              </w:rPr>
              <w:t>polumaska</w:t>
            </w:r>
            <w:proofErr w:type="spellEnd"/>
            <w:r w:rsidR="00BB5E6D" w:rsidRPr="00F15DB2">
              <w:rPr>
                <w:rFonts w:ascii="Times New Roman" w:hAnsi="Times New Roman" w:cs="Times New Roman"/>
                <w:sz w:val="24"/>
                <w:szCs w:val="24"/>
              </w:rPr>
              <w:t xml:space="preserve"> za zaštitu od čestica, zaštitna maska za cijelo lice, plinski filter, cijevni uređa</w:t>
            </w:r>
            <w:r w:rsidR="001B71B4" w:rsidRPr="00F15DB2">
              <w:rPr>
                <w:rFonts w:ascii="Times New Roman" w:hAnsi="Times New Roman" w:cs="Times New Roman"/>
                <w:sz w:val="24"/>
                <w:szCs w:val="24"/>
              </w:rPr>
              <w:t>ji za disanje sa svježim zrakom</w:t>
            </w:r>
            <w:r w:rsidR="00BB5E6D" w:rsidRPr="00F15DB2">
              <w:rPr>
                <w:rFonts w:ascii="Times New Roman" w:hAnsi="Times New Roman" w:cs="Times New Roman"/>
                <w:sz w:val="24"/>
                <w:szCs w:val="24"/>
              </w:rPr>
              <w:t xml:space="preserve"> s maskom za cijelo lice, samostalni uređaj za disanje s otvorenim krugom na stlačeni zrak, zaštitne kožne rukavice, rukavice od izolacijskog materijala, rukavice za zaštitu ruku od utjecaja vlage i agresivnih tvari, električarska izolacijska obuća, zaštitne antistatik cipele s gumenim đonom i kapicom, zaštitni radni kombinezon ili odijelo, zaštitna radna jakna – zimska, zaštitna odjeća za uporabu kod zavarivanja i srodnih procesa, odjeća za zaštitu od tekućih i plinovit</w:t>
            </w:r>
            <w:r w:rsidR="001B71B4" w:rsidRPr="00F15DB2">
              <w:rPr>
                <w:rFonts w:ascii="Times New Roman" w:hAnsi="Times New Roman" w:cs="Times New Roman"/>
                <w:sz w:val="24"/>
                <w:szCs w:val="24"/>
              </w:rPr>
              <w:t>ih kemikalija, zaštitna odjeća za zaštitu</w:t>
            </w:r>
            <w:r w:rsidR="00BB5E6D" w:rsidRPr="00F15DB2">
              <w:rPr>
                <w:rFonts w:ascii="Times New Roman" w:hAnsi="Times New Roman" w:cs="Times New Roman"/>
                <w:sz w:val="24"/>
                <w:szCs w:val="24"/>
              </w:rPr>
              <w:t xml:space="preserve"> od kiše</w:t>
            </w:r>
            <w:r w:rsidR="00AE2215" w:rsidRPr="00F15DB2">
              <w:rPr>
                <w:rFonts w:ascii="Times New Roman" w:hAnsi="Times New Roman" w:cs="Times New Roman"/>
                <w:sz w:val="24"/>
                <w:szCs w:val="24"/>
              </w:rPr>
              <w:t>)</w:t>
            </w:r>
          </w:p>
          <w:p w14:paraId="2D1A04A6" w14:textId="51CC91C0" w:rsidR="00E9783B" w:rsidRPr="00F15DB2" w:rsidRDefault="00B83C2B" w:rsidP="00623E02">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s</w:t>
            </w:r>
            <w:r w:rsidR="00623E02" w:rsidRPr="00F15DB2">
              <w:rPr>
                <w:rFonts w:ascii="Times New Roman" w:hAnsi="Times New Roman" w:cs="Times New Roman"/>
                <w:sz w:val="24"/>
                <w:szCs w:val="24"/>
              </w:rPr>
              <w:t xml:space="preserve">redstva za osobnu zaštitu tijekom gašenja požara (vatrogasna kaciga, vatrogasna </w:t>
            </w:r>
            <w:proofErr w:type="spellStart"/>
            <w:r w:rsidR="00623E02" w:rsidRPr="00F15DB2">
              <w:rPr>
                <w:rFonts w:ascii="Times New Roman" w:hAnsi="Times New Roman" w:cs="Times New Roman"/>
                <w:sz w:val="24"/>
                <w:szCs w:val="24"/>
              </w:rPr>
              <w:t>potkapa</w:t>
            </w:r>
            <w:proofErr w:type="spellEnd"/>
            <w:r w:rsidR="00623E02" w:rsidRPr="00F15DB2">
              <w:rPr>
                <w:rFonts w:ascii="Times New Roman" w:hAnsi="Times New Roman" w:cs="Times New Roman"/>
                <w:sz w:val="24"/>
                <w:szCs w:val="24"/>
              </w:rPr>
              <w:t>, interventno vatrogasno odijelo, vatrogasne rukavice, opasač, vatrogasne čizme, samostalni uređaj za disanje s otvorenim krugom na stlačeni zrak, odjeća za zaštitu od opasnih čvrstih, tekućih i plinovitih kemikalija, uključujući i tekuće i čvrste aerosole, zaštitna maska za cijelo lice</w:t>
            </w:r>
            <w:r w:rsidR="00AE2215" w:rsidRPr="00F15DB2">
              <w:rPr>
                <w:rFonts w:ascii="Times New Roman" w:hAnsi="Times New Roman" w:cs="Times New Roman"/>
                <w:sz w:val="24"/>
                <w:szCs w:val="24"/>
              </w:rPr>
              <w:t>)</w:t>
            </w:r>
          </w:p>
        </w:tc>
      </w:tr>
      <w:tr w:rsidR="00F15DB2" w:rsidRPr="00F15DB2" w14:paraId="60503C7F" w14:textId="77777777" w:rsidTr="00BB5E6D">
        <w:tc>
          <w:tcPr>
            <w:tcW w:w="3114" w:type="dxa"/>
          </w:tcPr>
          <w:p w14:paraId="293A7058" w14:textId="565E9459" w:rsidR="00E9783B" w:rsidRPr="00F15DB2" w:rsidRDefault="00021EAD" w:rsidP="00021EAD">
            <w:pPr>
              <w:jc w:val="both"/>
              <w:rPr>
                <w:rFonts w:ascii="Times New Roman" w:hAnsi="Times New Roman" w:cs="Times New Roman"/>
                <w:sz w:val="24"/>
                <w:szCs w:val="24"/>
              </w:rPr>
            </w:pPr>
            <w:r w:rsidRPr="00F15DB2">
              <w:rPr>
                <w:rFonts w:ascii="Times New Roman" w:hAnsi="Times New Roman" w:cs="Times New Roman"/>
                <w:sz w:val="24"/>
                <w:szCs w:val="24"/>
              </w:rPr>
              <w:lastRenderedPageBreak/>
              <w:t>INA -  INDUSTRIJA NAFTE d.d. UNP Terminal Zagreb</w:t>
            </w:r>
          </w:p>
        </w:tc>
        <w:tc>
          <w:tcPr>
            <w:tcW w:w="5948" w:type="dxa"/>
          </w:tcPr>
          <w:p w14:paraId="68868F0E" w14:textId="77777777" w:rsidR="000E7017" w:rsidRPr="00F15DB2" w:rsidRDefault="00CD36A0" w:rsidP="00CD36A0">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zvučno uzbunjivanje i upozorenje – sirena</w:t>
            </w:r>
            <w:r w:rsidR="000E7017" w:rsidRPr="00F15DB2">
              <w:rPr>
                <w:rFonts w:ascii="Times New Roman" w:hAnsi="Times New Roman" w:cs="Times New Roman"/>
                <w:sz w:val="24"/>
                <w:szCs w:val="24"/>
              </w:rPr>
              <w:t xml:space="preserve"> za uzbunjivanje građana</w:t>
            </w:r>
          </w:p>
          <w:p w14:paraId="718DFE56" w14:textId="175D47EB" w:rsidR="00E9783B" w:rsidRPr="00F15DB2" w:rsidRDefault="000E7017" w:rsidP="00CD36A0">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vatrogasni aparati</w:t>
            </w:r>
          </w:p>
          <w:p w14:paraId="697006AD" w14:textId="5D5E2E72" w:rsidR="000E7017" w:rsidRPr="00F15DB2" w:rsidRDefault="000E7017" w:rsidP="000E7017">
            <w:pPr>
              <w:pStyle w:val="ListParagraph"/>
              <w:numPr>
                <w:ilvl w:val="0"/>
                <w:numId w:val="74"/>
              </w:numPr>
              <w:jc w:val="both"/>
              <w:rPr>
                <w:rFonts w:ascii="Times New Roman" w:hAnsi="Times New Roman" w:cs="Times New Roman"/>
                <w:sz w:val="24"/>
                <w:szCs w:val="24"/>
                <w:u w:val="single"/>
              </w:rPr>
            </w:pPr>
            <w:r w:rsidRPr="00F15DB2">
              <w:rPr>
                <w:rFonts w:ascii="Times New Roman" w:hAnsi="Times New Roman" w:cs="Times New Roman"/>
                <w:sz w:val="24"/>
                <w:szCs w:val="24"/>
              </w:rPr>
              <w:t>osobna zaštitna oprema (industrijska zaštitna kaciga, zaštitne rukavice, cipele s gumenim đonom, zaštitna maska, samostalni uređaji za disanje s otvorenim krugom sa stlačenim zrakom</w:t>
            </w:r>
            <w:r w:rsidR="0036481E" w:rsidRPr="00F15DB2">
              <w:rPr>
                <w:rFonts w:ascii="Times New Roman" w:hAnsi="Times New Roman" w:cs="Times New Roman"/>
                <w:sz w:val="24"/>
                <w:szCs w:val="24"/>
              </w:rPr>
              <w:t>)</w:t>
            </w:r>
          </w:p>
          <w:p w14:paraId="41F49DA3" w14:textId="272BF41F" w:rsidR="000E7017" w:rsidRPr="00F15DB2" w:rsidRDefault="000E7017" w:rsidP="000E7017">
            <w:pPr>
              <w:pStyle w:val="ListParagraph"/>
              <w:numPr>
                <w:ilvl w:val="0"/>
                <w:numId w:val="74"/>
              </w:numPr>
              <w:jc w:val="both"/>
              <w:rPr>
                <w:rFonts w:ascii="Times New Roman" w:hAnsi="Times New Roman" w:cs="Times New Roman"/>
                <w:sz w:val="24"/>
                <w:szCs w:val="24"/>
              </w:rPr>
            </w:pPr>
            <w:r w:rsidRPr="00F15DB2">
              <w:rPr>
                <w:rFonts w:ascii="Times New Roman" w:hAnsi="Times New Roman" w:cs="Times New Roman"/>
                <w:sz w:val="24"/>
                <w:szCs w:val="24"/>
              </w:rPr>
              <w:t>oprema i alati (ručne škare za sječenje građevinske armature, sjek</w:t>
            </w:r>
            <w:r w:rsidR="0036481E" w:rsidRPr="00F15DB2">
              <w:rPr>
                <w:rFonts w:ascii="Times New Roman" w:hAnsi="Times New Roman" w:cs="Times New Roman"/>
                <w:sz w:val="24"/>
                <w:szCs w:val="24"/>
              </w:rPr>
              <w:t xml:space="preserve">ira, lopate, krampovi, nosila, </w:t>
            </w:r>
            <w:r w:rsidRPr="00F15DB2">
              <w:rPr>
                <w:rFonts w:ascii="Times New Roman" w:hAnsi="Times New Roman" w:cs="Times New Roman"/>
                <w:sz w:val="24"/>
                <w:szCs w:val="24"/>
              </w:rPr>
              <w:t>ručno sredstvo za ras</w:t>
            </w:r>
            <w:r w:rsidR="0054754D" w:rsidRPr="00F15DB2">
              <w:rPr>
                <w:rFonts w:ascii="Times New Roman" w:hAnsi="Times New Roman" w:cs="Times New Roman"/>
                <w:sz w:val="24"/>
                <w:szCs w:val="24"/>
              </w:rPr>
              <w:t>vjetu u sigurnosnoj (S) izvedbi</w:t>
            </w:r>
            <w:r w:rsidR="0036481E" w:rsidRPr="00F15DB2">
              <w:rPr>
                <w:rFonts w:ascii="Times New Roman" w:hAnsi="Times New Roman" w:cs="Times New Roman"/>
                <w:sz w:val="24"/>
                <w:szCs w:val="24"/>
              </w:rPr>
              <w:t>)</w:t>
            </w:r>
          </w:p>
        </w:tc>
      </w:tr>
      <w:tr w:rsidR="00E9783B" w:rsidRPr="00F15DB2" w14:paraId="3D05F6F4" w14:textId="77777777" w:rsidTr="00BB5E6D">
        <w:tc>
          <w:tcPr>
            <w:tcW w:w="3114" w:type="dxa"/>
          </w:tcPr>
          <w:p w14:paraId="4359709A" w14:textId="77777777" w:rsidR="00021EAD" w:rsidRPr="00F15DB2" w:rsidRDefault="00021EAD" w:rsidP="00021EAD">
            <w:pPr>
              <w:jc w:val="both"/>
              <w:rPr>
                <w:rFonts w:ascii="Times New Roman" w:hAnsi="Times New Roman" w:cs="Times New Roman"/>
                <w:sz w:val="24"/>
                <w:szCs w:val="24"/>
              </w:rPr>
            </w:pPr>
            <w:r w:rsidRPr="00F15DB2">
              <w:rPr>
                <w:rFonts w:ascii="Times New Roman" w:hAnsi="Times New Roman" w:cs="Times New Roman"/>
                <w:sz w:val="24"/>
                <w:szCs w:val="24"/>
              </w:rPr>
              <w:t>HEP-Proizvodnja d.o.o.</w:t>
            </w:r>
          </w:p>
          <w:p w14:paraId="012DBC84" w14:textId="59419E15" w:rsidR="00E9783B" w:rsidRPr="00F15DB2" w:rsidRDefault="00021EAD" w:rsidP="00021EAD">
            <w:pPr>
              <w:jc w:val="both"/>
              <w:rPr>
                <w:rFonts w:ascii="Times New Roman" w:hAnsi="Times New Roman" w:cs="Times New Roman"/>
                <w:sz w:val="24"/>
                <w:szCs w:val="24"/>
                <w:u w:val="single"/>
              </w:rPr>
            </w:pPr>
            <w:r w:rsidRPr="00F15DB2">
              <w:rPr>
                <w:rFonts w:ascii="Times New Roman" w:hAnsi="Times New Roman" w:cs="Times New Roman"/>
                <w:sz w:val="24"/>
                <w:szCs w:val="24"/>
              </w:rPr>
              <w:t>Postrojenje TE-TO Zagreb</w:t>
            </w:r>
          </w:p>
        </w:tc>
        <w:tc>
          <w:tcPr>
            <w:tcW w:w="5948" w:type="dxa"/>
          </w:tcPr>
          <w:p w14:paraId="4EFEC79A" w14:textId="7797F534" w:rsidR="00E9783B" w:rsidRPr="00F15DB2" w:rsidRDefault="009808C9" w:rsidP="000F5233">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t>s</w:t>
            </w:r>
            <w:r w:rsidR="000F5233" w:rsidRPr="00F15DB2">
              <w:rPr>
                <w:rFonts w:ascii="Times New Roman" w:hAnsi="Times New Roman" w:cs="Times New Roman"/>
                <w:sz w:val="24"/>
                <w:szCs w:val="24"/>
              </w:rPr>
              <w:t>ustav za uzbunjivanje</w:t>
            </w:r>
          </w:p>
          <w:p w14:paraId="65D9CD61" w14:textId="77777777" w:rsidR="000F5233" w:rsidRPr="00F15DB2" w:rsidRDefault="009808C9" w:rsidP="000F5233">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t xml:space="preserve">ručni alati, zaštitne naprave, priručna sredstva, kompleti za prvu pomoć </w:t>
            </w:r>
          </w:p>
          <w:p w14:paraId="7E5ECF1A" w14:textId="77777777" w:rsidR="009808C9" w:rsidRPr="00F15DB2" w:rsidRDefault="009808C9" w:rsidP="009808C9">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t>prijenosna crpka za vodu, protupožarni aparati, pijesak, lopate, pijuci, metle, prijenosna torba s priborom za pružanje prve pomoći</w:t>
            </w:r>
          </w:p>
          <w:p w14:paraId="52A5C867" w14:textId="3CC84178" w:rsidR="004E0BD6" w:rsidRPr="00F15DB2" w:rsidRDefault="004E0BD6" w:rsidP="009808C9">
            <w:pPr>
              <w:pStyle w:val="ListParagraph"/>
              <w:numPr>
                <w:ilvl w:val="0"/>
                <w:numId w:val="75"/>
              </w:numPr>
              <w:jc w:val="both"/>
              <w:rPr>
                <w:rFonts w:ascii="Times New Roman" w:hAnsi="Times New Roman" w:cs="Times New Roman"/>
                <w:sz w:val="24"/>
                <w:szCs w:val="24"/>
              </w:rPr>
            </w:pPr>
            <w:r w:rsidRPr="00F15DB2">
              <w:rPr>
                <w:rFonts w:ascii="Times New Roman" w:hAnsi="Times New Roman" w:cs="Times New Roman"/>
                <w:sz w:val="24"/>
                <w:szCs w:val="24"/>
              </w:rPr>
              <w:lastRenderedPageBreak/>
              <w:t>zaštitna osobna sredstva</w:t>
            </w:r>
          </w:p>
        </w:tc>
      </w:tr>
    </w:tbl>
    <w:p w14:paraId="18FA12E0" w14:textId="77777777" w:rsidR="003928D8" w:rsidRPr="00F15DB2" w:rsidRDefault="003928D8" w:rsidP="00BB5E6D">
      <w:pPr>
        <w:spacing w:line="240" w:lineRule="auto"/>
        <w:jc w:val="both"/>
        <w:rPr>
          <w:rFonts w:ascii="Times New Roman" w:hAnsi="Times New Roman" w:cs="Times New Roman"/>
          <w:sz w:val="24"/>
          <w:szCs w:val="24"/>
          <w:u w:val="single"/>
        </w:rPr>
      </w:pPr>
    </w:p>
    <w:p w14:paraId="4067AE5E" w14:textId="37DF853F" w:rsidR="0036481E" w:rsidRPr="00F15DB2" w:rsidRDefault="00BB5E6D" w:rsidP="00BB5E6D">
      <w:pPr>
        <w:spacing w:line="240" w:lineRule="auto"/>
        <w:jc w:val="both"/>
        <w:rPr>
          <w:rFonts w:ascii="Times New Roman" w:hAnsi="Times New Roman" w:cs="Times New Roman"/>
          <w:sz w:val="24"/>
          <w:szCs w:val="24"/>
        </w:rPr>
      </w:pPr>
      <w:r w:rsidRPr="00F15DB2">
        <w:rPr>
          <w:rFonts w:ascii="Times New Roman" w:hAnsi="Times New Roman" w:cs="Times New Roman"/>
          <w:sz w:val="24"/>
          <w:szCs w:val="24"/>
        </w:rPr>
        <w:t xml:space="preserve">Sukladno odredbama članka 36. </w:t>
      </w:r>
      <w:r w:rsidR="0036481E" w:rsidRPr="00F15DB2">
        <w:rPr>
          <w:rFonts w:ascii="Times New Roman" w:hAnsi="Times New Roman" w:cs="Times New Roman"/>
          <w:sz w:val="24"/>
          <w:szCs w:val="24"/>
        </w:rPr>
        <w:t xml:space="preserve">stavka 6. </w:t>
      </w:r>
      <w:r w:rsidRPr="00F15DB2">
        <w:rPr>
          <w:rFonts w:ascii="Times New Roman" w:hAnsi="Times New Roman" w:cs="Times New Roman"/>
          <w:sz w:val="24"/>
          <w:szCs w:val="24"/>
        </w:rPr>
        <w:t>Zako</w:t>
      </w:r>
      <w:r w:rsidR="0036481E" w:rsidRPr="00F15DB2">
        <w:rPr>
          <w:rFonts w:ascii="Times New Roman" w:hAnsi="Times New Roman" w:cs="Times New Roman"/>
          <w:sz w:val="24"/>
          <w:szCs w:val="24"/>
        </w:rPr>
        <w:t>na o sustavu civilne zaštite (Narodne novine</w:t>
      </w:r>
      <w:r w:rsidRPr="00F15DB2">
        <w:rPr>
          <w:rFonts w:ascii="Times New Roman" w:hAnsi="Times New Roman" w:cs="Times New Roman"/>
          <w:sz w:val="24"/>
          <w:szCs w:val="24"/>
        </w:rPr>
        <w:t xml:space="preserve"> 82/15</w:t>
      </w:r>
      <w:r w:rsidR="0036481E" w:rsidRPr="00F15DB2">
        <w:rPr>
          <w:rFonts w:ascii="Times New Roman" w:hAnsi="Times New Roman" w:cs="Times New Roman"/>
          <w:sz w:val="24"/>
          <w:szCs w:val="24"/>
        </w:rPr>
        <w:t xml:space="preserve"> i 118/18</w:t>
      </w:r>
      <w:r w:rsidRPr="00F15DB2">
        <w:rPr>
          <w:rFonts w:ascii="Times New Roman" w:hAnsi="Times New Roman" w:cs="Times New Roman"/>
          <w:sz w:val="24"/>
          <w:szCs w:val="24"/>
        </w:rPr>
        <w:t xml:space="preserve">), </w:t>
      </w:r>
      <w:r w:rsidR="0036481E" w:rsidRPr="00F15DB2">
        <w:rPr>
          <w:rFonts w:ascii="Times New Roman" w:hAnsi="Times New Roman" w:cs="Times New Roman"/>
          <w:sz w:val="24"/>
          <w:szCs w:val="24"/>
        </w:rPr>
        <w:t>pravna osoba je dužna odazvati se zahtjevu načelnika stožera civilne zaštite jedinice lokalne i područne (regionalne) samouprave i načelnika Stožera civilne zaštite Republike Hrvatske te sudjelovati s ljudskim snagama i materijalnim resursima u provedbi mjera i aktivnosti u sustavu civilne zaštite.</w:t>
      </w:r>
    </w:p>
    <w:p w14:paraId="08205A7C" w14:textId="59AFDCC1" w:rsidR="00912E46" w:rsidRPr="00F15DB2" w:rsidRDefault="0036481E" w:rsidP="00631C34">
      <w:pPr>
        <w:spacing w:line="240" w:lineRule="auto"/>
        <w:jc w:val="both"/>
        <w:rPr>
          <w:rFonts w:ascii="Times New Roman" w:hAnsi="Times New Roman" w:cs="Times New Roman"/>
          <w:strike/>
          <w:sz w:val="24"/>
          <w:szCs w:val="24"/>
        </w:rPr>
      </w:pPr>
      <w:r w:rsidRPr="00F15DB2">
        <w:rPr>
          <w:rFonts w:ascii="Times New Roman" w:hAnsi="Times New Roman" w:cs="Times New Roman"/>
          <w:sz w:val="24"/>
          <w:szCs w:val="24"/>
        </w:rPr>
        <w:t>Oprema i sredstva koju operateri mogu dati na raspolaganje za ostvarenje Vanjskog p</w:t>
      </w:r>
      <w:r w:rsidR="00337405" w:rsidRPr="00F15DB2">
        <w:rPr>
          <w:rFonts w:ascii="Times New Roman" w:hAnsi="Times New Roman" w:cs="Times New Roman"/>
          <w:sz w:val="24"/>
          <w:szCs w:val="24"/>
        </w:rPr>
        <w:t>lana navedeni su u Tablici 39</w:t>
      </w:r>
      <w:r w:rsidR="006830D0" w:rsidRPr="00F15DB2">
        <w:rPr>
          <w:rFonts w:ascii="Times New Roman" w:hAnsi="Times New Roman" w:cs="Times New Roman"/>
          <w:sz w:val="24"/>
          <w:szCs w:val="24"/>
        </w:rPr>
        <w:t xml:space="preserve"> te se</w:t>
      </w:r>
      <w:r w:rsidRPr="00F15DB2">
        <w:rPr>
          <w:rFonts w:ascii="Times New Roman" w:hAnsi="Times New Roman" w:cs="Times New Roman"/>
          <w:sz w:val="24"/>
          <w:szCs w:val="24"/>
        </w:rPr>
        <w:t xml:space="preserve"> </w:t>
      </w:r>
      <w:r w:rsidR="003928D8" w:rsidRPr="00F15DB2">
        <w:rPr>
          <w:rFonts w:ascii="Times New Roman" w:hAnsi="Times New Roman" w:cs="Times New Roman"/>
          <w:sz w:val="24"/>
          <w:szCs w:val="24"/>
        </w:rPr>
        <w:t xml:space="preserve">mogu </w:t>
      </w:r>
      <w:r w:rsidRPr="00F15DB2">
        <w:rPr>
          <w:rFonts w:ascii="Times New Roman" w:hAnsi="Times New Roman" w:cs="Times New Roman"/>
          <w:sz w:val="24"/>
          <w:szCs w:val="24"/>
        </w:rPr>
        <w:t>dati na raspolaganje ti</w:t>
      </w:r>
      <w:r w:rsidR="006830D0" w:rsidRPr="00F15DB2">
        <w:rPr>
          <w:rFonts w:ascii="Times New Roman" w:hAnsi="Times New Roman" w:cs="Times New Roman"/>
          <w:sz w:val="24"/>
          <w:szCs w:val="24"/>
        </w:rPr>
        <w:t xml:space="preserve">jelu za provedbu Vanjskog plana isključivo u slučaju </w:t>
      </w:r>
      <w:r w:rsidR="003928D8" w:rsidRPr="00F15DB2">
        <w:rPr>
          <w:rFonts w:ascii="Times New Roman" w:hAnsi="Times New Roman" w:cs="Times New Roman"/>
          <w:sz w:val="24"/>
          <w:szCs w:val="24"/>
        </w:rPr>
        <w:t xml:space="preserve">da se njihovim </w:t>
      </w:r>
      <w:r w:rsidR="00475B5A" w:rsidRPr="00F15DB2">
        <w:rPr>
          <w:rFonts w:ascii="Times New Roman" w:hAnsi="Times New Roman" w:cs="Times New Roman"/>
          <w:sz w:val="24"/>
          <w:szCs w:val="24"/>
        </w:rPr>
        <w:t>ustupanjem</w:t>
      </w:r>
      <w:r w:rsidR="003928D8" w:rsidRPr="00F15DB2">
        <w:rPr>
          <w:rFonts w:ascii="Times New Roman" w:hAnsi="Times New Roman" w:cs="Times New Roman"/>
          <w:sz w:val="24"/>
          <w:szCs w:val="24"/>
        </w:rPr>
        <w:t xml:space="preserve"> ne degradira spremnost odgovora </w:t>
      </w:r>
      <w:r w:rsidR="00DB0198" w:rsidRPr="00F15DB2">
        <w:rPr>
          <w:rFonts w:ascii="Times New Roman" w:hAnsi="Times New Roman" w:cs="Times New Roman"/>
          <w:sz w:val="24"/>
          <w:szCs w:val="24"/>
        </w:rPr>
        <w:t>operatera u području postrojenja u slučaju neželjenih događaja.</w:t>
      </w:r>
    </w:p>
    <w:p w14:paraId="03904A5C" w14:textId="429D59D9" w:rsidR="003928D8" w:rsidRPr="00337405" w:rsidRDefault="001E6EED" w:rsidP="00631C34">
      <w:pPr>
        <w:spacing w:line="240" w:lineRule="auto"/>
        <w:jc w:val="both"/>
        <w:rPr>
          <w:rFonts w:ascii="Times New Roman" w:hAnsi="Times New Roman" w:cs="Times New Roman"/>
          <w:sz w:val="24"/>
          <w:szCs w:val="24"/>
        </w:rPr>
      </w:pPr>
      <w:r w:rsidRPr="00337405">
        <w:rPr>
          <w:rFonts w:ascii="Times New Roman" w:hAnsi="Times New Roman" w:cs="Times New Roman"/>
          <w:sz w:val="24"/>
          <w:szCs w:val="24"/>
        </w:rPr>
        <w:t xml:space="preserve">Postrojbe/timovi i </w:t>
      </w:r>
      <w:r w:rsidR="00C40056" w:rsidRPr="00337405">
        <w:rPr>
          <w:rFonts w:ascii="Times New Roman" w:hAnsi="Times New Roman" w:cs="Times New Roman"/>
          <w:sz w:val="24"/>
          <w:szCs w:val="24"/>
        </w:rPr>
        <w:t>snage</w:t>
      </w:r>
      <w:r w:rsidRPr="00337405">
        <w:rPr>
          <w:rFonts w:ascii="Times New Roman" w:hAnsi="Times New Roman" w:cs="Times New Roman"/>
          <w:sz w:val="24"/>
          <w:szCs w:val="24"/>
        </w:rPr>
        <w:t xml:space="preserve"> sustava civilne zaštite </w:t>
      </w:r>
      <w:r w:rsidR="00C40056" w:rsidRPr="00337405">
        <w:rPr>
          <w:rFonts w:ascii="Times New Roman" w:hAnsi="Times New Roman" w:cs="Times New Roman"/>
          <w:sz w:val="24"/>
          <w:szCs w:val="24"/>
        </w:rPr>
        <w:t xml:space="preserve">po segmentima </w:t>
      </w:r>
      <w:r w:rsidRPr="00337405">
        <w:rPr>
          <w:rFonts w:ascii="Times New Roman" w:hAnsi="Times New Roman" w:cs="Times New Roman"/>
          <w:sz w:val="24"/>
          <w:szCs w:val="24"/>
        </w:rPr>
        <w:t>koji će biti angažirani nakon aktivacije Vanjsko</w:t>
      </w:r>
      <w:r w:rsidR="00356BFF" w:rsidRPr="00337405">
        <w:rPr>
          <w:rFonts w:ascii="Times New Roman" w:hAnsi="Times New Roman" w:cs="Times New Roman"/>
          <w:sz w:val="24"/>
          <w:szCs w:val="24"/>
        </w:rPr>
        <w:t>g plana vidljivi su u Tab</w:t>
      </w:r>
      <w:r w:rsidR="00337405" w:rsidRPr="00337405">
        <w:rPr>
          <w:rFonts w:ascii="Times New Roman" w:hAnsi="Times New Roman" w:cs="Times New Roman"/>
          <w:sz w:val="24"/>
          <w:szCs w:val="24"/>
        </w:rPr>
        <w:t>lici 40</w:t>
      </w:r>
      <w:r w:rsidRPr="00337405">
        <w:rPr>
          <w:rFonts w:ascii="Times New Roman" w:hAnsi="Times New Roman" w:cs="Times New Roman"/>
          <w:sz w:val="24"/>
          <w:szCs w:val="24"/>
        </w:rPr>
        <w:t>.</w:t>
      </w:r>
      <w:r w:rsidR="00C40056" w:rsidRPr="00337405">
        <w:rPr>
          <w:rFonts w:ascii="Times New Roman" w:hAnsi="Times New Roman" w:cs="Times New Roman"/>
          <w:sz w:val="24"/>
          <w:szCs w:val="24"/>
        </w:rPr>
        <w:t xml:space="preserve"> </w:t>
      </w:r>
    </w:p>
    <w:p w14:paraId="7BA15E0D" w14:textId="26D75989" w:rsidR="0039371C" w:rsidRPr="00D60DAB" w:rsidRDefault="00337405" w:rsidP="0039371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40</w:t>
      </w:r>
      <w:r w:rsidR="0039371C" w:rsidRPr="00D60DAB">
        <w:rPr>
          <w:rFonts w:ascii="Times New Roman" w:hAnsi="Times New Roman" w:cs="Times New Roman"/>
          <w:bCs/>
          <w:sz w:val="24"/>
          <w:szCs w:val="24"/>
        </w:rPr>
        <w:t xml:space="preserve">. </w:t>
      </w:r>
      <w:r w:rsidR="00C40056" w:rsidRPr="00D60DAB">
        <w:rPr>
          <w:rFonts w:ascii="Times New Roman" w:hAnsi="Times New Roman" w:cs="Times New Roman"/>
          <w:bCs/>
          <w:sz w:val="24"/>
          <w:szCs w:val="24"/>
        </w:rPr>
        <w:t>Snage sustava civilne zaštite nakon aktivacije Vanjskog plana</w:t>
      </w:r>
    </w:p>
    <w:tbl>
      <w:tblPr>
        <w:tblStyle w:val="TableGrid"/>
        <w:tblW w:w="9062" w:type="dxa"/>
        <w:tblLayout w:type="fixed"/>
        <w:tblLook w:val="04A0" w:firstRow="1" w:lastRow="0" w:firstColumn="1" w:lastColumn="0" w:noHBand="0" w:noVBand="1"/>
      </w:tblPr>
      <w:tblGrid>
        <w:gridCol w:w="3020"/>
        <w:gridCol w:w="3021"/>
        <w:gridCol w:w="3021"/>
      </w:tblGrid>
      <w:tr w:rsidR="0039371C" w:rsidRPr="00D60DAB" w14:paraId="164C50A9" w14:textId="77777777" w:rsidTr="00B87BDD">
        <w:trPr>
          <w:tblHeader/>
        </w:trPr>
        <w:tc>
          <w:tcPr>
            <w:tcW w:w="3020" w:type="dxa"/>
            <w:shd w:val="clear" w:color="auto" w:fill="FFC000"/>
          </w:tcPr>
          <w:p w14:paraId="78A205F7" w14:textId="77777777" w:rsidR="0039371C" w:rsidRPr="00D60DAB" w:rsidRDefault="0039371C" w:rsidP="00B87BDD">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SEGMENT</w:t>
            </w:r>
          </w:p>
        </w:tc>
        <w:tc>
          <w:tcPr>
            <w:tcW w:w="3021" w:type="dxa"/>
            <w:shd w:val="clear" w:color="auto" w:fill="FFC000"/>
          </w:tcPr>
          <w:p w14:paraId="7ACBCEA3" w14:textId="77777777" w:rsidR="0039371C" w:rsidRPr="00D60DAB" w:rsidRDefault="0039371C" w:rsidP="00B87BDD">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SNAGA</w:t>
            </w:r>
          </w:p>
        </w:tc>
        <w:tc>
          <w:tcPr>
            <w:tcW w:w="3021" w:type="dxa"/>
            <w:shd w:val="clear" w:color="auto" w:fill="FFC000"/>
          </w:tcPr>
          <w:p w14:paraId="77C3316E" w14:textId="77777777" w:rsidR="0039371C" w:rsidRPr="00D60DAB" w:rsidRDefault="0039371C" w:rsidP="00B87BDD">
            <w:pPr>
              <w:jc w:val="center"/>
              <w:rPr>
                <w:rFonts w:ascii="Times New Roman" w:eastAsia="Times New Roman" w:hAnsi="Times New Roman" w:cs="Times New Roman"/>
                <w:b/>
                <w:bCs/>
                <w:sz w:val="24"/>
                <w:szCs w:val="24"/>
                <w:lang w:eastAsia="hr-HR"/>
              </w:rPr>
            </w:pPr>
            <w:r w:rsidRPr="00D60DAB">
              <w:rPr>
                <w:rFonts w:ascii="Times New Roman" w:eastAsia="Times New Roman" w:hAnsi="Times New Roman" w:cs="Times New Roman"/>
                <w:b/>
                <w:bCs/>
                <w:sz w:val="24"/>
                <w:szCs w:val="24"/>
                <w:lang w:eastAsia="hr-HR"/>
              </w:rPr>
              <w:t>NAPOMENA</w:t>
            </w:r>
          </w:p>
        </w:tc>
      </w:tr>
      <w:tr w:rsidR="0039371C" w:rsidRPr="00D60DAB" w14:paraId="54FA7051" w14:textId="77777777" w:rsidTr="00B87BDD">
        <w:tc>
          <w:tcPr>
            <w:tcW w:w="3020" w:type="dxa"/>
          </w:tcPr>
          <w:p w14:paraId="08BF1513"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Gašenje požara</w:t>
            </w:r>
          </w:p>
        </w:tc>
        <w:tc>
          <w:tcPr>
            <w:tcW w:w="3021" w:type="dxa"/>
          </w:tcPr>
          <w:p w14:paraId="25983DCA" w14:textId="77777777" w:rsidR="0039371C" w:rsidRPr="00D60DAB" w:rsidRDefault="00C40056"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Javna vatrogasna postrojba Grada Zagreba</w:t>
            </w:r>
          </w:p>
          <w:p w14:paraId="5C873796"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Dobrovoljna vatrogasna društva </w:t>
            </w:r>
          </w:p>
        </w:tc>
        <w:tc>
          <w:tcPr>
            <w:tcW w:w="3021" w:type="dxa"/>
          </w:tcPr>
          <w:p w14:paraId="4A6C6117"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Vatrogasna postaja „Žitnjak“ sa sjedištem u </w:t>
            </w:r>
            <w:proofErr w:type="spellStart"/>
            <w:r w:rsidRPr="00D60DAB">
              <w:rPr>
                <w:rFonts w:ascii="Times New Roman" w:eastAsia="Times New Roman" w:hAnsi="Times New Roman" w:cs="Times New Roman"/>
                <w:bCs/>
                <w:sz w:val="24"/>
                <w:szCs w:val="24"/>
                <w:lang w:eastAsia="hr-HR"/>
              </w:rPr>
              <w:t>Capraškoj</w:t>
            </w:r>
            <w:proofErr w:type="spellEnd"/>
            <w:r w:rsidRPr="00D60DAB">
              <w:rPr>
                <w:rFonts w:ascii="Times New Roman" w:eastAsia="Times New Roman" w:hAnsi="Times New Roman" w:cs="Times New Roman"/>
                <w:bCs/>
                <w:sz w:val="24"/>
                <w:szCs w:val="24"/>
                <w:lang w:eastAsia="hr-HR"/>
              </w:rPr>
              <w:t xml:space="preserve"> ulici 2 smještena je tako da se iz nje može u propisanom vremenu od 15 minuta pokriti cjelokupno područje industrijske zone „Žitnjak“.</w:t>
            </w:r>
          </w:p>
          <w:p w14:paraId="3AD582E7"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2C0B9FB3" w14:textId="77777777" w:rsidR="0039371C" w:rsidRPr="00D60DAB" w:rsidRDefault="0039371C" w:rsidP="00C40056">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U slučaju </w:t>
            </w:r>
            <w:r w:rsidR="00C40056" w:rsidRPr="00D60DAB">
              <w:rPr>
                <w:rFonts w:ascii="Times New Roman" w:eastAsia="Times New Roman" w:hAnsi="Times New Roman" w:cs="Times New Roman"/>
                <w:bCs/>
                <w:sz w:val="24"/>
                <w:szCs w:val="24"/>
                <w:lang w:eastAsia="hr-HR"/>
              </w:rPr>
              <w:t>nasta</w:t>
            </w:r>
            <w:r w:rsidR="005C1BAD" w:rsidRPr="00D60DAB">
              <w:rPr>
                <w:rFonts w:ascii="Times New Roman" w:eastAsia="Times New Roman" w:hAnsi="Times New Roman" w:cs="Times New Roman"/>
                <w:bCs/>
                <w:sz w:val="24"/>
                <w:szCs w:val="24"/>
                <w:lang w:eastAsia="hr-HR"/>
              </w:rPr>
              <w:t>nka požara na industrijskom pos</w:t>
            </w:r>
            <w:r w:rsidR="00C40056" w:rsidRPr="00D60DAB">
              <w:rPr>
                <w:rFonts w:ascii="Times New Roman" w:eastAsia="Times New Roman" w:hAnsi="Times New Roman" w:cs="Times New Roman"/>
                <w:bCs/>
                <w:sz w:val="24"/>
                <w:szCs w:val="24"/>
                <w:lang w:eastAsia="hr-HR"/>
              </w:rPr>
              <w:t>t</w:t>
            </w:r>
            <w:r w:rsidR="005C1BAD" w:rsidRPr="00D60DAB">
              <w:rPr>
                <w:rFonts w:ascii="Times New Roman" w:eastAsia="Times New Roman" w:hAnsi="Times New Roman" w:cs="Times New Roman"/>
                <w:bCs/>
                <w:sz w:val="24"/>
                <w:szCs w:val="24"/>
                <w:lang w:eastAsia="hr-HR"/>
              </w:rPr>
              <w:t>r</w:t>
            </w:r>
            <w:r w:rsidR="00C40056" w:rsidRPr="00D60DAB">
              <w:rPr>
                <w:rFonts w:ascii="Times New Roman" w:eastAsia="Times New Roman" w:hAnsi="Times New Roman" w:cs="Times New Roman"/>
                <w:bCs/>
                <w:sz w:val="24"/>
                <w:szCs w:val="24"/>
                <w:lang w:eastAsia="hr-HR"/>
              </w:rPr>
              <w:t>ojenju</w:t>
            </w:r>
            <w:r w:rsidRPr="00D60DAB">
              <w:rPr>
                <w:rFonts w:ascii="Times New Roman" w:eastAsia="Times New Roman" w:hAnsi="Times New Roman" w:cs="Times New Roman"/>
                <w:bCs/>
                <w:sz w:val="24"/>
                <w:szCs w:val="24"/>
                <w:lang w:eastAsia="hr-HR"/>
              </w:rPr>
              <w:t xml:space="preserve"> u gašenje požara uključuju se i ostale vatrogasne snage s područja Grada Zagreba</w:t>
            </w:r>
          </w:p>
        </w:tc>
      </w:tr>
      <w:tr w:rsidR="0039371C" w:rsidRPr="00D60DAB" w14:paraId="693BE757" w14:textId="77777777" w:rsidTr="00B87BDD">
        <w:tc>
          <w:tcPr>
            <w:tcW w:w="3020" w:type="dxa"/>
          </w:tcPr>
          <w:p w14:paraId="26B3A88C" w14:textId="77777777" w:rsidR="0039371C" w:rsidRPr="00D60DAB" w:rsidRDefault="0039371C" w:rsidP="005C1BA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Evakuacija </w:t>
            </w:r>
          </w:p>
        </w:tc>
        <w:tc>
          <w:tcPr>
            <w:tcW w:w="3021" w:type="dxa"/>
          </w:tcPr>
          <w:p w14:paraId="5555C386"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Stanovništvo</w:t>
            </w:r>
          </w:p>
          <w:p w14:paraId="563ABC27"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26510128" w14:textId="77777777" w:rsidR="00FB3A25" w:rsidRPr="00D60DAB" w:rsidRDefault="00FB3A25"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Policijska uprava zagrebačka</w:t>
            </w:r>
          </w:p>
          <w:p w14:paraId="0CA61EF8" w14:textId="77777777" w:rsidR="00FB3A25" w:rsidRPr="00D60DAB" w:rsidRDefault="00FB3A25" w:rsidP="00B87BDD">
            <w:pPr>
              <w:jc w:val="both"/>
              <w:rPr>
                <w:rFonts w:ascii="Times New Roman" w:eastAsia="Times New Roman" w:hAnsi="Times New Roman" w:cs="Times New Roman"/>
                <w:bCs/>
                <w:sz w:val="24"/>
                <w:szCs w:val="24"/>
                <w:lang w:eastAsia="hr-HR"/>
              </w:rPr>
            </w:pPr>
          </w:p>
          <w:p w14:paraId="5BFED5DA"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Postrojba civilne zaštite za tehničko-taktičku potporu </w:t>
            </w:r>
          </w:p>
          <w:p w14:paraId="5A5EEA27"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0649D1D5"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Postrojbe civilne zaštite opće namjene gradskih četvrti Peščenica - Žitnjak, Trnje, Novi Zagreb - istok, Donja Dubrava i Sesvete i povjerenici civilne zaštite s područja mjesnih odbora unutar navedenih gradskih četvrti</w:t>
            </w:r>
          </w:p>
        </w:tc>
        <w:tc>
          <w:tcPr>
            <w:tcW w:w="3021" w:type="dxa"/>
          </w:tcPr>
          <w:p w14:paraId="59038EED" w14:textId="77777777" w:rsidR="0039371C" w:rsidRPr="00D60DAB" w:rsidRDefault="0039371C" w:rsidP="00B87BDD">
            <w:pPr>
              <w:jc w:val="both"/>
              <w:rPr>
                <w:rFonts w:ascii="Times New Roman" w:eastAsia="Times New Roman" w:hAnsi="Times New Roman" w:cs="Times New Roman"/>
                <w:bCs/>
                <w:sz w:val="24"/>
                <w:szCs w:val="24"/>
                <w:lang w:eastAsia="hr-HR"/>
              </w:rPr>
            </w:pPr>
            <w:proofErr w:type="spellStart"/>
            <w:r w:rsidRPr="00D60DAB">
              <w:rPr>
                <w:rFonts w:ascii="Times New Roman" w:eastAsia="Times New Roman" w:hAnsi="Times New Roman" w:cs="Times New Roman"/>
                <w:bCs/>
                <w:sz w:val="24"/>
                <w:szCs w:val="24"/>
                <w:lang w:eastAsia="hr-HR"/>
              </w:rPr>
              <w:t>Samoevakuacija</w:t>
            </w:r>
            <w:proofErr w:type="spellEnd"/>
            <w:r w:rsidRPr="00D60DAB">
              <w:rPr>
                <w:rFonts w:ascii="Times New Roman" w:eastAsia="Times New Roman" w:hAnsi="Times New Roman" w:cs="Times New Roman"/>
                <w:bCs/>
                <w:sz w:val="24"/>
                <w:szCs w:val="24"/>
                <w:lang w:eastAsia="hr-HR"/>
              </w:rPr>
              <w:t xml:space="preserve"> stanovništva na temelju uputa odaslanih putem medija. Smjer evakuacije ovisi o vrsti događaja (moguća zona kontaminacije) i smjeru vjetra</w:t>
            </w:r>
          </w:p>
          <w:p w14:paraId="788EFCED"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208A0058"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Postrojbe civilne zaštite opće namjene i Stožeri civilne zaštite </w:t>
            </w:r>
            <w:r w:rsidR="00FB3A25" w:rsidRPr="00D60DAB">
              <w:rPr>
                <w:rFonts w:ascii="Times New Roman" w:eastAsia="Times New Roman" w:hAnsi="Times New Roman" w:cs="Times New Roman"/>
                <w:bCs/>
                <w:sz w:val="24"/>
                <w:szCs w:val="24"/>
                <w:lang w:eastAsia="hr-HR"/>
              </w:rPr>
              <w:t xml:space="preserve">gradskih četvrti Peščenica - Žitnjak, Trnje, </w:t>
            </w:r>
            <w:r w:rsidR="00E24DB2" w:rsidRPr="00D60DAB">
              <w:rPr>
                <w:rFonts w:ascii="Times New Roman" w:eastAsia="Times New Roman" w:hAnsi="Times New Roman" w:cs="Times New Roman"/>
                <w:bCs/>
                <w:sz w:val="24"/>
                <w:szCs w:val="24"/>
                <w:lang w:eastAsia="hr-HR"/>
              </w:rPr>
              <w:t xml:space="preserve">Novi Zagreb - istok, Donja Dubrava i Sesvete </w:t>
            </w:r>
            <w:r w:rsidRPr="00D60DAB">
              <w:rPr>
                <w:rFonts w:ascii="Times New Roman" w:eastAsia="Times New Roman" w:hAnsi="Times New Roman" w:cs="Times New Roman"/>
                <w:bCs/>
                <w:sz w:val="24"/>
                <w:szCs w:val="24"/>
                <w:lang w:eastAsia="hr-HR"/>
              </w:rPr>
              <w:t xml:space="preserve">se odmah po dojavi o događaju stavljaju na raspolaganje i organiziraju usmjeravanje procesa evakuacije prema sigurnim zonama posebno </w:t>
            </w:r>
            <w:r w:rsidRPr="00D60DAB">
              <w:rPr>
                <w:rFonts w:ascii="Times New Roman" w:eastAsia="Times New Roman" w:hAnsi="Times New Roman" w:cs="Times New Roman"/>
                <w:bCs/>
                <w:sz w:val="24"/>
                <w:szCs w:val="24"/>
                <w:lang w:eastAsia="hr-HR"/>
              </w:rPr>
              <w:lastRenderedPageBreak/>
              <w:t>obraćajući pozornost na evakuaciju osoba s posebnim potrebama</w:t>
            </w:r>
          </w:p>
        </w:tc>
      </w:tr>
      <w:tr w:rsidR="0039371C" w:rsidRPr="00D60DAB" w14:paraId="1DE9E66A" w14:textId="77777777" w:rsidTr="00B87BDD">
        <w:tc>
          <w:tcPr>
            <w:tcW w:w="3020" w:type="dxa"/>
          </w:tcPr>
          <w:p w14:paraId="3A26D75D"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lastRenderedPageBreak/>
              <w:t>Regulacija prometa i osiguranje područja</w:t>
            </w:r>
          </w:p>
        </w:tc>
        <w:tc>
          <w:tcPr>
            <w:tcW w:w="3021" w:type="dxa"/>
          </w:tcPr>
          <w:p w14:paraId="7F20CDB1"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Policijska uprava Zagrebačka</w:t>
            </w:r>
          </w:p>
          <w:p w14:paraId="2880075F" w14:textId="77777777" w:rsidR="0039371C" w:rsidRPr="00D60DAB" w:rsidRDefault="0039371C" w:rsidP="00B87BDD">
            <w:pPr>
              <w:jc w:val="both"/>
              <w:rPr>
                <w:rFonts w:ascii="Times New Roman" w:eastAsia="Times New Roman" w:hAnsi="Times New Roman" w:cs="Times New Roman"/>
                <w:bCs/>
                <w:sz w:val="24"/>
                <w:szCs w:val="24"/>
                <w:lang w:eastAsia="hr-HR"/>
              </w:rPr>
            </w:pPr>
          </w:p>
          <w:p w14:paraId="52A79BF5"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I. postaja prometne policije</w:t>
            </w:r>
          </w:p>
        </w:tc>
        <w:tc>
          <w:tcPr>
            <w:tcW w:w="3021" w:type="dxa"/>
          </w:tcPr>
          <w:p w14:paraId="0316D4AF"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Sukladno dogovorenom protokolu, na temelju meteoroloških informacija blokiraju promet osobnim vozilima (osim vozilima hitnih službi) prema rizičnoj zoni te usmjeravaju promet od ugrožene zone prema zoni (strani svijeta) prema kojoj se ne kreće kontaminirani oblak opasne tvari</w:t>
            </w:r>
          </w:p>
        </w:tc>
      </w:tr>
      <w:tr w:rsidR="0039371C" w:rsidRPr="00D60DAB" w14:paraId="1DA7DB6D" w14:textId="77777777" w:rsidTr="00B87BDD">
        <w:tc>
          <w:tcPr>
            <w:tcW w:w="3020" w:type="dxa"/>
          </w:tcPr>
          <w:p w14:paraId="313923C3"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Zdravstveno zbrinjavanje</w:t>
            </w:r>
          </w:p>
        </w:tc>
        <w:tc>
          <w:tcPr>
            <w:tcW w:w="3021" w:type="dxa"/>
          </w:tcPr>
          <w:p w14:paraId="781DC39B"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Nastavni zavod za hitnu medicinu Grada Zagreba</w:t>
            </w:r>
          </w:p>
        </w:tc>
        <w:tc>
          <w:tcPr>
            <w:tcW w:w="3021" w:type="dxa"/>
          </w:tcPr>
          <w:p w14:paraId="28E6145C"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Zbrinjava ozlijeđene u zdravstvenim ustanovam</w:t>
            </w:r>
            <w:r w:rsidR="00B7136F" w:rsidRPr="00D60DAB">
              <w:rPr>
                <w:rFonts w:ascii="Times New Roman" w:eastAsia="Times New Roman" w:hAnsi="Times New Roman" w:cs="Times New Roman"/>
                <w:bCs/>
                <w:sz w:val="24"/>
                <w:szCs w:val="24"/>
                <w:lang w:eastAsia="hr-HR"/>
              </w:rPr>
              <w:t>a na području grada Zagreba. O</w:t>
            </w:r>
            <w:r w:rsidRPr="00D60DAB">
              <w:rPr>
                <w:rFonts w:ascii="Times New Roman" w:eastAsia="Times New Roman" w:hAnsi="Times New Roman" w:cs="Times New Roman"/>
                <w:bCs/>
                <w:sz w:val="24"/>
                <w:szCs w:val="24"/>
                <w:lang w:eastAsia="hr-HR"/>
              </w:rPr>
              <w:t>bzirom na smještaj, niti jedna zdravstvena ustanova se ne nalazi unutar zone smrtnosti</w:t>
            </w:r>
          </w:p>
        </w:tc>
      </w:tr>
      <w:tr w:rsidR="0039371C" w:rsidRPr="00D60DAB" w14:paraId="6A1CCF58" w14:textId="77777777" w:rsidTr="00B87BDD">
        <w:tc>
          <w:tcPr>
            <w:tcW w:w="3020" w:type="dxa"/>
          </w:tcPr>
          <w:p w14:paraId="4B999B72"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Zbrinjavanje evakuiranih osoba</w:t>
            </w:r>
          </w:p>
        </w:tc>
        <w:tc>
          <w:tcPr>
            <w:tcW w:w="3021" w:type="dxa"/>
          </w:tcPr>
          <w:p w14:paraId="5EED3CC1"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Postrojbe civilne zaštite opće namjene gradskih četvrti Peščenica - Žitnjak, Trnje, Novi Zagreb - istok, Donja Dubrava i Sesvete i povjerenici civilne zaštite s područja mjesnih odbora unutar navedenih gradskih četvrti</w:t>
            </w:r>
          </w:p>
          <w:p w14:paraId="4E4097DF"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1F0F2519" w14:textId="77777777" w:rsidR="00BF0FB0" w:rsidRPr="00D60DAB" w:rsidRDefault="00BF0FB0"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 potrebi i postrojbe civilne zaštite opće namjene ostalih gradskih četvrti</w:t>
            </w:r>
          </w:p>
          <w:p w14:paraId="230EF6D1"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101F7563"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Gradsko društvo Crvenog križa Zagreb</w:t>
            </w:r>
          </w:p>
        </w:tc>
        <w:tc>
          <w:tcPr>
            <w:tcW w:w="3021" w:type="dxa"/>
          </w:tcPr>
          <w:p w14:paraId="21E7190E"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Postrojbe civilne zaštite opće namjene i Stožeri civilne zaštite </w:t>
            </w:r>
            <w:r w:rsidR="003C158B" w:rsidRPr="00D60DAB">
              <w:rPr>
                <w:rFonts w:ascii="Times New Roman" w:eastAsia="Times New Roman" w:hAnsi="Times New Roman" w:cs="Times New Roman"/>
                <w:bCs/>
                <w:sz w:val="24"/>
                <w:szCs w:val="24"/>
                <w:lang w:eastAsia="hr-HR"/>
              </w:rPr>
              <w:t xml:space="preserve">gradskih četvrti Peščenica - Žitnjak, Trnje, Novi Zagreb - istok, Donja Dubrava i Sesvete </w:t>
            </w:r>
            <w:r w:rsidRPr="00D60DAB">
              <w:rPr>
                <w:rFonts w:ascii="Times New Roman" w:eastAsia="Times New Roman" w:hAnsi="Times New Roman" w:cs="Times New Roman"/>
                <w:bCs/>
                <w:sz w:val="24"/>
                <w:szCs w:val="24"/>
                <w:lang w:eastAsia="hr-HR"/>
              </w:rPr>
              <w:t>se odmah po dojavi o događaju stavljaju na raspolaganje i organiziraju popisivanje i privremeno zbrinjavanje evakuiranih osoba do prestanka opasnosti</w:t>
            </w:r>
          </w:p>
          <w:p w14:paraId="39B8E981"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05E2D548" w14:textId="77777777" w:rsidR="00BF0FB0" w:rsidRPr="00D60DAB" w:rsidRDefault="00BF0FB0"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Gradsko društvo Crvenog križa Zagreb postupa prema svojim operativnim planovima</w:t>
            </w:r>
          </w:p>
        </w:tc>
      </w:tr>
      <w:tr w:rsidR="0039371C" w:rsidRPr="00D60DAB" w14:paraId="6C907F8C" w14:textId="77777777" w:rsidTr="00B87BDD">
        <w:tc>
          <w:tcPr>
            <w:tcW w:w="3020" w:type="dxa"/>
          </w:tcPr>
          <w:p w14:paraId="6E4B58E7"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Dekontaminacija/asanacija</w:t>
            </w:r>
          </w:p>
        </w:tc>
        <w:tc>
          <w:tcPr>
            <w:tcW w:w="3021" w:type="dxa"/>
          </w:tcPr>
          <w:p w14:paraId="5B9E925F"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Pravne osobe od interesa za sustav civilne zaštite u segmentu  zaštite okoliša i saniranja posljedica onečišćenja</w:t>
            </w:r>
          </w:p>
        </w:tc>
        <w:tc>
          <w:tcPr>
            <w:tcW w:w="3021" w:type="dxa"/>
          </w:tcPr>
          <w:p w14:paraId="6D623B79"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Aktiviraju se nakon što je požar ugašen te </w:t>
            </w:r>
            <w:r w:rsidR="003C158B" w:rsidRPr="00D60DAB">
              <w:rPr>
                <w:rFonts w:ascii="Times New Roman" w:eastAsia="Times New Roman" w:hAnsi="Times New Roman" w:cs="Times New Roman"/>
                <w:bCs/>
                <w:sz w:val="24"/>
                <w:szCs w:val="24"/>
                <w:lang w:eastAsia="hr-HR"/>
              </w:rPr>
              <w:t xml:space="preserve">nakon što </w:t>
            </w:r>
            <w:r w:rsidRPr="00D60DAB">
              <w:rPr>
                <w:rFonts w:ascii="Times New Roman" w:eastAsia="Times New Roman" w:hAnsi="Times New Roman" w:cs="Times New Roman"/>
                <w:bCs/>
                <w:sz w:val="24"/>
                <w:szCs w:val="24"/>
                <w:lang w:eastAsia="hr-HR"/>
              </w:rPr>
              <w:t>je prestala prijetnja od kontaminiranog oblaka s opasnim tvarima s ciljem uklanjanja prijetnji za okoliš i zdravlje</w:t>
            </w:r>
          </w:p>
        </w:tc>
      </w:tr>
      <w:tr w:rsidR="0039371C" w:rsidRPr="00D60DAB" w14:paraId="3ACB5F7D" w14:textId="77777777" w:rsidTr="00B87BDD">
        <w:tc>
          <w:tcPr>
            <w:tcW w:w="3020" w:type="dxa"/>
          </w:tcPr>
          <w:p w14:paraId="7E7A21F4"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Informiranje stanovništva o mjerama zaštite</w:t>
            </w:r>
          </w:p>
        </w:tc>
        <w:tc>
          <w:tcPr>
            <w:tcW w:w="3021" w:type="dxa"/>
          </w:tcPr>
          <w:p w14:paraId="2E7596D6"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Operater postrojenja u kojem se dogodio izvanredan događaj</w:t>
            </w:r>
          </w:p>
          <w:p w14:paraId="702859B2"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5705E637"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lastRenderedPageBreak/>
              <w:t>Županijski Centar 112 Zagreb</w:t>
            </w:r>
          </w:p>
          <w:p w14:paraId="185DC332"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60160843" w14:textId="6FD09DCC" w:rsidR="0039371C" w:rsidRPr="00D60DAB" w:rsidRDefault="001B754D" w:rsidP="00B87BDD">
            <w:pPr>
              <w:jc w:val="both"/>
              <w:rPr>
                <w:rFonts w:ascii="Times New Roman" w:eastAsia="Times New Roman" w:hAnsi="Times New Roman" w:cs="Times New Roman"/>
                <w:bCs/>
                <w:sz w:val="24"/>
                <w:szCs w:val="24"/>
                <w:lang w:eastAsia="hr-HR"/>
              </w:rPr>
            </w:pPr>
            <w:r w:rsidRPr="001B754D">
              <w:rPr>
                <w:rFonts w:ascii="Times New Roman" w:eastAsia="Times New Roman" w:hAnsi="Times New Roman" w:cs="Times New Roman"/>
                <w:bCs/>
                <w:sz w:val="24"/>
                <w:szCs w:val="24"/>
                <w:lang w:eastAsia="hr-HR"/>
              </w:rPr>
              <w:t xml:space="preserve">Gradski ured za mjesnu samoupravu, </w:t>
            </w:r>
            <w:r w:rsidR="00C12357">
              <w:rPr>
                <w:rFonts w:ascii="Times New Roman" w:eastAsia="Times New Roman" w:hAnsi="Times New Roman" w:cs="Times New Roman"/>
                <w:bCs/>
                <w:sz w:val="24"/>
                <w:szCs w:val="24"/>
                <w:lang w:eastAsia="hr-HR"/>
              </w:rPr>
              <w:t xml:space="preserve">promet, </w:t>
            </w:r>
            <w:r w:rsidRPr="001B754D">
              <w:rPr>
                <w:rFonts w:ascii="Times New Roman" w:eastAsia="Times New Roman" w:hAnsi="Times New Roman" w:cs="Times New Roman"/>
                <w:bCs/>
                <w:sz w:val="24"/>
                <w:szCs w:val="24"/>
                <w:lang w:eastAsia="hr-HR"/>
              </w:rPr>
              <w:t>civilnu zaštitu i sigurnost</w:t>
            </w:r>
          </w:p>
          <w:p w14:paraId="4847EDE5" w14:textId="77777777" w:rsidR="00BF0FB0" w:rsidRPr="00D60DAB" w:rsidRDefault="00BF0FB0" w:rsidP="00B87BDD">
            <w:pPr>
              <w:jc w:val="both"/>
              <w:rPr>
                <w:rFonts w:ascii="Times New Roman" w:eastAsia="Times New Roman" w:hAnsi="Times New Roman" w:cs="Times New Roman"/>
                <w:bCs/>
                <w:sz w:val="24"/>
                <w:szCs w:val="24"/>
                <w:lang w:eastAsia="hr-HR"/>
              </w:rPr>
            </w:pPr>
          </w:p>
          <w:p w14:paraId="0A7E5831"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Stožer civilne zaštite Grada Zagreba</w:t>
            </w:r>
          </w:p>
        </w:tc>
        <w:tc>
          <w:tcPr>
            <w:tcW w:w="3021" w:type="dxa"/>
          </w:tcPr>
          <w:p w14:paraId="2C09F5CA" w14:textId="77777777" w:rsidR="00BF0FB0"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lastRenderedPageBreak/>
              <w:t>Od prvog trenutka saznanja o opasnom događaju potrebno je:</w:t>
            </w:r>
          </w:p>
          <w:p w14:paraId="152723BF"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lastRenderedPageBreak/>
              <w:t>-žurno aktivirati sirene na ugroženom području (postrojenje i Županijski Centar 112 Zagreb)</w:t>
            </w:r>
          </w:p>
          <w:p w14:paraId="1993164E" w14:textId="77777777" w:rsidR="0039371C" w:rsidRPr="00D60DAB" w:rsidRDefault="0039371C" w:rsidP="00B87BDD">
            <w:pPr>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-prekinuti redovit radio i TV program na području grada Zagreba i informirati </w:t>
            </w:r>
            <w:r w:rsidR="00012854" w:rsidRPr="00D60DAB">
              <w:rPr>
                <w:rFonts w:ascii="Times New Roman" w:eastAsia="Times New Roman" w:hAnsi="Times New Roman" w:cs="Times New Roman"/>
                <w:bCs/>
                <w:sz w:val="24"/>
                <w:szCs w:val="24"/>
                <w:lang w:eastAsia="hr-HR"/>
              </w:rPr>
              <w:t xml:space="preserve">stanovništvo </w:t>
            </w:r>
            <w:r w:rsidRPr="00D60DAB">
              <w:rPr>
                <w:rFonts w:ascii="Times New Roman" w:eastAsia="Times New Roman" w:hAnsi="Times New Roman" w:cs="Times New Roman"/>
                <w:bCs/>
                <w:sz w:val="24"/>
                <w:szCs w:val="24"/>
                <w:lang w:eastAsia="hr-HR"/>
              </w:rPr>
              <w:t>o mjerama evakuacije koje se provode (smjerovi evakuacije na temelju meteorološkog stanja – smjer i brzina vjetra)</w:t>
            </w:r>
          </w:p>
        </w:tc>
      </w:tr>
    </w:tbl>
    <w:p w14:paraId="271B1E3F" w14:textId="77777777" w:rsidR="00BF0FB0" w:rsidRPr="00D60DAB" w:rsidRDefault="00BF0FB0" w:rsidP="004B5DD2">
      <w:pPr>
        <w:pStyle w:val="Heading2"/>
        <w:spacing w:line="240" w:lineRule="auto"/>
      </w:pPr>
    </w:p>
    <w:p w14:paraId="56641693" w14:textId="77777777" w:rsidR="00ED04DE" w:rsidRPr="00D60DAB" w:rsidRDefault="00ED04DE" w:rsidP="004B5DD2">
      <w:pPr>
        <w:pStyle w:val="Heading2"/>
        <w:spacing w:line="240" w:lineRule="auto"/>
      </w:pPr>
      <w:bookmarkStart w:id="32" w:name="_Toc26363315"/>
      <w:r w:rsidRPr="00D60DAB">
        <w:t>6.4</w:t>
      </w:r>
      <w:r w:rsidR="00616CF1" w:rsidRPr="00D60DAB">
        <w:t>.</w:t>
      </w:r>
      <w:r w:rsidRPr="00D60DAB">
        <w:t xml:space="preserve"> </w:t>
      </w:r>
      <w:r w:rsidRPr="00D60DAB">
        <w:tab/>
        <w:t>AKTIVIRANJE I PROVEDBA AKTIVNOSTI</w:t>
      </w:r>
      <w:bookmarkEnd w:id="32"/>
      <w:r w:rsidRPr="00D60DAB">
        <w:t xml:space="preserve"> </w:t>
      </w:r>
    </w:p>
    <w:p w14:paraId="58C2EE60" w14:textId="77777777" w:rsidR="00EF50C9" w:rsidRPr="00D60DAB" w:rsidRDefault="00EF50C9" w:rsidP="004B5DD2">
      <w:pPr>
        <w:spacing w:line="240" w:lineRule="auto"/>
      </w:pPr>
    </w:p>
    <w:p w14:paraId="493FC512" w14:textId="77777777" w:rsidR="00ED04DE" w:rsidRPr="00D60DAB" w:rsidRDefault="00ED04DE" w:rsidP="004B5DD2">
      <w:pPr>
        <w:pStyle w:val="Heading3"/>
        <w:spacing w:line="240" w:lineRule="auto"/>
        <w:jc w:val="both"/>
      </w:pPr>
      <w:bookmarkStart w:id="33" w:name="_Toc26363316"/>
      <w:r w:rsidRPr="00D60DAB">
        <w:t>6.4.1</w:t>
      </w:r>
      <w:r w:rsidR="00616CF1" w:rsidRPr="00D60DAB">
        <w:t>.</w:t>
      </w:r>
      <w:r w:rsidRPr="00D60DAB">
        <w:t xml:space="preserve"> </w:t>
      </w:r>
      <w:r w:rsidRPr="00D60DAB">
        <w:tab/>
        <w:t>POSTUPAK I OSOBE ODGOVORNE ZA AKTIVIRANJE VANJSKOG PLANA</w:t>
      </w:r>
      <w:bookmarkEnd w:id="33"/>
      <w:r w:rsidRPr="00D60DAB">
        <w:t xml:space="preserve"> </w:t>
      </w:r>
    </w:p>
    <w:p w14:paraId="2E782878" w14:textId="77777777" w:rsidR="00082FFF" w:rsidRPr="00D60DAB" w:rsidRDefault="00082FFF" w:rsidP="007A04EC">
      <w:pPr>
        <w:spacing w:line="240" w:lineRule="auto"/>
        <w:rPr>
          <w:rFonts w:ascii="Times New Roman" w:hAnsi="Times New Roman" w:cs="Times New Roman"/>
          <w:sz w:val="24"/>
          <w:szCs w:val="24"/>
        </w:rPr>
      </w:pPr>
    </w:p>
    <w:p w14:paraId="52B550C5" w14:textId="44F46B57" w:rsidR="00E76C98" w:rsidRPr="00D60DAB" w:rsidRDefault="00082FFF" w:rsidP="00082FFF">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Aktiviranje Vanjskog plana može se izvršiti u slučaju nastanka samog događaja bez dojave operatera (npr. </w:t>
      </w:r>
      <w:r w:rsidR="00A95D4B" w:rsidRPr="00D60DAB">
        <w:rPr>
          <w:rFonts w:ascii="Times New Roman" w:hAnsi="Times New Roman" w:cs="Times New Roman"/>
          <w:sz w:val="24"/>
          <w:szCs w:val="24"/>
        </w:rPr>
        <w:t xml:space="preserve">u slučaju </w:t>
      </w:r>
      <w:r w:rsidRPr="00D60DAB">
        <w:rPr>
          <w:rFonts w:ascii="Times New Roman" w:hAnsi="Times New Roman" w:cs="Times New Roman"/>
          <w:sz w:val="24"/>
          <w:szCs w:val="24"/>
        </w:rPr>
        <w:t>dojave građana da se u području postrojenja vidi požar ili dim</w:t>
      </w:r>
      <w:r w:rsidR="00A95D4B" w:rsidRPr="00D60DAB">
        <w:rPr>
          <w:rFonts w:ascii="Times New Roman" w:hAnsi="Times New Roman" w:cs="Times New Roman"/>
          <w:sz w:val="24"/>
          <w:szCs w:val="24"/>
        </w:rPr>
        <w:t xml:space="preserve">, na teren izlaze dežurni </w:t>
      </w:r>
      <w:r w:rsidR="00B200E8" w:rsidRPr="00D60DAB">
        <w:rPr>
          <w:rFonts w:ascii="Times New Roman" w:hAnsi="Times New Roman" w:cs="Times New Roman"/>
          <w:sz w:val="24"/>
          <w:szCs w:val="24"/>
        </w:rPr>
        <w:t xml:space="preserve">vatrogasci i </w:t>
      </w:r>
      <w:r w:rsidR="00A95D4B" w:rsidRPr="00D60DAB">
        <w:rPr>
          <w:rFonts w:ascii="Times New Roman" w:hAnsi="Times New Roman" w:cs="Times New Roman"/>
          <w:sz w:val="24"/>
          <w:szCs w:val="24"/>
        </w:rPr>
        <w:t xml:space="preserve">službenici </w:t>
      </w:r>
      <w:r w:rsidR="000326B8" w:rsidRPr="000326B8">
        <w:rPr>
          <w:rFonts w:ascii="Times New Roman" w:hAnsi="Times New Roman" w:cs="Times New Roman"/>
          <w:sz w:val="24"/>
          <w:szCs w:val="24"/>
        </w:rPr>
        <w:t>Gradsk</w:t>
      </w:r>
      <w:r w:rsidR="000326B8">
        <w:rPr>
          <w:rFonts w:ascii="Times New Roman" w:hAnsi="Times New Roman" w:cs="Times New Roman"/>
          <w:sz w:val="24"/>
          <w:szCs w:val="24"/>
        </w:rPr>
        <w:t>og</w:t>
      </w:r>
      <w:r w:rsidR="000326B8" w:rsidRPr="000326B8">
        <w:rPr>
          <w:rFonts w:ascii="Times New Roman" w:hAnsi="Times New Roman" w:cs="Times New Roman"/>
          <w:sz w:val="24"/>
          <w:szCs w:val="24"/>
        </w:rPr>
        <w:t xml:space="preserve"> ured</w:t>
      </w:r>
      <w:r w:rsidR="000326B8">
        <w:rPr>
          <w:rFonts w:ascii="Times New Roman" w:hAnsi="Times New Roman" w:cs="Times New Roman"/>
          <w:sz w:val="24"/>
          <w:szCs w:val="24"/>
        </w:rPr>
        <w:t>a</w:t>
      </w:r>
      <w:r w:rsidR="000326B8" w:rsidRPr="000326B8">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000326B8" w:rsidRPr="000326B8">
        <w:rPr>
          <w:rFonts w:ascii="Times New Roman" w:hAnsi="Times New Roman" w:cs="Times New Roman"/>
          <w:sz w:val="24"/>
          <w:szCs w:val="24"/>
        </w:rPr>
        <w:t xml:space="preserve">civilnu zaštitu i sigurnost </w:t>
      </w:r>
      <w:r w:rsidR="00A95D4B" w:rsidRPr="00D60DAB">
        <w:rPr>
          <w:rFonts w:ascii="Times New Roman" w:hAnsi="Times New Roman" w:cs="Times New Roman"/>
          <w:sz w:val="24"/>
          <w:szCs w:val="24"/>
        </w:rPr>
        <w:t>koji na licu mjest</w:t>
      </w:r>
      <w:r w:rsidR="00B200E8" w:rsidRPr="00D60DAB">
        <w:rPr>
          <w:rFonts w:ascii="Times New Roman" w:hAnsi="Times New Roman" w:cs="Times New Roman"/>
          <w:sz w:val="24"/>
          <w:szCs w:val="24"/>
        </w:rPr>
        <w:t>a</w:t>
      </w:r>
      <w:r w:rsidR="00A95D4B" w:rsidRPr="00D60DAB">
        <w:rPr>
          <w:rFonts w:ascii="Times New Roman" w:hAnsi="Times New Roman" w:cs="Times New Roman"/>
          <w:sz w:val="24"/>
          <w:szCs w:val="24"/>
        </w:rPr>
        <w:t xml:space="preserve"> utvrđuju stanje opasnosti</w:t>
      </w:r>
      <w:r w:rsidRPr="00D60DAB">
        <w:rPr>
          <w:rFonts w:ascii="Times New Roman" w:hAnsi="Times New Roman" w:cs="Times New Roman"/>
          <w:sz w:val="24"/>
          <w:szCs w:val="24"/>
        </w:rPr>
        <w:t xml:space="preserve">) </w:t>
      </w:r>
      <w:r w:rsidR="00C21423" w:rsidRPr="00D60DAB">
        <w:rPr>
          <w:rFonts w:ascii="Times New Roman" w:hAnsi="Times New Roman" w:cs="Times New Roman"/>
          <w:sz w:val="24"/>
          <w:szCs w:val="24"/>
        </w:rPr>
        <w:t xml:space="preserve">ili nakon dojave osobe imenovane od strane operatera zadužene za aktivaciju Vanjskog plana i izvješćivanje </w:t>
      </w:r>
      <w:r w:rsidR="009214F2" w:rsidRPr="00D60DAB">
        <w:rPr>
          <w:rFonts w:ascii="Times New Roman" w:hAnsi="Times New Roman" w:cs="Times New Roman"/>
          <w:sz w:val="24"/>
          <w:szCs w:val="24"/>
        </w:rPr>
        <w:t xml:space="preserve">o događaju Županijskog </w:t>
      </w:r>
      <w:r w:rsidR="00C21423" w:rsidRPr="00D60DAB">
        <w:rPr>
          <w:rFonts w:ascii="Times New Roman" w:hAnsi="Times New Roman" w:cs="Times New Roman"/>
          <w:sz w:val="24"/>
          <w:szCs w:val="24"/>
        </w:rPr>
        <w:t xml:space="preserve">Centra 112 Zagreb i </w:t>
      </w:r>
      <w:r w:rsidR="000326B8" w:rsidRPr="000326B8">
        <w:rPr>
          <w:rFonts w:ascii="Times New Roman" w:hAnsi="Times New Roman" w:cs="Times New Roman"/>
          <w:sz w:val="24"/>
          <w:szCs w:val="24"/>
        </w:rPr>
        <w:t>Gradsk</w:t>
      </w:r>
      <w:r w:rsidR="000326B8">
        <w:rPr>
          <w:rFonts w:ascii="Times New Roman" w:hAnsi="Times New Roman" w:cs="Times New Roman"/>
          <w:sz w:val="24"/>
          <w:szCs w:val="24"/>
        </w:rPr>
        <w:t>og</w:t>
      </w:r>
      <w:r w:rsidR="000326B8" w:rsidRPr="000326B8">
        <w:rPr>
          <w:rFonts w:ascii="Times New Roman" w:hAnsi="Times New Roman" w:cs="Times New Roman"/>
          <w:sz w:val="24"/>
          <w:szCs w:val="24"/>
        </w:rPr>
        <w:t xml:space="preserve"> ured</w:t>
      </w:r>
      <w:r w:rsidR="000326B8">
        <w:rPr>
          <w:rFonts w:ascii="Times New Roman" w:hAnsi="Times New Roman" w:cs="Times New Roman"/>
          <w:sz w:val="24"/>
          <w:szCs w:val="24"/>
        </w:rPr>
        <w:t>a</w:t>
      </w:r>
      <w:r w:rsidR="000326B8" w:rsidRPr="000326B8">
        <w:rPr>
          <w:rFonts w:ascii="Times New Roman" w:hAnsi="Times New Roman" w:cs="Times New Roman"/>
          <w:sz w:val="24"/>
          <w:szCs w:val="24"/>
        </w:rPr>
        <w:t xml:space="preserve"> za mjesnu samoupravu, </w:t>
      </w:r>
      <w:r w:rsidR="00C12357">
        <w:rPr>
          <w:rFonts w:ascii="Times New Roman" w:hAnsi="Times New Roman" w:cs="Times New Roman"/>
          <w:sz w:val="24"/>
          <w:szCs w:val="24"/>
        </w:rPr>
        <w:t xml:space="preserve">promet, </w:t>
      </w:r>
      <w:r w:rsidR="000326B8" w:rsidRPr="000326B8">
        <w:rPr>
          <w:rFonts w:ascii="Times New Roman" w:hAnsi="Times New Roman" w:cs="Times New Roman"/>
          <w:sz w:val="24"/>
          <w:szCs w:val="24"/>
        </w:rPr>
        <w:t>civilnu zaštitu i sigurnost</w:t>
      </w:r>
      <w:r w:rsidR="00C21423" w:rsidRPr="00D60DAB">
        <w:rPr>
          <w:rFonts w:ascii="Times New Roman" w:hAnsi="Times New Roman" w:cs="Times New Roman"/>
          <w:sz w:val="24"/>
          <w:szCs w:val="24"/>
        </w:rPr>
        <w:t>.</w:t>
      </w:r>
    </w:p>
    <w:p w14:paraId="10E872DB" w14:textId="433A4FFE" w:rsidR="007A04EC" w:rsidRPr="00D60DAB" w:rsidRDefault="00B200E8" w:rsidP="00082FFF">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Kada osoba određena od strane operatera za aktivaciju Vanjskog plana procijeni da opasnost prelazi mogućnosti snaga na području postrojenja, izvješćuje Županijski centar 112 Zagreb. Županijskom centru 112 Zagreb daje kratki opis događaja te tr</w:t>
      </w:r>
      <w:r w:rsidR="00EF2464" w:rsidRPr="00D60DAB">
        <w:rPr>
          <w:rFonts w:ascii="Times New Roman" w:hAnsi="Times New Roman" w:cs="Times New Roman"/>
          <w:sz w:val="24"/>
          <w:szCs w:val="24"/>
        </w:rPr>
        <w:t>aži intervenciju vanjskih snaga</w:t>
      </w:r>
      <w:r w:rsidRPr="00D60DAB">
        <w:rPr>
          <w:rFonts w:ascii="Times New Roman" w:hAnsi="Times New Roman" w:cs="Times New Roman"/>
          <w:sz w:val="24"/>
          <w:szCs w:val="24"/>
        </w:rPr>
        <w:t xml:space="preserve">. Županijski centar 112 Zagreb obavještava JVP Zagreb, </w:t>
      </w:r>
      <w:r w:rsidR="00E23FE2" w:rsidRPr="00E23FE2">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00E23FE2" w:rsidRPr="00E23FE2">
        <w:rPr>
          <w:rFonts w:ascii="Times New Roman" w:hAnsi="Times New Roman" w:cs="Times New Roman"/>
          <w:sz w:val="24"/>
          <w:szCs w:val="24"/>
        </w:rPr>
        <w:t>civilnu zaštitu i sigurnost</w:t>
      </w:r>
      <w:r w:rsidRPr="00D60DAB">
        <w:rPr>
          <w:rFonts w:ascii="Times New Roman" w:hAnsi="Times New Roman" w:cs="Times New Roman"/>
          <w:sz w:val="24"/>
          <w:szCs w:val="24"/>
        </w:rPr>
        <w:t xml:space="preserve">, PU zagrebačku, Nastavni zavod za hitnu medicinu Grada Zagreba, </w:t>
      </w:r>
      <w:r w:rsidR="00614A58" w:rsidRPr="00D60DAB">
        <w:rPr>
          <w:rFonts w:ascii="Times New Roman" w:hAnsi="Times New Roman" w:cs="Times New Roman"/>
          <w:sz w:val="24"/>
          <w:szCs w:val="24"/>
        </w:rPr>
        <w:t>gradonačelnik</w:t>
      </w:r>
      <w:r w:rsidR="00F15151" w:rsidRPr="00D60DAB">
        <w:rPr>
          <w:rFonts w:ascii="Times New Roman" w:hAnsi="Times New Roman" w:cs="Times New Roman"/>
          <w:sz w:val="24"/>
          <w:szCs w:val="24"/>
        </w:rPr>
        <w:t>a</w:t>
      </w:r>
      <w:r w:rsidR="00614A58" w:rsidRPr="00D60DAB">
        <w:rPr>
          <w:rFonts w:ascii="Times New Roman" w:hAnsi="Times New Roman" w:cs="Times New Roman"/>
          <w:sz w:val="24"/>
          <w:szCs w:val="24"/>
        </w:rPr>
        <w:t xml:space="preserve"> Grada Zagreba i načelnika Stožer</w:t>
      </w:r>
      <w:r w:rsidR="00F15151" w:rsidRPr="00D60DAB">
        <w:rPr>
          <w:rFonts w:ascii="Times New Roman" w:hAnsi="Times New Roman" w:cs="Times New Roman"/>
          <w:sz w:val="24"/>
          <w:szCs w:val="24"/>
        </w:rPr>
        <w:t>a</w:t>
      </w:r>
      <w:r w:rsidR="00614A58" w:rsidRPr="00D60DAB">
        <w:rPr>
          <w:rFonts w:ascii="Times New Roman" w:hAnsi="Times New Roman" w:cs="Times New Roman"/>
          <w:sz w:val="24"/>
          <w:szCs w:val="24"/>
        </w:rPr>
        <w:t xml:space="preserve"> civilne zaštite Grada Zagreba poradi primjene Vanjskog plana.</w:t>
      </w:r>
    </w:p>
    <w:p w14:paraId="408AF481" w14:textId="7F71BB73" w:rsidR="00614A58" w:rsidRPr="00D60DAB" w:rsidRDefault="00614A58" w:rsidP="00082FFF">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Istodobno,</w:t>
      </w:r>
      <w:r w:rsidR="00F15151" w:rsidRPr="00D60DAB">
        <w:rPr>
          <w:rFonts w:ascii="Times New Roman" w:hAnsi="Times New Roman" w:cs="Times New Roman"/>
          <w:sz w:val="24"/>
          <w:szCs w:val="24"/>
        </w:rPr>
        <w:t xml:space="preserve"> </w:t>
      </w:r>
      <w:r w:rsidR="00E23FE2" w:rsidRPr="00E23FE2">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00E23FE2" w:rsidRPr="00E23FE2">
        <w:rPr>
          <w:rFonts w:ascii="Times New Roman" w:hAnsi="Times New Roman" w:cs="Times New Roman"/>
          <w:sz w:val="24"/>
          <w:szCs w:val="24"/>
        </w:rPr>
        <w:t xml:space="preserve">civilnu zaštitu i sigurnost </w:t>
      </w:r>
      <w:r w:rsidR="00F15151" w:rsidRPr="00D60DAB">
        <w:rPr>
          <w:rFonts w:ascii="Times New Roman" w:hAnsi="Times New Roman" w:cs="Times New Roman"/>
          <w:sz w:val="24"/>
          <w:szCs w:val="24"/>
        </w:rPr>
        <w:t>stupa u kontakt s predstavnikom operatera, dežurnim meteorologom, dežurnim toksikologom i PU zagrebačkom zbog razmjene informacija po</w:t>
      </w:r>
      <w:r w:rsidR="00840C82" w:rsidRPr="00D60DAB">
        <w:rPr>
          <w:rFonts w:ascii="Times New Roman" w:hAnsi="Times New Roman" w:cs="Times New Roman"/>
          <w:sz w:val="24"/>
          <w:szCs w:val="24"/>
        </w:rPr>
        <w:t xml:space="preserve">trebnih za provođenje evakuacije i koordinira aktivnosti sve do pune operativnosti Stožera civilne zaštite Grada Zagreba kada on preuzima koordinacijsku ulogu, a </w:t>
      </w:r>
      <w:r w:rsidR="00F14A65" w:rsidRPr="00F14A65">
        <w:rPr>
          <w:rFonts w:ascii="Times New Roman" w:hAnsi="Times New Roman" w:cs="Times New Roman"/>
          <w:sz w:val="24"/>
          <w:szCs w:val="24"/>
        </w:rPr>
        <w:t xml:space="preserve">Gradski ured za mjesnu samoupravu, </w:t>
      </w:r>
      <w:r w:rsidR="00C12357">
        <w:rPr>
          <w:rFonts w:ascii="Times New Roman" w:hAnsi="Times New Roman" w:cs="Times New Roman"/>
          <w:sz w:val="24"/>
          <w:szCs w:val="24"/>
        </w:rPr>
        <w:t xml:space="preserve">promet, </w:t>
      </w:r>
      <w:r w:rsidR="00F14A65" w:rsidRPr="00F14A65">
        <w:rPr>
          <w:rFonts w:ascii="Times New Roman" w:hAnsi="Times New Roman" w:cs="Times New Roman"/>
          <w:sz w:val="24"/>
          <w:szCs w:val="24"/>
        </w:rPr>
        <w:t>civilnu zaštitu i sigurnost</w:t>
      </w:r>
      <w:r w:rsidR="00840C82" w:rsidRPr="00D60DAB">
        <w:rPr>
          <w:rFonts w:ascii="Times New Roman" w:hAnsi="Times New Roman" w:cs="Times New Roman"/>
          <w:sz w:val="24"/>
          <w:szCs w:val="24"/>
        </w:rPr>
        <w:t xml:space="preserve"> mu dalje pruža logističku podršku.</w:t>
      </w:r>
    </w:p>
    <w:p w14:paraId="2DD2D481" w14:textId="77777777" w:rsidR="00CD2717" w:rsidRPr="00D60DAB" w:rsidRDefault="00CD2717" w:rsidP="001408C0">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aktivaciju Vanjskog plana na razini operate</w:t>
      </w:r>
      <w:r w:rsidR="000F41C1" w:rsidRPr="00D60DAB">
        <w:rPr>
          <w:rFonts w:ascii="Times New Roman" w:hAnsi="Times New Roman" w:cs="Times New Roman"/>
          <w:sz w:val="24"/>
          <w:szCs w:val="24"/>
        </w:rPr>
        <w:t>ra JANAF d.d. T</w:t>
      </w:r>
      <w:r w:rsidRPr="00D60DAB">
        <w:rPr>
          <w:rFonts w:ascii="Times New Roman" w:hAnsi="Times New Roman" w:cs="Times New Roman"/>
          <w:sz w:val="24"/>
          <w:szCs w:val="24"/>
        </w:rPr>
        <w:t>erminal Žitnjak Slavonska avenija 64:</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D60DAB" w14:paraId="50337B66" w14:textId="77777777" w:rsidTr="00801579">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C2F11F6"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4D0CD95"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96B7DFB"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BCCF083"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CD2717" w:rsidRPr="00D60DAB" w14:paraId="39CCEAF6" w14:textId="7777777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6211DF87" w14:textId="1734ADCC" w:rsidR="00CD2717" w:rsidRPr="00D60DAB" w:rsidRDefault="00816224"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 xml:space="preserve">Direktor Sektora sigurnosti i </w:t>
            </w:r>
            <w:r w:rsidRPr="00D60DAB">
              <w:rPr>
                <w:rFonts w:ascii="Times New Roman" w:hAnsi="Times New Roman" w:cs="Times New Roman"/>
                <w:sz w:val="24"/>
                <w:szCs w:val="24"/>
              </w:rPr>
              <w:lastRenderedPageBreak/>
              <w:t>zaštite  (Voditelj Stožera)</w:t>
            </w:r>
          </w:p>
        </w:tc>
        <w:tc>
          <w:tcPr>
            <w:tcW w:w="2383" w:type="dxa"/>
            <w:tcBorders>
              <w:top w:val="single" w:sz="4" w:space="0" w:color="54883D"/>
              <w:left w:val="single" w:sz="4" w:space="0" w:color="54883D"/>
              <w:bottom w:val="single" w:sz="4" w:space="0" w:color="54883D"/>
              <w:right w:val="single" w:sz="4" w:space="0" w:color="54883D"/>
            </w:tcBorders>
            <w:vAlign w:val="center"/>
          </w:tcPr>
          <w:p w14:paraId="62B93853" w14:textId="58CBFDFD" w:rsidR="00CD2717" w:rsidRPr="00D60DAB" w:rsidRDefault="00816224" w:rsidP="00CD2717">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IVAN CVITANOVIĆ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76B2B2C6"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408141FA" w14:textId="77777777" w:rsidR="00CD2717" w:rsidRPr="00D60DAB" w:rsidRDefault="00CD2717" w:rsidP="00CD2717">
            <w:pPr>
              <w:spacing w:line="240" w:lineRule="auto"/>
              <w:rPr>
                <w:rFonts w:ascii="Times New Roman" w:hAnsi="Times New Roman" w:cs="Times New Roman"/>
                <w:sz w:val="24"/>
                <w:szCs w:val="24"/>
              </w:rPr>
            </w:pPr>
          </w:p>
        </w:tc>
      </w:tr>
      <w:tr w:rsidR="005513F0" w:rsidRPr="00D60DAB" w14:paraId="2218ADD5" w14:textId="7777777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055EC2BA" w14:textId="5AFC2B06" w:rsidR="005513F0" w:rsidRPr="00D60DAB" w:rsidRDefault="00816224"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Upravitelj</w:t>
            </w:r>
          </w:p>
        </w:tc>
        <w:tc>
          <w:tcPr>
            <w:tcW w:w="2383" w:type="dxa"/>
            <w:tcBorders>
              <w:top w:val="single" w:sz="4" w:space="0" w:color="54883D"/>
              <w:left w:val="single" w:sz="4" w:space="0" w:color="54883D"/>
              <w:bottom w:val="single" w:sz="4" w:space="0" w:color="54883D"/>
              <w:right w:val="single" w:sz="4" w:space="0" w:color="54883D"/>
            </w:tcBorders>
            <w:vAlign w:val="center"/>
          </w:tcPr>
          <w:p w14:paraId="1F610781" w14:textId="21FF1F1E" w:rsidR="005513F0" w:rsidRPr="00D60DAB" w:rsidRDefault="00816224" w:rsidP="00CD2717">
            <w:pPr>
              <w:spacing w:line="240" w:lineRule="auto"/>
              <w:rPr>
                <w:rFonts w:ascii="Times New Roman" w:hAnsi="Times New Roman" w:cs="Times New Roman"/>
                <w:sz w:val="24"/>
                <w:szCs w:val="24"/>
              </w:rPr>
            </w:pPr>
            <w:r>
              <w:rPr>
                <w:rFonts w:ascii="Times New Roman" w:hAnsi="Times New Roman" w:cs="Times New Roman"/>
                <w:sz w:val="24"/>
                <w:szCs w:val="24"/>
              </w:rPr>
              <w:t>SONJA ŠTIGLIĆ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6869A099" w14:textId="77777777" w:rsidR="005513F0" w:rsidRPr="00D60DAB" w:rsidRDefault="005513F0"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37430B63" w14:textId="77777777" w:rsidR="005513F0" w:rsidRPr="00D60DAB" w:rsidRDefault="005513F0" w:rsidP="00CD2717">
            <w:pPr>
              <w:spacing w:line="240" w:lineRule="auto"/>
              <w:rPr>
                <w:rFonts w:ascii="Times New Roman" w:hAnsi="Times New Roman" w:cs="Times New Roman"/>
                <w:sz w:val="24"/>
                <w:szCs w:val="24"/>
              </w:rPr>
            </w:pPr>
          </w:p>
        </w:tc>
      </w:tr>
    </w:tbl>
    <w:p w14:paraId="27D18831" w14:textId="77777777" w:rsidR="00CD2717" w:rsidRPr="00D60DAB" w:rsidRDefault="00CD2717" w:rsidP="00CD2717">
      <w:pPr>
        <w:spacing w:line="240" w:lineRule="auto"/>
        <w:rPr>
          <w:rFonts w:ascii="Times New Roman" w:hAnsi="Times New Roman" w:cs="Times New Roman"/>
          <w:sz w:val="24"/>
          <w:szCs w:val="24"/>
        </w:rPr>
      </w:pPr>
    </w:p>
    <w:p w14:paraId="2C62820A" w14:textId="77777777" w:rsidR="00CD2717" w:rsidRPr="00D60DAB" w:rsidRDefault="00CD2717" w:rsidP="001408C0">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aktivaciju Vanjskog plana na razini operatera INA Industrija nafte</w:t>
      </w:r>
      <w:r w:rsidR="00887726" w:rsidRPr="00D60DAB">
        <w:rPr>
          <w:rFonts w:ascii="Times New Roman" w:hAnsi="Times New Roman" w:cs="Times New Roman"/>
          <w:sz w:val="24"/>
          <w:szCs w:val="24"/>
        </w:rPr>
        <w:t xml:space="preserve"> d.d.- UNP Terminal</w:t>
      </w:r>
      <w:r w:rsidRPr="00D60DAB">
        <w:rPr>
          <w:rFonts w:ascii="Times New Roman" w:hAnsi="Times New Roman" w:cs="Times New Roman"/>
          <w:sz w:val="24"/>
          <w:szCs w:val="24"/>
        </w:rPr>
        <w:t xml:space="preserve"> Zagreb</w:t>
      </w:r>
      <w:r w:rsidR="00492946" w:rsidRPr="00D60DAB">
        <w:rPr>
          <w:rFonts w:ascii="Times New Roman" w:hAnsi="Times New Roman" w:cs="Times New Roman"/>
          <w:sz w:val="24"/>
          <w:szCs w:val="24"/>
        </w:rPr>
        <w:t>,</w:t>
      </w:r>
      <w:r w:rsidRPr="00D60DAB">
        <w:rPr>
          <w:rFonts w:ascii="Times New Roman" w:hAnsi="Times New Roman" w:cs="Times New Roman"/>
          <w:sz w:val="24"/>
          <w:szCs w:val="24"/>
        </w:rPr>
        <w:t xml:space="preserve"> Radnička cesta 216:</w:t>
      </w:r>
    </w:p>
    <w:tbl>
      <w:tblPr>
        <w:tblW w:w="9358" w:type="dxa"/>
        <w:tblInd w:w="5" w:type="dxa"/>
        <w:tblCellMar>
          <w:left w:w="396" w:type="dxa"/>
          <w:right w:w="350" w:type="dxa"/>
        </w:tblCellMar>
        <w:tblLook w:val="04A0" w:firstRow="1" w:lastRow="0" w:firstColumn="1" w:lastColumn="0" w:noHBand="0" w:noVBand="1"/>
      </w:tblPr>
      <w:tblGrid>
        <w:gridCol w:w="2120"/>
        <w:gridCol w:w="2383"/>
        <w:gridCol w:w="2081"/>
        <w:gridCol w:w="2774"/>
      </w:tblGrid>
      <w:tr w:rsidR="00CD2717" w:rsidRPr="00D60DAB" w14:paraId="591C4E4D" w14:textId="77777777" w:rsidTr="00801579">
        <w:trPr>
          <w:trHeight w:val="530"/>
        </w:trPr>
        <w:tc>
          <w:tcPr>
            <w:tcW w:w="2119"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A2382FD"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F64F715"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F67ABEE"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473BB85B"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CD2717" w:rsidRPr="00D60DAB" w14:paraId="621C762A" w14:textId="77777777" w:rsidTr="00801579">
        <w:trPr>
          <w:trHeight w:val="972"/>
        </w:trPr>
        <w:tc>
          <w:tcPr>
            <w:tcW w:w="2119" w:type="dxa"/>
            <w:tcBorders>
              <w:top w:val="single" w:sz="4" w:space="0" w:color="54883D"/>
              <w:left w:val="single" w:sz="4" w:space="0" w:color="54883D"/>
              <w:bottom w:val="single" w:sz="4" w:space="0" w:color="54883D"/>
              <w:right w:val="single" w:sz="4" w:space="0" w:color="54883D"/>
            </w:tcBorders>
            <w:vAlign w:val="center"/>
          </w:tcPr>
          <w:p w14:paraId="2DF4D89C" w14:textId="77777777" w:rsidR="00CD2717" w:rsidRPr="00D60DAB" w:rsidRDefault="00DF73C9" w:rsidP="00492946">
            <w:pPr>
              <w:spacing w:line="240" w:lineRule="auto"/>
              <w:rPr>
                <w:rFonts w:ascii="Times New Roman" w:hAnsi="Times New Roman" w:cs="Times New Roman"/>
                <w:sz w:val="24"/>
                <w:szCs w:val="24"/>
              </w:rPr>
            </w:pPr>
            <w:r w:rsidRPr="00D60DAB">
              <w:rPr>
                <w:rFonts w:ascii="Times New Roman" w:hAnsi="Times New Roman" w:cs="Times New Roman"/>
                <w:sz w:val="24"/>
                <w:szCs w:val="24"/>
              </w:rPr>
              <w:t>Ruk</w:t>
            </w:r>
            <w:r w:rsidR="00CD2717" w:rsidRPr="00D60DAB">
              <w:rPr>
                <w:rFonts w:ascii="Times New Roman" w:hAnsi="Times New Roman" w:cs="Times New Roman"/>
                <w:sz w:val="24"/>
                <w:szCs w:val="24"/>
              </w:rPr>
              <w:t>o</w:t>
            </w:r>
            <w:r w:rsidRPr="00D60DAB">
              <w:rPr>
                <w:rFonts w:ascii="Times New Roman" w:hAnsi="Times New Roman" w:cs="Times New Roman"/>
                <w:sz w:val="24"/>
                <w:szCs w:val="24"/>
              </w:rPr>
              <w:t>vo</w:t>
            </w:r>
            <w:r w:rsidR="00CD2717" w:rsidRPr="00D60DAB">
              <w:rPr>
                <w:rFonts w:ascii="Times New Roman" w:hAnsi="Times New Roman" w:cs="Times New Roman"/>
                <w:sz w:val="24"/>
                <w:szCs w:val="24"/>
              </w:rPr>
              <w:t xml:space="preserve">ditelj </w:t>
            </w:r>
            <w:r w:rsidR="00492946" w:rsidRPr="00D60DAB">
              <w:rPr>
                <w:rFonts w:ascii="Times New Roman" w:hAnsi="Times New Roman" w:cs="Times New Roman"/>
                <w:sz w:val="24"/>
                <w:szCs w:val="24"/>
              </w:rPr>
              <w:t>UNP terminala</w:t>
            </w:r>
          </w:p>
        </w:tc>
        <w:tc>
          <w:tcPr>
            <w:tcW w:w="2383" w:type="dxa"/>
            <w:tcBorders>
              <w:top w:val="single" w:sz="4" w:space="0" w:color="54883D"/>
              <w:left w:val="single" w:sz="4" w:space="0" w:color="54883D"/>
              <w:bottom w:val="single" w:sz="4" w:space="0" w:color="54883D"/>
              <w:right w:val="single" w:sz="4" w:space="0" w:color="54883D"/>
            </w:tcBorders>
            <w:vAlign w:val="center"/>
          </w:tcPr>
          <w:p w14:paraId="25269D15" w14:textId="413393DC" w:rsidR="00CD2717" w:rsidRPr="00D60DAB" w:rsidRDefault="00816224" w:rsidP="00CD2717">
            <w:pPr>
              <w:spacing w:line="240" w:lineRule="auto"/>
              <w:rPr>
                <w:rFonts w:ascii="Times New Roman" w:hAnsi="Times New Roman" w:cs="Times New Roman"/>
                <w:sz w:val="24"/>
                <w:szCs w:val="24"/>
              </w:rPr>
            </w:pPr>
            <w:r>
              <w:rPr>
                <w:rFonts w:ascii="Times New Roman" w:hAnsi="Times New Roman" w:cs="Times New Roman"/>
                <w:sz w:val="24"/>
                <w:szCs w:val="24"/>
              </w:rPr>
              <w:t>MIROSLAV ŠIMIĆ</w:t>
            </w:r>
          </w:p>
        </w:tc>
        <w:tc>
          <w:tcPr>
            <w:tcW w:w="2081" w:type="dxa"/>
            <w:tcBorders>
              <w:top w:val="single" w:sz="4" w:space="0" w:color="54883D"/>
              <w:left w:val="single" w:sz="4" w:space="0" w:color="54883D"/>
              <w:bottom w:val="single" w:sz="4" w:space="0" w:color="54883D"/>
              <w:right w:val="single" w:sz="4" w:space="0" w:color="54883D"/>
            </w:tcBorders>
            <w:vAlign w:val="center"/>
          </w:tcPr>
          <w:p w14:paraId="5565023F" w14:textId="77777777" w:rsidR="00CD2717" w:rsidRPr="00D60DAB" w:rsidRDefault="00CD2717" w:rsidP="000F1469">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1F142001" w14:textId="77777777" w:rsidR="00CD2717" w:rsidRPr="00D60DAB" w:rsidRDefault="00CD2717" w:rsidP="000F1469">
            <w:pPr>
              <w:spacing w:line="240" w:lineRule="auto"/>
              <w:jc w:val="center"/>
              <w:rPr>
                <w:rFonts w:ascii="Times New Roman" w:hAnsi="Times New Roman" w:cs="Times New Roman"/>
                <w:sz w:val="24"/>
                <w:szCs w:val="24"/>
              </w:rPr>
            </w:pPr>
          </w:p>
        </w:tc>
      </w:tr>
    </w:tbl>
    <w:p w14:paraId="78EE251C" w14:textId="77777777" w:rsidR="00CD2717" w:rsidRPr="00D60DAB" w:rsidRDefault="00CD2717" w:rsidP="00CD2717">
      <w:pPr>
        <w:spacing w:line="240" w:lineRule="auto"/>
        <w:rPr>
          <w:rFonts w:ascii="Times New Roman" w:hAnsi="Times New Roman" w:cs="Times New Roman"/>
          <w:sz w:val="24"/>
          <w:szCs w:val="24"/>
        </w:rPr>
      </w:pPr>
    </w:p>
    <w:p w14:paraId="6312AD0A" w14:textId="731E6BEC" w:rsidR="00CD2717" w:rsidRPr="00D60DAB" w:rsidRDefault="00CD2717" w:rsidP="001408C0">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Pregled osoba odgovornih za aktivaciju Vanjsko</w:t>
      </w:r>
      <w:r w:rsidR="000F41C1" w:rsidRPr="00D60DAB">
        <w:rPr>
          <w:rFonts w:ascii="Times New Roman" w:hAnsi="Times New Roman" w:cs="Times New Roman"/>
          <w:sz w:val="24"/>
          <w:szCs w:val="24"/>
        </w:rPr>
        <w:t>g plana na razini operatera HEP-</w:t>
      </w:r>
      <w:r w:rsidRPr="00D60DAB">
        <w:rPr>
          <w:rFonts w:ascii="Times New Roman" w:hAnsi="Times New Roman" w:cs="Times New Roman"/>
          <w:sz w:val="24"/>
          <w:szCs w:val="24"/>
        </w:rPr>
        <w:t>Proizvodnja d.o.o. Ulica Grada Vukovara 37, p</w:t>
      </w:r>
      <w:r w:rsidR="00DC7DF4">
        <w:rPr>
          <w:rFonts w:ascii="Times New Roman" w:hAnsi="Times New Roman" w:cs="Times New Roman"/>
          <w:sz w:val="24"/>
          <w:szCs w:val="24"/>
        </w:rPr>
        <w:t>odručje postrojenja</w:t>
      </w:r>
      <w:r w:rsidRPr="00D60DAB">
        <w:rPr>
          <w:rFonts w:ascii="Times New Roman" w:hAnsi="Times New Roman" w:cs="Times New Roman"/>
          <w:sz w:val="24"/>
          <w:szCs w:val="24"/>
        </w:rPr>
        <w:t xml:space="preserve"> TE-TO Zagreb </w:t>
      </w:r>
      <w:proofErr w:type="spellStart"/>
      <w:r w:rsidRPr="00D60DAB">
        <w:rPr>
          <w:rFonts w:ascii="Times New Roman" w:hAnsi="Times New Roman" w:cs="Times New Roman"/>
          <w:sz w:val="24"/>
          <w:szCs w:val="24"/>
        </w:rPr>
        <w:t>Kuševačka</w:t>
      </w:r>
      <w:proofErr w:type="spellEnd"/>
      <w:r w:rsidRPr="00D60DAB">
        <w:rPr>
          <w:rFonts w:ascii="Times New Roman" w:hAnsi="Times New Roman" w:cs="Times New Roman"/>
          <w:sz w:val="24"/>
          <w:szCs w:val="24"/>
        </w:rPr>
        <w:t xml:space="preserve"> 10a:</w:t>
      </w:r>
    </w:p>
    <w:tbl>
      <w:tblPr>
        <w:tblW w:w="9358" w:type="dxa"/>
        <w:tblInd w:w="5" w:type="dxa"/>
        <w:tblCellMar>
          <w:left w:w="396" w:type="dxa"/>
          <w:right w:w="350" w:type="dxa"/>
        </w:tblCellMar>
        <w:tblLook w:val="04A0" w:firstRow="1" w:lastRow="0" w:firstColumn="1" w:lastColumn="0" w:noHBand="0" w:noVBand="1"/>
      </w:tblPr>
      <w:tblGrid>
        <w:gridCol w:w="2346"/>
        <w:gridCol w:w="2345"/>
        <w:gridCol w:w="2028"/>
        <w:gridCol w:w="2639"/>
      </w:tblGrid>
      <w:tr w:rsidR="00CD2717" w:rsidRPr="00D60DAB" w14:paraId="2C5F6BD0" w14:textId="77777777" w:rsidTr="005732FD">
        <w:trPr>
          <w:trHeight w:val="530"/>
          <w:tblHeader/>
        </w:trPr>
        <w:tc>
          <w:tcPr>
            <w:tcW w:w="212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E853ADD"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238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38300F25"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2081"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26C1D6A2"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277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7553D6AC" w14:textId="77777777" w:rsidR="00CD2717" w:rsidRPr="00D60DAB" w:rsidRDefault="00CD2717" w:rsidP="00CD2717">
            <w:pPr>
              <w:spacing w:line="240" w:lineRule="auto"/>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CD2717" w:rsidRPr="00D60DAB" w14:paraId="18DD1E60" w14:textId="7777777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63B7D09E" w14:textId="4AC9CEE5" w:rsidR="00CD2717" w:rsidRPr="00D60DAB" w:rsidRDefault="00F701A7" w:rsidP="00CD2717">
            <w:pPr>
              <w:spacing w:line="240" w:lineRule="auto"/>
              <w:rPr>
                <w:rFonts w:ascii="Times New Roman" w:hAnsi="Times New Roman" w:cs="Times New Roman"/>
                <w:sz w:val="24"/>
                <w:szCs w:val="24"/>
              </w:rPr>
            </w:pPr>
            <w:r>
              <w:rPr>
                <w:rFonts w:ascii="Times New Roman" w:hAnsi="Times New Roman" w:cs="Times New Roman"/>
                <w:sz w:val="24"/>
                <w:szCs w:val="24"/>
              </w:rPr>
              <w:t xml:space="preserve">Direktor </w:t>
            </w:r>
            <w:r w:rsidR="0077515C">
              <w:rPr>
                <w:rFonts w:ascii="Times New Roman" w:hAnsi="Times New Roman" w:cs="Times New Roman"/>
                <w:sz w:val="24"/>
                <w:szCs w:val="24"/>
              </w:rPr>
              <w:t>Termoelektrane-toplane Zagreb (TE-TO Zagreb)</w:t>
            </w:r>
            <w:bookmarkStart w:id="34" w:name="_GoBack"/>
            <w:bookmarkEnd w:id="34"/>
          </w:p>
        </w:tc>
        <w:tc>
          <w:tcPr>
            <w:tcW w:w="2383" w:type="dxa"/>
            <w:tcBorders>
              <w:top w:val="single" w:sz="4" w:space="0" w:color="54883D"/>
              <w:left w:val="single" w:sz="4" w:space="0" w:color="54883D"/>
              <w:bottom w:val="single" w:sz="4" w:space="0" w:color="54883D"/>
              <w:right w:val="single" w:sz="4" w:space="0" w:color="54883D"/>
            </w:tcBorders>
            <w:vAlign w:val="center"/>
          </w:tcPr>
          <w:p w14:paraId="1DCB373C" w14:textId="77777777" w:rsidR="00CD2717" w:rsidRPr="00D60DAB" w:rsidRDefault="005732FD"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EMIL MRĐEN</w:t>
            </w:r>
          </w:p>
        </w:tc>
        <w:tc>
          <w:tcPr>
            <w:tcW w:w="2081" w:type="dxa"/>
            <w:tcBorders>
              <w:top w:val="single" w:sz="4" w:space="0" w:color="54883D"/>
              <w:left w:val="single" w:sz="4" w:space="0" w:color="54883D"/>
              <w:bottom w:val="single" w:sz="4" w:space="0" w:color="54883D"/>
              <w:right w:val="single" w:sz="4" w:space="0" w:color="54883D"/>
            </w:tcBorders>
            <w:vAlign w:val="center"/>
          </w:tcPr>
          <w:p w14:paraId="1812B99D"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21677415" w14:textId="77777777" w:rsidR="00CD2717" w:rsidRPr="00D60DAB" w:rsidRDefault="00CD2717" w:rsidP="00CD2717">
            <w:pPr>
              <w:spacing w:line="240" w:lineRule="auto"/>
              <w:rPr>
                <w:rFonts w:ascii="Times New Roman" w:hAnsi="Times New Roman" w:cs="Times New Roman"/>
                <w:sz w:val="24"/>
                <w:szCs w:val="24"/>
              </w:rPr>
            </w:pPr>
          </w:p>
        </w:tc>
      </w:tr>
      <w:tr w:rsidR="00CD2717" w:rsidRPr="00D60DAB" w14:paraId="0ECE8F5B" w14:textId="7777777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75E30D0F"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Voditelj službe za proizvodnju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2278DD88" w14:textId="1F2D9404" w:rsidR="00CD2717" w:rsidRPr="00D60DAB" w:rsidRDefault="00816224" w:rsidP="00CD2717">
            <w:pPr>
              <w:spacing w:line="240" w:lineRule="auto"/>
              <w:rPr>
                <w:rFonts w:ascii="Times New Roman" w:hAnsi="Times New Roman" w:cs="Times New Roman"/>
                <w:sz w:val="24"/>
                <w:szCs w:val="24"/>
              </w:rPr>
            </w:pPr>
            <w:r>
              <w:rPr>
                <w:rFonts w:ascii="Times New Roman" w:hAnsi="Times New Roman" w:cs="Times New Roman"/>
                <w:sz w:val="24"/>
                <w:szCs w:val="24"/>
              </w:rPr>
              <w:t>MATIJA MARTINJAK</w:t>
            </w:r>
          </w:p>
        </w:tc>
        <w:tc>
          <w:tcPr>
            <w:tcW w:w="2081" w:type="dxa"/>
            <w:tcBorders>
              <w:top w:val="single" w:sz="4" w:space="0" w:color="54883D"/>
              <w:left w:val="single" w:sz="4" w:space="0" w:color="54883D"/>
              <w:bottom w:val="single" w:sz="4" w:space="0" w:color="54883D"/>
              <w:right w:val="single" w:sz="4" w:space="0" w:color="54883D"/>
            </w:tcBorders>
            <w:vAlign w:val="center"/>
          </w:tcPr>
          <w:p w14:paraId="11D75F3C"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0E6D3673" w14:textId="77777777" w:rsidR="00CD2717" w:rsidRPr="00D60DAB" w:rsidRDefault="00CD2717" w:rsidP="00CD2717">
            <w:pPr>
              <w:spacing w:line="240" w:lineRule="auto"/>
              <w:rPr>
                <w:rFonts w:ascii="Times New Roman" w:hAnsi="Times New Roman" w:cs="Times New Roman"/>
                <w:sz w:val="24"/>
                <w:szCs w:val="24"/>
              </w:rPr>
            </w:pPr>
          </w:p>
        </w:tc>
      </w:tr>
      <w:tr w:rsidR="00CD2717" w:rsidRPr="00D60DAB" w14:paraId="30ADC790" w14:textId="77777777" w:rsidTr="005732FD">
        <w:trPr>
          <w:trHeight w:val="972"/>
        </w:trPr>
        <w:tc>
          <w:tcPr>
            <w:tcW w:w="2120" w:type="dxa"/>
            <w:tcBorders>
              <w:top w:val="single" w:sz="4" w:space="0" w:color="54883D"/>
              <w:left w:val="single" w:sz="4" w:space="0" w:color="54883D"/>
              <w:bottom w:val="single" w:sz="4" w:space="0" w:color="54883D"/>
              <w:right w:val="single" w:sz="4" w:space="0" w:color="54883D"/>
            </w:tcBorders>
            <w:vAlign w:val="center"/>
          </w:tcPr>
          <w:p w14:paraId="255E44AA"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Voditelj službe za pripremu i održavanje (zamjenik odgovorne osobe)</w:t>
            </w:r>
          </w:p>
        </w:tc>
        <w:tc>
          <w:tcPr>
            <w:tcW w:w="2383" w:type="dxa"/>
            <w:tcBorders>
              <w:top w:val="single" w:sz="4" w:space="0" w:color="54883D"/>
              <w:left w:val="single" w:sz="4" w:space="0" w:color="54883D"/>
              <w:bottom w:val="single" w:sz="4" w:space="0" w:color="54883D"/>
              <w:right w:val="single" w:sz="4" w:space="0" w:color="54883D"/>
            </w:tcBorders>
            <w:vAlign w:val="center"/>
          </w:tcPr>
          <w:p w14:paraId="2C7D06D9" w14:textId="77777777"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IVAN MUŠEC</w:t>
            </w:r>
          </w:p>
        </w:tc>
        <w:tc>
          <w:tcPr>
            <w:tcW w:w="2081" w:type="dxa"/>
            <w:tcBorders>
              <w:top w:val="single" w:sz="4" w:space="0" w:color="54883D"/>
              <w:left w:val="single" w:sz="4" w:space="0" w:color="54883D"/>
              <w:bottom w:val="single" w:sz="4" w:space="0" w:color="54883D"/>
              <w:right w:val="single" w:sz="4" w:space="0" w:color="54883D"/>
            </w:tcBorders>
            <w:vAlign w:val="center"/>
          </w:tcPr>
          <w:p w14:paraId="537C8B8C" w14:textId="77777777" w:rsidR="00CD2717" w:rsidRPr="00D60DAB" w:rsidRDefault="00CD2717" w:rsidP="00CD2717">
            <w:pPr>
              <w:spacing w:line="240" w:lineRule="auto"/>
              <w:rPr>
                <w:rFonts w:ascii="Times New Roman" w:hAnsi="Times New Roman" w:cs="Times New Roman"/>
                <w:sz w:val="24"/>
                <w:szCs w:val="24"/>
              </w:rPr>
            </w:pPr>
          </w:p>
        </w:tc>
        <w:tc>
          <w:tcPr>
            <w:tcW w:w="2774" w:type="dxa"/>
            <w:tcBorders>
              <w:top w:val="single" w:sz="4" w:space="0" w:color="54883D"/>
              <w:left w:val="single" w:sz="4" w:space="0" w:color="54883D"/>
              <w:bottom w:val="single" w:sz="4" w:space="0" w:color="54883D"/>
              <w:right w:val="single" w:sz="4" w:space="0" w:color="54883D"/>
            </w:tcBorders>
            <w:vAlign w:val="center"/>
          </w:tcPr>
          <w:p w14:paraId="6C025618" w14:textId="77777777" w:rsidR="00CD2717" w:rsidRPr="00D60DAB" w:rsidRDefault="00CD2717" w:rsidP="00CD2717">
            <w:pPr>
              <w:spacing w:line="240" w:lineRule="auto"/>
              <w:rPr>
                <w:rFonts w:ascii="Times New Roman" w:hAnsi="Times New Roman" w:cs="Times New Roman"/>
                <w:sz w:val="24"/>
                <w:szCs w:val="24"/>
              </w:rPr>
            </w:pPr>
          </w:p>
        </w:tc>
      </w:tr>
    </w:tbl>
    <w:p w14:paraId="6F4F076E" w14:textId="77777777" w:rsidR="005131ED" w:rsidRDefault="005131ED" w:rsidP="00CD2717">
      <w:pPr>
        <w:spacing w:line="240" w:lineRule="auto"/>
        <w:rPr>
          <w:rFonts w:ascii="Times New Roman" w:hAnsi="Times New Roman" w:cs="Times New Roman"/>
          <w:sz w:val="24"/>
          <w:szCs w:val="24"/>
        </w:rPr>
      </w:pPr>
    </w:p>
    <w:p w14:paraId="15CDA812" w14:textId="42B9DC8E" w:rsidR="00CD2717" w:rsidRPr="00D60DAB" w:rsidRDefault="00CD2717" w:rsidP="00CD2717">
      <w:pPr>
        <w:spacing w:line="240" w:lineRule="auto"/>
        <w:rPr>
          <w:rFonts w:ascii="Times New Roman" w:hAnsi="Times New Roman" w:cs="Times New Roman"/>
          <w:sz w:val="24"/>
          <w:szCs w:val="24"/>
        </w:rPr>
      </w:pPr>
      <w:r w:rsidRPr="00D60DAB">
        <w:rPr>
          <w:rFonts w:ascii="Times New Roman" w:hAnsi="Times New Roman" w:cs="Times New Roman"/>
          <w:sz w:val="24"/>
          <w:szCs w:val="24"/>
        </w:rPr>
        <w:t xml:space="preserve">Pregled osoba odgovornih za provedbu Vanjskog plana na razini Grada Zagreba: </w:t>
      </w:r>
    </w:p>
    <w:tbl>
      <w:tblPr>
        <w:tblW w:w="9350" w:type="dxa"/>
        <w:tblInd w:w="5" w:type="dxa"/>
        <w:tblCellMar>
          <w:top w:w="45" w:type="dxa"/>
          <w:left w:w="115" w:type="dxa"/>
          <w:right w:w="115" w:type="dxa"/>
        </w:tblCellMar>
        <w:tblLook w:val="04A0" w:firstRow="1" w:lastRow="0" w:firstColumn="1" w:lastColumn="0" w:noHBand="0" w:noVBand="1"/>
      </w:tblPr>
      <w:tblGrid>
        <w:gridCol w:w="1697"/>
        <w:gridCol w:w="1695"/>
        <w:gridCol w:w="1843"/>
        <w:gridCol w:w="1985"/>
        <w:gridCol w:w="2130"/>
      </w:tblGrid>
      <w:tr w:rsidR="00F31658" w:rsidRPr="00D60DAB" w14:paraId="6E41F0FA" w14:textId="77777777" w:rsidTr="00C86698">
        <w:trPr>
          <w:trHeight w:val="530"/>
        </w:trPr>
        <w:tc>
          <w:tcPr>
            <w:tcW w:w="1697"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50BAB68C"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169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25F9F207"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c>
          <w:tcPr>
            <w:tcW w:w="1843"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00C6AFDE"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ADRESA</w:t>
            </w:r>
          </w:p>
        </w:tc>
        <w:tc>
          <w:tcPr>
            <w:tcW w:w="1985"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61558966"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TELEFON/FAX</w:t>
            </w:r>
          </w:p>
        </w:tc>
        <w:tc>
          <w:tcPr>
            <w:tcW w:w="2130"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2984FF46" w14:textId="77777777" w:rsidR="00F31658" w:rsidRPr="00D60DAB" w:rsidRDefault="00F31658" w:rsidP="00C86698">
            <w:pPr>
              <w:spacing w:line="240" w:lineRule="auto"/>
              <w:jc w:val="center"/>
              <w:rPr>
                <w:rFonts w:ascii="Times New Roman" w:hAnsi="Times New Roman" w:cs="Times New Roman"/>
                <w:b/>
                <w:sz w:val="24"/>
                <w:szCs w:val="24"/>
              </w:rPr>
            </w:pPr>
            <w:r w:rsidRPr="00D60DAB">
              <w:rPr>
                <w:rFonts w:ascii="Times New Roman" w:hAnsi="Times New Roman" w:cs="Times New Roman"/>
                <w:b/>
                <w:sz w:val="24"/>
                <w:szCs w:val="24"/>
              </w:rPr>
              <w:t>MOBITEL</w:t>
            </w:r>
          </w:p>
        </w:tc>
      </w:tr>
      <w:tr w:rsidR="00F31658" w:rsidRPr="00D60DAB" w14:paraId="7FFC3482" w14:textId="77777777" w:rsidTr="00C86698">
        <w:trPr>
          <w:trHeight w:val="826"/>
        </w:trPr>
        <w:tc>
          <w:tcPr>
            <w:tcW w:w="1697" w:type="dxa"/>
            <w:tcBorders>
              <w:top w:val="single" w:sz="4" w:space="0" w:color="54883D"/>
              <w:left w:val="single" w:sz="4" w:space="0" w:color="54883D"/>
              <w:bottom w:val="single" w:sz="4" w:space="0" w:color="54883D"/>
              <w:right w:val="single" w:sz="4" w:space="0" w:color="54883D"/>
            </w:tcBorders>
            <w:shd w:val="clear" w:color="auto" w:fill="auto"/>
            <w:vAlign w:val="center"/>
          </w:tcPr>
          <w:p w14:paraId="72C68AC6" w14:textId="77777777"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lastRenderedPageBreak/>
              <w:t>Gradonačelnik</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5C6B3C2" w14:textId="77777777" w:rsidR="00F31658" w:rsidRPr="00D60DAB" w:rsidRDefault="00F31658" w:rsidP="00C86698">
            <w:pPr>
              <w:spacing w:line="240" w:lineRule="auto"/>
              <w:jc w:val="center"/>
              <w:rPr>
                <w:rFonts w:ascii="Times New Roman" w:hAnsi="Times New Roman" w:cs="Times New Roman"/>
                <w:sz w:val="24"/>
                <w:szCs w:val="24"/>
              </w:rPr>
            </w:pPr>
            <w:r>
              <w:rPr>
                <w:rFonts w:ascii="Times New Roman" w:hAnsi="Times New Roman" w:cs="Times New Roman"/>
                <w:sz w:val="24"/>
                <w:szCs w:val="24"/>
              </w:rPr>
              <w:t>Tomislav Tomašević, mag. pol.</w:t>
            </w:r>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72EAED9E" w14:textId="77777777" w:rsidR="00F31658" w:rsidRPr="00D60DAB" w:rsidRDefault="00F31658" w:rsidP="00C86698">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tcPr>
          <w:p w14:paraId="39AAC5ED" w14:textId="77777777" w:rsidR="00F31658" w:rsidRPr="00D60DAB" w:rsidRDefault="00F31658" w:rsidP="00C86698">
            <w:pPr>
              <w:spacing w:line="240" w:lineRule="auto"/>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tcPr>
          <w:p w14:paraId="6777F4EE" w14:textId="77777777" w:rsidR="00F31658" w:rsidRPr="00D60DAB" w:rsidRDefault="00F31658" w:rsidP="00C86698">
            <w:pPr>
              <w:spacing w:line="240" w:lineRule="auto"/>
              <w:jc w:val="center"/>
              <w:rPr>
                <w:rFonts w:ascii="Times New Roman" w:hAnsi="Times New Roman" w:cs="Times New Roman"/>
                <w:sz w:val="24"/>
                <w:szCs w:val="24"/>
              </w:rPr>
            </w:pPr>
          </w:p>
        </w:tc>
      </w:tr>
      <w:tr w:rsidR="00F31658" w:rsidRPr="00D60DAB" w14:paraId="3D09B850" w14:textId="77777777" w:rsidTr="00C86698">
        <w:trPr>
          <w:trHeight w:val="571"/>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09776E91" w14:textId="77777777"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Zamjeni</w:t>
            </w:r>
            <w:r>
              <w:rPr>
                <w:rFonts w:ascii="Times New Roman" w:hAnsi="Times New Roman" w:cs="Times New Roman"/>
                <w:sz w:val="24"/>
                <w:szCs w:val="24"/>
              </w:rPr>
              <w:t>k</w:t>
            </w:r>
            <w:r w:rsidRPr="00D60DAB">
              <w:rPr>
                <w:rFonts w:ascii="Times New Roman" w:hAnsi="Times New Roman" w:cs="Times New Roman"/>
                <w:sz w:val="24"/>
                <w:szCs w:val="24"/>
              </w:rPr>
              <w:t xml:space="preserve"> gradonačelnika</w:t>
            </w:r>
          </w:p>
        </w:tc>
        <w:tc>
          <w:tcPr>
            <w:tcW w:w="1695" w:type="dxa"/>
            <w:tcBorders>
              <w:top w:val="single" w:sz="4" w:space="0" w:color="54883D"/>
              <w:left w:val="single" w:sz="4" w:space="0" w:color="54883D"/>
              <w:bottom w:val="single" w:sz="4" w:space="0" w:color="54883D"/>
              <w:right w:val="single" w:sz="4" w:space="0" w:color="54883D"/>
            </w:tcBorders>
            <w:shd w:val="clear" w:color="auto" w:fill="auto"/>
          </w:tcPr>
          <w:p w14:paraId="45D97695" w14:textId="77777777"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dr. sc. </w:t>
            </w:r>
            <w:r>
              <w:rPr>
                <w:rFonts w:ascii="Times New Roman" w:hAnsi="Times New Roman" w:cs="Times New Roman"/>
                <w:sz w:val="24"/>
                <w:szCs w:val="24"/>
              </w:rPr>
              <w:t xml:space="preserve">Luka </w:t>
            </w:r>
            <w:proofErr w:type="spellStart"/>
            <w:r>
              <w:rPr>
                <w:rFonts w:ascii="Times New Roman" w:hAnsi="Times New Roman" w:cs="Times New Roman"/>
                <w:sz w:val="24"/>
                <w:szCs w:val="24"/>
              </w:rPr>
              <w:t>Korlaet</w:t>
            </w:r>
            <w:proofErr w:type="spellEnd"/>
          </w:p>
        </w:tc>
        <w:tc>
          <w:tcPr>
            <w:tcW w:w="1843" w:type="dxa"/>
            <w:tcBorders>
              <w:top w:val="single" w:sz="4" w:space="0" w:color="54883D"/>
              <w:left w:val="single" w:sz="4" w:space="0" w:color="54883D"/>
              <w:bottom w:val="single" w:sz="4" w:space="0" w:color="54883D"/>
              <w:right w:val="single" w:sz="4" w:space="0" w:color="54883D"/>
            </w:tcBorders>
            <w:shd w:val="clear" w:color="auto" w:fill="auto"/>
            <w:vAlign w:val="center"/>
          </w:tcPr>
          <w:p w14:paraId="42A71E07" w14:textId="77777777" w:rsidR="00F31658" w:rsidRPr="00D60DAB" w:rsidRDefault="00F31658" w:rsidP="00C86698">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2037BB9A" w14:textId="77777777" w:rsidR="00F31658" w:rsidRPr="00D60DAB" w:rsidRDefault="00F31658" w:rsidP="00C86698">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524BA3F" w14:textId="77777777" w:rsidR="00F31658" w:rsidRPr="00D60DAB" w:rsidRDefault="00F31658" w:rsidP="00C86698">
            <w:pPr>
              <w:spacing w:line="240" w:lineRule="auto"/>
              <w:jc w:val="center"/>
              <w:rPr>
                <w:rFonts w:ascii="Times New Roman" w:hAnsi="Times New Roman" w:cs="Times New Roman"/>
                <w:sz w:val="24"/>
                <w:szCs w:val="24"/>
              </w:rPr>
            </w:pPr>
          </w:p>
        </w:tc>
      </w:tr>
      <w:tr w:rsidR="00F31658" w:rsidRPr="00D60DAB" w14:paraId="62172774" w14:textId="77777777" w:rsidTr="00C86698">
        <w:trPr>
          <w:trHeight w:val="1589"/>
        </w:trPr>
        <w:tc>
          <w:tcPr>
            <w:tcW w:w="1697" w:type="dxa"/>
            <w:tcBorders>
              <w:top w:val="single" w:sz="4" w:space="0" w:color="54883D"/>
              <w:left w:val="single" w:sz="4" w:space="0" w:color="54883D"/>
              <w:bottom w:val="single" w:sz="4" w:space="0" w:color="54883D"/>
              <w:right w:val="single" w:sz="4" w:space="0" w:color="54883D"/>
            </w:tcBorders>
            <w:shd w:val="clear" w:color="auto" w:fill="auto"/>
          </w:tcPr>
          <w:p w14:paraId="38F09C18" w14:textId="508AE768" w:rsidR="00F31658" w:rsidRPr="00D60DAB" w:rsidRDefault="00F31658" w:rsidP="00C86698">
            <w:pPr>
              <w:spacing w:line="240" w:lineRule="auto"/>
              <w:jc w:val="center"/>
              <w:rPr>
                <w:rFonts w:ascii="Times New Roman" w:hAnsi="Times New Roman" w:cs="Times New Roman"/>
                <w:sz w:val="24"/>
                <w:szCs w:val="24"/>
              </w:rPr>
            </w:pPr>
            <w:r w:rsidRPr="00D60DAB">
              <w:rPr>
                <w:rFonts w:ascii="Times New Roman" w:hAnsi="Times New Roman" w:cs="Times New Roman"/>
                <w:sz w:val="24"/>
                <w:szCs w:val="24"/>
              </w:rPr>
              <w:t xml:space="preserve">Pročelnik </w:t>
            </w:r>
            <w:r>
              <w:rPr>
                <w:rFonts w:ascii="Times New Roman" w:hAnsi="Times New Roman" w:cs="Times New Roman"/>
                <w:sz w:val="24"/>
                <w:szCs w:val="24"/>
              </w:rPr>
              <w:t>Gradskog ureda za mjesnu samoupravu,</w:t>
            </w:r>
            <w:r w:rsidR="00C12357">
              <w:rPr>
                <w:rFonts w:ascii="Times New Roman" w:hAnsi="Times New Roman" w:cs="Times New Roman"/>
                <w:sz w:val="24"/>
                <w:szCs w:val="24"/>
              </w:rPr>
              <w:t xml:space="preserve"> promet, </w:t>
            </w:r>
            <w:r>
              <w:rPr>
                <w:rFonts w:ascii="Times New Roman" w:hAnsi="Times New Roman" w:cs="Times New Roman"/>
                <w:sz w:val="24"/>
                <w:szCs w:val="24"/>
              </w:rPr>
              <w:t xml:space="preserve"> civilnu zaštitu i sigurnost</w:t>
            </w:r>
          </w:p>
        </w:tc>
        <w:tc>
          <w:tcPr>
            <w:tcW w:w="169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01A1260E" w14:textId="77777777" w:rsidR="00F31658" w:rsidRPr="00D60DAB" w:rsidRDefault="00F31658" w:rsidP="00C86698">
            <w:pPr>
              <w:spacing w:line="240" w:lineRule="auto"/>
              <w:jc w:val="center"/>
              <w:rPr>
                <w:rFonts w:ascii="Times New Roman" w:hAnsi="Times New Roman" w:cs="Times New Roman"/>
                <w:sz w:val="24"/>
                <w:szCs w:val="24"/>
              </w:rPr>
            </w:pPr>
            <w:r>
              <w:rPr>
                <w:rFonts w:ascii="Times New Roman" w:hAnsi="Times New Roman" w:cs="Times New Roman"/>
                <w:sz w:val="24"/>
                <w:szCs w:val="24"/>
              </w:rPr>
              <w:t>d</w:t>
            </w:r>
            <w:r w:rsidRPr="00D74118">
              <w:rPr>
                <w:rFonts w:ascii="Times New Roman" w:hAnsi="Times New Roman" w:cs="Times New Roman"/>
                <w:sz w:val="24"/>
                <w:szCs w:val="24"/>
              </w:rPr>
              <w:t>r.</w:t>
            </w:r>
            <w:r>
              <w:rPr>
                <w:rFonts w:ascii="Times New Roman" w:hAnsi="Times New Roman" w:cs="Times New Roman"/>
                <w:sz w:val="24"/>
                <w:szCs w:val="24"/>
              </w:rPr>
              <w:t xml:space="preserve"> </w:t>
            </w:r>
            <w:r w:rsidRPr="00D74118">
              <w:rPr>
                <w:rFonts w:ascii="Times New Roman" w:hAnsi="Times New Roman" w:cs="Times New Roman"/>
                <w:sz w:val="24"/>
                <w:szCs w:val="24"/>
              </w:rPr>
              <w:t>sc.</w:t>
            </w:r>
            <w:r>
              <w:rPr>
                <w:rFonts w:ascii="Times New Roman" w:hAnsi="Times New Roman" w:cs="Times New Roman"/>
                <w:sz w:val="24"/>
                <w:szCs w:val="24"/>
              </w:rPr>
              <w:t xml:space="preserve"> </w:t>
            </w:r>
            <w:r w:rsidRPr="00D74118">
              <w:rPr>
                <w:rFonts w:ascii="Times New Roman" w:hAnsi="Times New Roman" w:cs="Times New Roman"/>
                <w:sz w:val="24"/>
                <w:szCs w:val="24"/>
              </w:rPr>
              <w:t>Andro Pavuna, mag.</w:t>
            </w:r>
            <w:r>
              <w:rPr>
                <w:rFonts w:ascii="Times New Roman" w:hAnsi="Times New Roman" w:cs="Times New Roman"/>
                <w:sz w:val="24"/>
                <w:szCs w:val="24"/>
              </w:rPr>
              <w:t xml:space="preserve"> </w:t>
            </w:r>
            <w:proofErr w:type="spellStart"/>
            <w:r w:rsidRPr="00D74118">
              <w:rPr>
                <w:rFonts w:ascii="Times New Roman" w:hAnsi="Times New Roman" w:cs="Times New Roman"/>
                <w:sz w:val="24"/>
                <w:szCs w:val="24"/>
              </w:rPr>
              <w:t>psych</w:t>
            </w:r>
            <w:proofErr w:type="spellEnd"/>
            <w:r w:rsidRPr="00D74118">
              <w:rPr>
                <w:rFonts w:ascii="Times New Roman" w:hAnsi="Times New Roman" w:cs="Times New Roman"/>
                <w:sz w:val="24"/>
                <w:szCs w:val="24"/>
              </w:rPr>
              <w:t>.</w:t>
            </w:r>
          </w:p>
        </w:tc>
        <w:tc>
          <w:tcPr>
            <w:tcW w:w="1843" w:type="dxa"/>
            <w:tcBorders>
              <w:top w:val="single" w:sz="4" w:space="0" w:color="54883D"/>
              <w:left w:val="single" w:sz="4" w:space="0" w:color="54883D"/>
              <w:bottom w:val="single" w:sz="4" w:space="0" w:color="54883D"/>
              <w:right w:val="single" w:sz="4" w:space="0" w:color="54883D"/>
            </w:tcBorders>
            <w:shd w:val="clear" w:color="auto" w:fill="auto"/>
          </w:tcPr>
          <w:p w14:paraId="1E3D98B1" w14:textId="77777777" w:rsidR="00F31658" w:rsidRPr="00D60DAB" w:rsidRDefault="00F31658" w:rsidP="00C86698">
            <w:pPr>
              <w:spacing w:line="240" w:lineRule="auto"/>
              <w:jc w:val="center"/>
              <w:rPr>
                <w:rFonts w:ascii="Times New Roman" w:hAnsi="Times New Roman" w:cs="Times New Roman"/>
                <w:sz w:val="24"/>
                <w:szCs w:val="24"/>
              </w:rPr>
            </w:pPr>
          </w:p>
        </w:tc>
        <w:tc>
          <w:tcPr>
            <w:tcW w:w="1985"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C177B38" w14:textId="77777777" w:rsidR="00F31658" w:rsidRPr="00D60DAB" w:rsidRDefault="00F31658" w:rsidP="00C86698">
            <w:pPr>
              <w:spacing w:line="240" w:lineRule="auto"/>
              <w:jc w:val="center"/>
              <w:rPr>
                <w:rFonts w:ascii="Times New Roman" w:hAnsi="Times New Roman" w:cs="Times New Roman"/>
                <w:sz w:val="24"/>
                <w:szCs w:val="24"/>
              </w:rPr>
            </w:pPr>
          </w:p>
        </w:tc>
        <w:tc>
          <w:tcPr>
            <w:tcW w:w="2130" w:type="dxa"/>
            <w:tcBorders>
              <w:top w:val="single" w:sz="4" w:space="0" w:color="54883D"/>
              <w:left w:val="single" w:sz="4" w:space="0" w:color="54883D"/>
              <w:bottom w:val="single" w:sz="4" w:space="0" w:color="54883D"/>
              <w:right w:val="single" w:sz="4" w:space="0" w:color="54883D"/>
            </w:tcBorders>
            <w:shd w:val="clear" w:color="auto" w:fill="auto"/>
            <w:vAlign w:val="center"/>
          </w:tcPr>
          <w:p w14:paraId="6BDEEC2B" w14:textId="77777777" w:rsidR="00F31658" w:rsidRPr="00D60DAB" w:rsidRDefault="00F31658" w:rsidP="00C86698">
            <w:pPr>
              <w:spacing w:line="240" w:lineRule="auto"/>
              <w:jc w:val="center"/>
              <w:rPr>
                <w:rFonts w:ascii="Times New Roman" w:hAnsi="Times New Roman" w:cs="Times New Roman"/>
                <w:sz w:val="24"/>
                <w:szCs w:val="24"/>
              </w:rPr>
            </w:pPr>
          </w:p>
        </w:tc>
      </w:tr>
    </w:tbl>
    <w:p w14:paraId="5563A40F" w14:textId="77777777" w:rsidR="00CD2717" w:rsidRPr="00D60DAB" w:rsidRDefault="00CD2717" w:rsidP="00CD2717">
      <w:pPr>
        <w:spacing w:line="240" w:lineRule="auto"/>
        <w:rPr>
          <w:rFonts w:ascii="Times New Roman" w:hAnsi="Times New Roman" w:cs="Times New Roman"/>
          <w:sz w:val="24"/>
          <w:szCs w:val="24"/>
        </w:rPr>
      </w:pPr>
    </w:p>
    <w:p w14:paraId="23F04031" w14:textId="1C14CE18" w:rsidR="00BD0C69" w:rsidRPr="00D60DAB" w:rsidRDefault="00CF4985" w:rsidP="00BD0C69">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Prilogu </w:t>
      </w:r>
      <w:r w:rsidR="00CD2717" w:rsidRPr="00D60DAB">
        <w:rPr>
          <w:rFonts w:ascii="Times New Roman" w:hAnsi="Times New Roman" w:cs="Times New Roman"/>
          <w:sz w:val="24"/>
          <w:szCs w:val="24"/>
        </w:rPr>
        <w:t>će se objaviti adrese i brojevi telefona odgovornih osoba (navedeni podatci ne objavljuju se javno zbog zaštite osobnih podataka).</w:t>
      </w:r>
    </w:p>
    <w:p w14:paraId="52DB4EB9" w14:textId="77777777" w:rsidR="00ED04DE" w:rsidRPr="00D60DAB" w:rsidRDefault="00ED04DE" w:rsidP="004B5DD2">
      <w:pPr>
        <w:pStyle w:val="Heading3"/>
        <w:spacing w:line="240" w:lineRule="auto"/>
        <w:jc w:val="both"/>
      </w:pPr>
      <w:bookmarkStart w:id="35" w:name="_Toc26363317"/>
      <w:r w:rsidRPr="00D60DAB">
        <w:t>6.4.2</w:t>
      </w:r>
      <w:r w:rsidR="00616CF1" w:rsidRPr="00D60DAB">
        <w:t>.</w:t>
      </w:r>
      <w:r w:rsidRPr="00D60DAB">
        <w:t xml:space="preserve"> </w:t>
      </w:r>
      <w:r w:rsidRPr="00D60DAB">
        <w:tab/>
        <w:t>MOBILIZACIJA I AKTIVIRANJE SNAGA I MATERIJALNO-TEHNIČKIH SREDSTAVA</w:t>
      </w:r>
      <w:bookmarkEnd w:id="35"/>
      <w:r w:rsidRPr="00D60DAB">
        <w:t xml:space="preserve"> </w:t>
      </w:r>
    </w:p>
    <w:p w14:paraId="4267EE84" w14:textId="77777777" w:rsidR="00D43D1C" w:rsidRPr="00D60DAB" w:rsidRDefault="00D43D1C" w:rsidP="00D43D1C">
      <w:pPr>
        <w:spacing w:after="0" w:line="240" w:lineRule="auto"/>
        <w:jc w:val="both"/>
        <w:rPr>
          <w:rFonts w:ascii="Times New Roman" w:hAnsi="Times New Roman" w:cs="Times New Roman"/>
          <w:b/>
          <w:bCs/>
          <w:sz w:val="24"/>
          <w:szCs w:val="24"/>
        </w:rPr>
      </w:pPr>
    </w:p>
    <w:p w14:paraId="28361998"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Sve mjere samozaštite i kolektivne zaštite moraju biti pravovremene i žurno provedene. Da bi se stanovništvo sklonilo iz opasne zone treba biti upozoreno sirenom i preventivno upoznato s dosezima ugrožavanja i mjerama samozaštite. U smrtnom dosegu moguće je da i u zatvoren prostor prodre </w:t>
      </w:r>
      <w:proofErr w:type="spellStart"/>
      <w:r w:rsidRPr="00D60DAB">
        <w:rPr>
          <w:rFonts w:ascii="Times New Roman" w:hAnsi="Times New Roman" w:cs="Times New Roman"/>
          <w:bCs/>
          <w:sz w:val="24"/>
          <w:szCs w:val="24"/>
        </w:rPr>
        <w:t>ugrožavajuća</w:t>
      </w:r>
      <w:proofErr w:type="spellEnd"/>
      <w:r w:rsidRPr="00D60DAB">
        <w:rPr>
          <w:rFonts w:ascii="Times New Roman" w:hAnsi="Times New Roman" w:cs="Times New Roman"/>
          <w:bCs/>
          <w:sz w:val="24"/>
          <w:szCs w:val="24"/>
        </w:rPr>
        <w:t xml:space="preserve"> koncentracija opasne tvari pa će trebati organizirati spašavanje stanovništva uporabom osobnih zaštitnih sredstava. Vatrogasne ekipe pri intervenciji moraju koristiti osobna zaštitna sredstva jer ulaze u kontaminirani prostor. </w:t>
      </w:r>
    </w:p>
    <w:p w14:paraId="3E809551" w14:textId="77777777" w:rsidR="00D43D1C" w:rsidRPr="00D60DAB" w:rsidRDefault="00D43D1C" w:rsidP="00D43D1C">
      <w:pPr>
        <w:spacing w:after="0" w:line="240" w:lineRule="auto"/>
        <w:jc w:val="both"/>
        <w:rPr>
          <w:rFonts w:ascii="Times New Roman" w:hAnsi="Times New Roman" w:cs="Times New Roman"/>
          <w:bCs/>
          <w:sz w:val="24"/>
          <w:szCs w:val="24"/>
        </w:rPr>
      </w:pPr>
    </w:p>
    <w:p w14:paraId="65ED07A2"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 slučaju iznenadnog događaja u području postrojenja koji može prerasti u veliku nesreću postupa se na sljedeći način:</w:t>
      </w:r>
    </w:p>
    <w:p w14:paraId="514ACF6E" w14:textId="77777777" w:rsidR="00D43D1C" w:rsidRPr="00D60DAB" w:rsidRDefault="00D43D1C" w:rsidP="00D43D1C">
      <w:pPr>
        <w:spacing w:after="0" w:line="240" w:lineRule="auto"/>
        <w:jc w:val="both"/>
        <w:rPr>
          <w:rFonts w:ascii="Times New Roman" w:hAnsi="Times New Roman" w:cs="Times New Roman"/>
          <w:bCs/>
          <w:sz w:val="24"/>
          <w:szCs w:val="24"/>
        </w:rPr>
      </w:pPr>
    </w:p>
    <w:p w14:paraId="3E049949" w14:textId="047B0B64"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DC7DF4">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je dužan odmah obavijestiti Županijski Centar 112 Zagreb o potrebi aktiviranja Vanjskog plana, Javnu vatrogasnu postrojbu Grada Zagreba i og</w:t>
      </w:r>
      <w:r w:rsidR="00F938AF" w:rsidRPr="00D60DAB">
        <w:rPr>
          <w:rFonts w:ascii="Times New Roman" w:hAnsi="Times New Roman" w:cs="Times New Roman"/>
          <w:bCs/>
          <w:sz w:val="24"/>
          <w:szCs w:val="24"/>
        </w:rPr>
        <w:t>lasiti uzbunu vlastitom sirenom.</w:t>
      </w:r>
      <w:r w:rsidRPr="00D60DAB">
        <w:rPr>
          <w:rFonts w:ascii="Times New Roman" w:hAnsi="Times New Roman" w:cs="Times New Roman"/>
          <w:bCs/>
          <w:sz w:val="24"/>
          <w:szCs w:val="24"/>
        </w:rPr>
        <w:t xml:space="preserve"> </w:t>
      </w:r>
    </w:p>
    <w:p w14:paraId="517955B1"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zapovjednik Javne vatrogasne postrojbe Grada Zagreba treba na osnovu primljenih informacija tijekom dolaska ekipa za intervenciju donijeti odluku o načinu/taktici gašenja požara</w:t>
      </w:r>
      <w:r w:rsidR="00F938AF" w:rsidRPr="00D60DAB">
        <w:rPr>
          <w:rFonts w:ascii="Times New Roman" w:hAnsi="Times New Roman" w:cs="Times New Roman"/>
          <w:bCs/>
          <w:sz w:val="24"/>
          <w:szCs w:val="24"/>
        </w:rPr>
        <w:t>.</w:t>
      </w:r>
    </w:p>
    <w:p w14:paraId="36D94EC7"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 obavještava PU zagrebačku o potrebi evakuacije stanovništva sukladno Vanjskom planu</w:t>
      </w:r>
      <w:r w:rsidR="004C7110" w:rsidRPr="00D60DAB">
        <w:rPr>
          <w:rFonts w:ascii="Times New Roman" w:hAnsi="Times New Roman" w:cs="Times New Roman"/>
          <w:bCs/>
          <w:sz w:val="24"/>
          <w:szCs w:val="24"/>
        </w:rPr>
        <w:t xml:space="preserve"> i provedbi hitnih mjera prve pomoći i osiguranja područja od strane policije</w:t>
      </w:r>
      <w:r w:rsidRPr="00D60DAB">
        <w:rPr>
          <w:rFonts w:ascii="Times New Roman" w:hAnsi="Times New Roman" w:cs="Times New Roman"/>
          <w:bCs/>
          <w:sz w:val="24"/>
          <w:szCs w:val="24"/>
        </w:rPr>
        <w:t xml:space="preserve">, </w:t>
      </w:r>
      <w:r w:rsidR="004C7110" w:rsidRPr="00D60DAB">
        <w:rPr>
          <w:rFonts w:ascii="Times New Roman" w:hAnsi="Times New Roman" w:cs="Times New Roman"/>
          <w:bCs/>
          <w:sz w:val="24"/>
          <w:szCs w:val="24"/>
        </w:rPr>
        <w:t>te aktivira sustav</w:t>
      </w:r>
      <w:r w:rsidRPr="00D60DAB">
        <w:rPr>
          <w:rFonts w:ascii="Times New Roman" w:hAnsi="Times New Roman" w:cs="Times New Roman"/>
          <w:bCs/>
          <w:sz w:val="24"/>
          <w:szCs w:val="24"/>
        </w:rPr>
        <w:t xml:space="preserve"> uzbunjivanja u ugrožen</w:t>
      </w:r>
      <w:r w:rsidR="004C7110" w:rsidRPr="00D60DAB">
        <w:rPr>
          <w:rFonts w:ascii="Times New Roman" w:hAnsi="Times New Roman" w:cs="Times New Roman"/>
          <w:bCs/>
          <w:sz w:val="24"/>
          <w:szCs w:val="24"/>
        </w:rPr>
        <w:t>om području</w:t>
      </w:r>
      <w:r w:rsidR="00F938AF" w:rsidRPr="00D60DAB">
        <w:rPr>
          <w:rFonts w:ascii="Times New Roman" w:hAnsi="Times New Roman" w:cs="Times New Roman"/>
          <w:bCs/>
          <w:sz w:val="24"/>
          <w:szCs w:val="24"/>
        </w:rPr>
        <w:t>.</w:t>
      </w:r>
    </w:p>
    <w:p w14:paraId="49AFFC36" w14:textId="6B105C0D"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Županijski Centar 112 Zagreb odmah po dobivanju prethodne obavijesti obavještava </w:t>
      </w:r>
      <w:r w:rsidR="00EB4342" w:rsidRPr="00EB4342">
        <w:rPr>
          <w:rFonts w:ascii="Times New Roman" w:hAnsi="Times New Roman" w:cs="Times New Roman"/>
          <w:bCs/>
          <w:sz w:val="24"/>
          <w:szCs w:val="24"/>
        </w:rPr>
        <w:t xml:space="preserve">Gradski ured za mjesnu samoupravu, </w:t>
      </w:r>
      <w:r w:rsidR="00C12357">
        <w:rPr>
          <w:rFonts w:ascii="Times New Roman" w:hAnsi="Times New Roman" w:cs="Times New Roman"/>
          <w:bCs/>
          <w:sz w:val="24"/>
          <w:szCs w:val="24"/>
        </w:rPr>
        <w:t xml:space="preserve">promet, </w:t>
      </w:r>
      <w:r w:rsidR="00EB4342" w:rsidRPr="00EB4342">
        <w:rPr>
          <w:rFonts w:ascii="Times New Roman" w:hAnsi="Times New Roman" w:cs="Times New Roman"/>
          <w:bCs/>
          <w:sz w:val="24"/>
          <w:szCs w:val="24"/>
        </w:rPr>
        <w:t>civilnu zaštitu i sigurnost</w:t>
      </w:r>
      <w:r w:rsidRPr="00D60DAB">
        <w:rPr>
          <w:rFonts w:ascii="Times New Roman" w:hAnsi="Times New Roman" w:cs="Times New Roman"/>
          <w:bCs/>
          <w:sz w:val="24"/>
          <w:szCs w:val="24"/>
        </w:rPr>
        <w:t xml:space="preserve"> </w:t>
      </w:r>
      <w:r w:rsidR="004C7110" w:rsidRPr="00D60DAB">
        <w:rPr>
          <w:rFonts w:ascii="Times New Roman" w:hAnsi="Times New Roman" w:cs="Times New Roman"/>
          <w:bCs/>
          <w:sz w:val="24"/>
          <w:szCs w:val="24"/>
        </w:rPr>
        <w:t xml:space="preserve">i gradonačelnika </w:t>
      </w:r>
      <w:r w:rsidRPr="00D60DAB">
        <w:rPr>
          <w:rFonts w:ascii="Times New Roman" w:hAnsi="Times New Roman" w:cs="Times New Roman"/>
          <w:bCs/>
          <w:sz w:val="24"/>
          <w:szCs w:val="24"/>
        </w:rPr>
        <w:t>o potrebi organiziranja provedbe mjera civilne zaštite na ugroženom području</w:t>
      </w:r>
      <w:r w:rsidR="004C7110" w:rsidRPr="00D60DAB">
        <w:rPr>
          <w:rFonts w:ascii="Times New Roman" w:hAnsi="Times New Roman" w:cs="Times New Roman"/>
          <w:bCs/>
          <w:sz w:val="24"/>
          <w:szCs w:val="24"/>
        </w:rPr>
        <w:t>.</w:t>
      </w:r>
    </w:p>
    <w:p w14:paraId="7F6B8E3D"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Gradonačelnik odmah </w:t>
      </w:r>
      <w:r w:rsidR="00F938AF" w:rsidRPr="00D60DAB">
        <w:rPr>
          <w:rFonts w:ascii="Times New Roman" w:hAnsi="Times New Roman" w:cs="Times New Roman"/>
          <w:bCs/>
          <w:sz w:val="24"/>
          <w:szCs w:val="24"/>
        </w:rPr>
        <w:t xml:space="preserve">nakon zaprimanja </w:t>
      </w:r>
      <w:r w:rsidRPr="00D60DAB">
        <w:rPr>
          <w:rFonts w:ascii="Times New Roman" w:hAnsi="Times New Roman" w:cs="Times New Roman"/>
          <w:bCs/>
          <w:sz w:val="24"/>
          <w:szCs w:val="24"/>
        </w:rPr>
        <w:t xml:space="preserve">obavijesti obavještava načelnika Stožera civilne zaštite Grada Zagreba </w:t>
      </w:r>
      <w:r w:rsidR="00157907" w:rsidRPr="00D60DAB">
        <w:rPr>
          <w:rFonts w:ascii="Times New Roman" w:hAnsi="Times New Roman" w:cs="Times New Roman"/>
          <w:bCs/>
          <w:sz w:val="24"/>
          <w:szCs w:val="24"/>
        </w:rPr>
        <w:t xml:space="preserve">o potrebi aktiviranja Stožera civilne zaštite Grada Zagreba te </w:t>
      </w:r>
      <w:r w:rsidRPr="00D60DAB">
        <w:rPr>
          <w:rFonts w:ascii="Times New Roman" w:hAnsi="Times New Roman" w:cs="Times New Roman"/>
          <w:bCs/>
          <w:sz w:val="24"/>
          <w:szCs w:val="24"/>
        </w:rPr>
        <w:t>potrebi evakuacije stanovništva</w:t>
      </w:r>
      <w:r w:rsidR="00F938AF" w:rsidRPr="00D60DAB">
        <w:rPr>
          <w:rFonts w:ascii="Times New Roman" w:hAnsi="Times New Roman" w:cs="Times New Roman"/>
          <w:bCs/>
          <w:sz w:val="24"/>
          <w:szCs w:val="24"/>
        </w:rPr>
        <w:t>.</w:t>
      </w:r>
    </w:p>
    <w:p w14:paraId="5C3CA635"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Stožer civilne zaštite Grada Zagreba procjenjuje situaciju te, po potrebi, iz zone smrtnog djelovanja, nalaže i prisilnu evakuaciju stanovništva. Preko povjerenika civilne zaštite </w:t>
      </w:r>
      <w:r w:rsidRPr="00D60DAB">
        <w:rPr>
          <w:rFonts w:ascii="Times New Roman" w:hAnsi="Times New Roman" w:cs="Times New Roman"/>
          <w:bCs/>
          <w:sz w:val="24"/>
          <w:szCs w:val="24"/>
        </w:rPr>
        <w:lastRenderedPageBreak/>
        <w:t xml:space="preserve">obavještava o načinu provedbe mjera samozaštite. </w:t>
      </w:r>
      <w:r w:rsidR="00DF0586" w:rsidRPr="00D60DAB">
        <w:rPr>
          <w:rFonts w:ascii="Times New Roman" w:hAnsi="Times New Roman" w:cs="Times New Roman"/>
          <w:bCs/>
          <w:sz w:val="24"/>
          <w:szCs w:val="24"/>
        </w:rPr>
        <w:t>Pruža potporu PU zagrebačkoj prilikom evakuacije i zbrinjavanja</w:t>
      </w:r>
      <w:r w:rsidRPr="00D60DAB">
        <w:rPr>
          <w:rFonts w:ascii="Times New Roman" w:hAnsi="Times New Roman" w:cs="Times New Roman"/>
          <w:bCs/>
          <w:sz w:val="24"/>
          <w:szCs w:val="24"/>
        </w:rPr>
        <w:t xml:space="preserve"> stanovništva. Organizira medicinsko zbrinjavanje i spašavanje pogođenog stanovništva iz oštećenih kuća te poduzima potrebne mjer</w:t>
      </w:r>
      <w:r w:rsidR="00F938AF" w:rsidRPr="00D60DAB">
        <w:rPr>
          <w:rFonts w:ascii="Times New Roman" w:hAnsi="Times New Roman" w:cs="Times New Roman"/>
          <w:bCs/>
          <w:sz w:val="24"/>
          <w:szCs w:val="24"/>
        </w:rPr>
        <w:t>e asanacije pogođenog područja.</w:t>
      </w:r>
    </w:p>
    <w:p w14:paraId="1DC11666"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Policija se uključuje u provedbu mjera osiguranja područja i po nalogu voditelja vatrogasne intervencije odnosno načelnika Stožera civilne zaštite Grada Zagreba provodi prisilnu evakuaciju (sklanjanje).</w:t>
      </w:r>
    </w:p>
    <w:p w14:paraId="1385040D" w14:textId="77777777" w:rsidR="00D43D1C" w:rsidRPr="00D60DAB" w:rsidRDefault="00D43D1C" w:rsidP="00D43D1C">
      <w:pPr>
        <w:pStyle w:val="ListParagraph"/>
        <w:numPr>
          <w:ilvl w:val="0"/>
          <w:numId w:val="52"/>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Operativne snage se uključuju sukladno </w:t>
      </w:r>
      <w:r w:rsidR="009D56CD" w:rsidRPr="00D60DAB">
        <w:rPr>
          <w:rFonts w:ascii="Times New Roman" w:hAnsi="Times New Roman" w:cs="Times New Roman"/>
          <w:bCs/>
          <w:sz w:val="24"/>
          <w:szCs w:val="24"/>
        </w:rPr>
        <w:t>razvoju situacije</w:t>
      </w:r>
      <w:r w:rsidRPr="00D60DAB">
        <w:rPr>
          <w:rFonts w:ascii="Times New Roman" w:hAnsi="Times New Roman" w:cs="Times New Roman"/>
          <w:bCs/>
          <w:sz w:val="24"/>
          <w:szCs w:val="24"/>
        </w:rPr>
        <w:t>, a koordinaciju djelovanja provodi Stožer civilne zaštite Grada Zagreba.</w:t>
      </w:r>
    </w:p>
    <w:p w14:paraId="70F914A7" w14:textId="77777777" w:rsidR="00D43D1C" w:rsidRPr="00D60DAB" w:rsidRDefault="00D43D1C" w:rsidP="00D43D1C">
      <w:pPr>
        <w:spacing w:after="0" w:line="240" w:lineRule="auto"/>
        <w:jc w:val="both"/>
        <w:rPr>
          <w:rFonts w:ascii="Times New Roman" w:hAnsi="Times New Roman" w:cs="Times New Roman"/>
          <w:b/>
          <w:bCs/>
          <w:sz w:val="24"/>
          <w:szCs w:val="24"/>
        </w:rPr>
      </w:pPr>
    </w:p>
    <w:p w14:paraId="1E9A31C6"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Organizaciju spašavanja materijalnih dobara i sastavnica okoliša, a nakon provedenog spašavanja ljudi (zaposlenika i stanovnika područja) provodit će:</w:t>
      </w:r>
    </w:p>
    <w:p w14:paraId="1C742A03"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operater u čijem području odgovornosti je došlo do izvanrednog događaja s opasnim i štetnim tvarima,</w:t>
      </w:r>
    </w:p>
    <w:p w14:paraId="2F7C6798"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operativne snage civilne zaštite (Javna vatrogasna postrojba Grada Zagreba i dobrovoljna vatrogasna društva) i pravne osobe koje se zaštitom i spašavanjem bave u okviru svoje redovne dužnosti,</w:t>
      </w:r>
    </w:p>
    <w:p w14:paraId="529EF607"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Stožer civilne zaštite Grada Zagreba i Stožeri civilne zaštite gradskih četvrti Grada Zagreba</w:t>
      </w:r>
      <w:r w:rsidR="003C0361" w:rsidRPr="00D60DAB">
        <w:rPr>
          <w:rFonts w:ascii="Times New Roman" w:hAnsi="Times New Roman" w:cs="Times New Roman"/>
          <w:bCs/>
          <w:sz w:val="24"/>
          <w:szCs w:val="24"/>
        </w:rPr>
        <w:t xml:space="preserve"> s pogođenog područja</w:t>
      </w:r>
      <w:r w:rsidRPr="00D60DAB">
        <w:rPr>
          <w:rFonts w:ascii="Times New Roman" w:hAnsi="Times New Roman" w:cs="Times New Roman"/>
          <w:bCs/>
          <w:sz w:val="24"/>
          <w:szCs w:val="24"/>
        </w:rPr>
        <w:t>,</w:t>
      </w:r>
    </w:p>
    <w:p w14:paraId="37515325"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ekspertni tim,</w:t>
      </w:r>
    </w:p>
    <w:p w14:paraId="45EF7BCC"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specijalizirane tvrtke za sanaciju takvih vrsta incidenata,</w:t>
      </w:r>
    </w:p>
    <w:p w14:paraId="0F6D1448" w14:textId="77777777" w:rsidR="00D43D1C" w:rsidRPr="00D60DAB" w:rsidRDefault="00D43D1C" w:rsidP="00D43D1C">
      <w:pPr>
        <w:pStyle w:val="ListParagraph"/>
        <w:numPr>
          <w:ilvl w:val="0"/>
          <w:numId w:val="53"/>
        </w:num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stanovnici ugroženih područja provođenjem mjera osobne i uzajamne zaštite. </w:t>
      </w:r>
    </w:p>
    <w:p w14:paraId="66AFD975" w14:textId="77777777" w:rsidR="00D43D1C" w:rsidRPr="00D60DAB" w:rsidRDefault="00D43D1C" w:rsidP="00D43D1C">
      <w:pPr>
        <w:spacing w:after="0" w:line="240" w:lineRule="auto"/>
        <w:jc w:val="both"/>
        <w:rPr>
          <w:rFonts w:ascii="Times New Roman" w:hAnsi="Times New Roman" w:cs="Times New Roman"/>
          <w:bCs/>
          <w:sz w:val="24"/>
          <w:szCs w:val="24"/>
        </w:rPr>
      </w:pPr>
    </w:p>
    <w:p w14:paraId="03364C67"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Stanovništvo na ugroženom području dužno je postupati po naputcima snaga civilne zaštite a osobito se pridržavati zabrane ulaska u kontaminiranu zonu te sudjelovati u procesu evakuacije sukladno uputama nadležnih tijela. Glavnina potrebnih radnji mora biti izvršena što žurnije, odmah nakon nastanka prijetnje koja može eskalirati ili opasnog događaja. Evakuaciju na početku provode i usmjeravaju snage Ministarstva unutarnjih poslova – Policijske uprave zagrebačke na temelju meteoroloških informacija o </w:t>
      </w:r>
      <w:r w:rsidR="00DF0586" w:rsidRPr="00D60DAB">
        <w:rPr>
          <w:rFonts w:ascii="Times New Roman" w:hAnsi="Times New Roman" w:cs="Times New Roman"/>
          <w:bCs/>
          <w:sz w:val="24"/>
          <w:szCs w:val="24"/>
        </w:rPr>
        <w:t>brzini</w:t>
      </w:r>
      <w:r w:rsidRPr="00D60DAB">
        <w:rPr>
          <w:rFonts w:ascii="Times New Roman" w:hAnsi="Times New Roman" w:cs="Times New Roman"/>
          <w:bCs/>
          <w:sz w:val="24"/>
          <w:szCs w:val="24"/>
        </w:rPr>
        <w:t xml:space="preserve"> i smjeru vjetra da bi se u navedene zadatke nakon aktiviranja Stožera civilne zaštite Grada Zagreba i mobilizacije pripadnika, postupno uključivale snage civilne zaštite.</w:t>
      </w:r>
    </w:p>
    <w:p w14:paraId="551DB84D" w14:textId="77777777" w:rsidR="00D43D1C" w:rsidRPr="00D60DAB" w:rsidRDefault="00D43D1C" w:rsidP="00D43D1C">
      <w:pPr>
        <w:spacing w:after="0" w:line="240" w:lineRule="auto"/>
        <w:jc w:val="both"/>
        <w:rPr>
          <w:rFonts w:ascii="Times New Roman" w:hAnsi="Times New Roman" w:cs="Times New Roman"/>
          <w:bCs/>
          <w:sz w:val="24"/>
          <w:szCs w:val="24"/>
        </w:rPr>
      </w:pPr>
    </w:p>
    <w:p w14:paraId="7034343E" w14:textId="77777777" w:rsidR="00D43D1C" w:rsidRPr="00D60DAB" w:rsidRDefault="00D43D1C" w:rsidP="00D43D1C">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Najbitnije nakon nastanka događaja je pristupiti gašenju požara i suzbijanju posljedica, obavijestiti stanovništvo o potrebi žurne evakuacije svim sredstvima (sirene, radio i TV postaje), pravilno usmjeriti evakuaciju (od smjera vjetra koji nosi kontaminirani oblak, a ne prema njemu) te organizirati prihvat i medicinsku pomoć ugroženom stanovništvu. Uključivanjem snaga civilne zaštite pristupa se detaljnijoj provjeri ugrožene zone s ciljem da se iz nje izvuku osobe koje eventualno nisu poslušale naputke nadređenih te su ostale u zoni opasnosti.</w:t>
      </w:r>
    </w:p>
    <w:p w14:paraId="1DC5304D" w14:textId="77777777" w:rsidR="00D43D1C" w:rsidRPr="00D60DAB" w:rsidRDefault="00D43D1C" w:rsidP="00D43D1C">
      <w:pPr>
        <w:spacing w:after="0" w:line="240" w:lineRule="auto"/>
        <w:jc w:val="both"/>
        <w:rPr>
          <w:rFonts w:ascii="Times New Roman" w:hAnsi="Times New Roman" w:cs="Times New Roman"/>
          <w:bCs/>
          <w:sz w:val="24"/>
          <w:szCs w:val="24"/>
        </w:rPr>
      </w:pPr>
    </w:p>
    <w:p w14:paraId="30DAC487" w14:textId="6A1F2831" w:rsidR="00D43D1C" w:rsidRPr="00D60DAB" w:rsidRDefault="00337405" w:rsidP="00D43D1C">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Tablica 41</w:t>
      </w:r>
      <w:r w:rsidR="00D43D1C" w:rsidRPr="00D60DAB">
        <w:rPr>
          <w:rFonts w:ascii="Times New Roman" w:hAnsi="Times New Roman" w:cs="Times New Roman"/>
          <w:bCs/>
          <w:sz w:val="24"/>
          <w:szCs w:val="24"/>
        </w:rPr>
        <w:t>. Koraci u početnim postupanjima kod incidenata s opasnim tvarima</w:t>
      </w:r>
    </w:p>
    <w:tbl>
      <w:tblPr>
        <w:tblW w:w="8982" w:type="dxa"/>
        <w:tblInd w:w="46" w:type="dxa"/>
        <w:tblLayout w:type="fixed"/>
        <w:tblCellMar>
          <w:top w:w="14" w:type="dxa"/>
          <w:left w:w="106" w:type="dxa"/>
          <w:right w:w="57" w:type="dxa"/>
        </w:tblCellMar>
        <w:tblLook w:val="04A0" w:firstRow="1" w:lastRow="0" w:firstColumn="1" w:lastColumn="0" w:noHBand="0" w:noVBand="1"/>
      </w:tblPr>
      <w:tblGrid>
        <w:gridCol w:w="4202"/>
        <w:gridCol w:w="2268"/>
        <w:gridCol w:w="2512"/>
      </w:tblGrid>
      <w:tr w:rsidR="00D43D1C" w:rsidRPr="00D60DAB" w14:paraId="28084C3D" w14:textId="77777777" w:rsidTr="00BC269E">
        <w:trPr>
          <w:trHeight w:val="297"/>
          <w:tblHeader/>
        </w:trPr>
        <w:tc>
          <w:tcPr>
            <w:tcW w:w="4202" w:type="dxa"/>
            <w:tcBorders>
              <w:top w:val="single" w:sz="4" w:space="0" w:color="auto"/>
              <w:left w:val="single" w:sz="4" w:space="0" w:color="auto"/>
              <w:bottom w:val="single" w:sz="4" w:space="0" w:color="auto"/>
              <w:right w:val="single" w:sz="4" w:space="0" w:color="auto"/>
            </w:tcBorders>
            <w:shd w:val="clear" w:color="auto" w:fill="FFBF00"/>
          </w:tcPr>
          <w:p w14:paraId="53B23E9E" w14:textId="77777777" w:rsidR="00D43D1C" w:rsidRPr="00D60DAB" w:rsidRDefault="00D43D1C" w:rsidP="00BC269E">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Radnje i postupci</w:t>
            </w:r>
          </w:p>
        </w:tc>
        <w:tc>
          <w:tcPr>
            <w:tcW w:w="2268" w:type="dxa"/>
            <w:tcBorders>
              <w:top w:val="single" w:sz="4" w:space="0" w:color="auto"/>
              <w:left w:val="single" w:sz="4" w:space="0" w:color="auto"/>
              <w:bottom w:val="single" w:sz="4" w:space="0" w:color="auto"/>
              <w:right w:val="single" w:sz="4" w:space="0" w:color="auto"/>
            </w:tcBorders>
            <w:shd w:val="clear" w:color="auto" w:fill="FFBF00"/>
          </w:tcPr>
          <w:p w14:paraId="7819097D" w14:textId="77777777" w:rsidR="00D43D1C" w:rsidRPr="00D60DAB" w:rsidRDefault="00D43D1C" w:rsidP="00BC269E">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Rukovođenje</w:t>
            </w:r>
          </w:p>
        </w:tc>
        <w:tc>
          <w:tcPr>
            <w:tcW w:w="2512" w:type="dxa"/>
            <w:tcBorders>
              <w:top w:val="single" w:sz="4" w:space="0" w:color="auto"/>
              <w:left w:val="single" w:sz="4" w:space="0" w:color="auto"/>
              <w:bottom w:val="single" w:sz="4" w:space="0" w:color="auto"/>
              <w:right w:val="single" w:sz="4" w:space="0" w:color="auto"/>
            </w:tcBorders>
            <w:shd w:val="clear" w:color="auto" w:fill="FFBF00"/>
          </w:tcPr>
          <w:p w14:paraId="738DF54C" w14:textId="77777777" w:rsidR="00D43D1C" w:rsidRPr="00D60DAB" w:rsidRDefault="00D43D1C" w:rsidP="00BC269E">
            <w:pPr>
              <w:spacing w:after="0" w:line="240" w:lineRule="auto"/>
              <w:jc w:val="center"/>
              <w:rPr>
                <w:rFonts w:ascii="Times New Roman" w:hAnsi="Times New Roman" w:cs="Times New Roman"/>
                <w:b/>
                <w:bCs/>
                <w:sz w:val="24"/>
                <w:szCs w:val="24"/>
              </w:rPr>
            </w:pPr>
            <w:r w:rsidRPr="00D60DAB">
              <w:rPr>
                <w:rFonts w:ascii="Times New Roman" w:hAnsi="Times New Roman" w:cs="Times New Roman"/>
                <w:b/>
                <w:bCs/>
                <w:sz w:val="24"/>
                <w:szCs w:val="24"/>
              </w:rPr>
              <w:t>Izvršenje/Suradnja</w:t>
            </w:r>
          </w:p>
        </w:tc>
      </w:tr>
      <w:tr w:rsidR="00D43D1C" w:rsidRPr="00D60DAB" w14:paraId="4408240C" w14:textId="77777777" w:rsidTr="00BC269E">
        <w:trPr>
          <w:trHeight w:val="702"/>
        </w:trPr>
        <w:tc>
          <w:tcPr>
            <w:tcW w:w="4202" w:type="dxa"/>
            <w:tcBorders>
              <w:top w:val="single" w:sz="4" w:space="0" w:color="auto"/>
              <w:left w:val="single" w:sz="4" w:space="0" w:color="auto"/>
              <w:bottom w:val="single" w:sz="4" w:space="0" w:color="auto"/>
              <w:right w:val="single" w:sz="4" w:space="0" w:color="auto"/>
            </w:tcBorders>
            <w:vAlign w:val="center"/>
          </w:tcPr>
          <w:p w14:paraId="61617BBA"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Uključivanje sirena za uzbunjivanje </w:t>
            </w:r>
          </w:p>
        </w:tc>
        <w:tc>
          <w:tcPr>
            <w:tcW w:w="2268" w:type="dxa"/>
            <w:tcBorders>
              <w:top w:val="single" w:sz="4" w:space="0" w:color="auto"/>
              <w:left w:val="single" w:sz="4" w:space="0" w:color="auto"/>
              <w:bottom w:val="single" w:sz="4" w:space="0" w:color="auto"/>
              <w:right w:val="single" w:sz="4" w:space="0" w:color="auto"/>
            </w:tcBorders>
            <w:vAlign w:val="center"/>
          </w:tcPr>
          <w:p w14:paraId="73D477EB" w14:textId="33CB9C1F"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A11F4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s opasnim tvarima</w:t>
            </w:r>
          </w:p>
          <w:p w14:paraId="39095B0C" w14:textId="77777777" w:rsidR="009D2AAA" w:rsidRPr="00D60DAB" w:rsidRDefault="009D2AAA" w:rsidP="00BC269E">
            <w:pPr>
              <w:spacing w:after="0" w:line="240" w:lineRule="auto"/>
              <w:jc w:val="both"/>
              <w:rPr>
                <w:rFonts w:ascii="Times New Roman" w:hAnsi="Times New Roman" w:cs="Times New Roman"/>
                <w:bCs/>
                <w:sz w:val="24"/>
                <w:szCs w:val="24"/>
              </w:rPr>
            </w:pPr>
          </w:p>
          <w:p w14:paraId="36F6ABC2"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tc>
        <w:tc>
          <w:tcPr>
            <w:tcW w:w="2512" w:type="dxa"/>
            <w:tcBorders>
              <w:top w:val="single" w:sz="4" w:space="0" w:color="auto"/>
              <w:left w:val="single" w:sz="4" w:space="0" w:color="auto"/>
              <w:bottom w:val="single" w:sz="4" w:space="0" w:color="auto"/>
              <w:right w:val="single" w:sz="4" w:space="0" w:color="auto"/>
            </w:tcBorders>
          </w:tcPr>
          <w:p w14:paraId="3028077F"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0AB45AB2" w14:textId="77777777" w:rsidR="00D43D1C" w:rsidRPr="00D60DAB" w:rsidRDefault="00D43D1C" w:rsidP="00BC269E">
            <w:pPr>
              <w:spacing w:after="0" w:line="240" w:lineRule="auto"/>
              <w:jc w:val="both"/>
              <w:rPr>
                <w:rFonts w:ascii="Times New Roman" w:hAnsi="Times New Roman" w:cs="Times New Roman"/>
                <w:bCs/>
                <w:sz w:val="24"/>
                <w:szCs w:val="24"/>
              </w:rPr>
            </w:pPr>
          </w:p>
        </w:tc>
      </w:tr>
      <w:tr w:rsidR="00D43D1C" w:rsidRPr="00D60DAB" w14:paraId="55D536FB"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075BC1D8"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lastRenderedPageBreak/>
              <w:t xml:space="preserve">Obavještavanje </w:t>
            </w:r>
            <w:r w:rsidRPr="00D60DAB">
              <w:rPr>
                <w:rFonts w:ascii="Times New Roman" w:hAnsi="Times New Roman" w:cs="Times New Roman"/>
                <w:bCs/>
                <w:sz w:val="24"/>
                <w:szCs w:val="24"/>
              </w:rPr>
              <w:tab/>
              <w:t xml:space="preserve">stanovništva </w:t>
            </w:r>
            <w:r w:rsidRPr="00D60DAB">
              <w:rPr>
                <w:rFonts w:ascii="Times New Roman" w:hAnsi="Times New Roman" w:cs="Times New Roman"/>
                <w:bCs/>
                <w:sz w:val="24"/>
                <w:szCs w:val="24"/>
              </w:rPr>
              <w:tab/>
              <w:t xml:space="preserve">o načinu </w:t>
            </w:r>
            <w:r w:rsidRPr="00D60DAB">
              <w:rPr>
                <w:rFonts w:ascii="Times New Roman" w:hAnsi="Times New Roman" w:cs="Times New Roman"/>
                <w:bCs/>
                <w:sz w:val="24"/>
                <w:szCs w:val="24"/>
              </w:rPr>
              <w:tab/>
              <w:t xml:space="preserve">postupanja </w:t>
            </w:r>
            <w:r w:rsidRPr="00D60DAB">
              <w:rPr>
                <w:rFonts w:ascii="Times New Roman" w:hAnsi="Times New Roman" w:cs="Times New Roman"/>
                <w:bCs/>
                <w:sz w:val="24"/>
                <w:szCs w:val="24"/>
              </w:rPr>
              <w:tab/>
              <w:t>u akcidentnoj situaciji</w:t>
            </w:r>
          </w:p>
        </w:tc>
        <w:tc>
          <w:tcPr>
            <w:tcW w:w="2268" w:type="dxa"/>
            <w:tcBorders>
              <w:top w:val="single" w:sz="4" w:space="0" w:color="auto"/>
              <w:left w:val="single" w:sz="4" w:space="0" w:color="auto"/>
              <w:bottom w:val="single" w:sz="4" w:space="0" w:color="auto"/>
              <w:right w:val="single" w:sz="4" w:space="0" w:color="auto"/>
            </w:tcBorders>
            <w:vAlign w:val="center"/>
          </w:tcPr>
          <w:p w14:paraId="66283B02"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Županijski Centar 112 Zagreb</w:t>
            </w:r>
          </w:p>
          <w:p w14:paraId="306C96C4" w14:textId="77777777" w:rsidR="009D2AAA" w:rsidRPr="00D60DAB" w:rsidRDefault="009D2AAA" w:rsidP="00BC269E">
            <w:pPr>
              <w:spacing w:after="0" w:line="240" w:lineRule="auto"/>
              <w:jc w:val="both"/>
              <w:rPr>
                <w:rFonts w:ascii="Times New Roman" w:hAnsi="Times New Roman" w:cs="Times New Roman"/>
                <w:bCs/>
                <w:sz w:val="24"/>
                <w:szCs w:val="24"/>
              </w:rPr>
            </w:pPr>
          </w:p>
          <w:p w14:paraId="50E0AB47" w14:textId="0B3DEB7E" w:rsidR="00D43D1C" w:rsidRPr="00D60DAB" w:rsidRDefault="00C86698" w:rsidP="00BC269E">
            <w:pPr>
              <w:spacing w:after="0" w:line="240" w:lineRule="auto"/>
              <w:jc w:val="both"/>
              <w:rPr>
                <w:rFonts w:ascii="Times New Roman" w:hAnsi="Times New Roman" w:cs="Times New Roman"/>
                <w:bCs/>
                <w:sz w:val="24"/>
                <w:szCs w:val="24"/>
              </w:rPr>
            </w:pPr>
            <w:r w:rsidRPr="00C86698">
              <w:rPr>
                <w:rFonts w:ascii="Times New Roman" w:hAnsi="Times New Roman" w:cs="Times New Roman"/>
                <w:bCs/>
                <w:sz w:val="24"/>
                <w:szCs w:val="24"/>
              </w:rPr>
              <w:t>Gradski ured za mjesnu samoupravu,</w:t>
            </w:r>
            <w:r w:rsidR="00C12357">
              <w:rPr>
                <w:rFonts w:ascii="Times New Roman" w:hAnsi="Times New Roman" w:cs="Times New Roman"/>
                <w:bCs/>
                <w:sz w:val="24"/>
                <w:szCs w:val="24"/>
              </w:rPr>
              <w:t xml:space="preserve"> promet, </w:t>
            </w:r>
            <w:r w:rsidRPr="00C86698">
              <w:rPr>
                <w:rFonts w:ascii="Times New Roman" w:hAnsi="Times New Roman" w:cs="Times New Roman"/>
                <w:bCs/>
                <w:sz w:val="24"/>
                <w:szCs w:val="24"/>
              </w:rPr>
              <w:t xml:space="preserve"> civilnu zaštitu i sigurnost</w:t>
            </w:r>
          </w:p>
        </w:tc>
        <w:tc>
          <w:tcPr>
            <w:tcW w:w="2512" w:type="dxa"/>
            <w:tcBorders>
              <w:top w:val="single" w:sz="4" w:space="0" w:color="auto"/>
              <w:left w:val="single" w:sz="4" w:space="0" w:color="auto"/>
              <w:bottom w:val="single" w:sz="4" w:space="0" w:color="auto"/>
              <w:right w:val="single" w:sz="4" w:space="0" w:color="auto"/>
            </w:tcBorders>
          </w:tcPr>
          <w:p w14:paraId="5617A6F9"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Sredstva</w:t>
            </w:r>
            <w:r w:rsidRPr="00D60DAB">
              <w:rPr>
                <w:rFonts w:ascii="Times New Roman" w:hAnsi="Times New Roman" w:cs="Times New Roman"/>
                <w:bCs/>
                <w:sz w:val="24"/>
                <w:szCs w:val="24"/>
              </w:rPr>
              <w:tab/>
              <w:t>javnog</w:t>
            </w:r>
          </w:p>
          <w:p w14:paraId="646D72AD"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priopćavanja (radio i TV) na području grada Zagreba</w:t>
            </w:r>
          </w:p>
        </w:tc>
      </w:tr>
      <w:tr w:rsidR="00900CA2" w:rsidRPr="00D60DAB" w14:paraId="08961003"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2C15C13F" w14:textId="271C6528" w:rsidR="00900CA2" w:rsidRPr="00D60DAB" w:rsidRDefault="00900CA2" w:rsidP="00BC269E">
            <w:pPr>
              <w:spacing w:after="0" w:line="240" w:lineRule="auto"/>
              <w:jc w:val="both"/>
              <w:rPr>
                <w:rFonts w:ascii="Times New Roman" w:hAnsi="Times New Roman" w:cs="Times New Roman"/>
                <w:bCs/>
                <w:sz w:val="24"/>
                <w:szCs w:val="24"/>
              </w:rPr>
            </w:pPr>
            <w:r w:rsidRPr="00900CA2">
              <w:rPr>
                <w:rFonts w:ascii="Times New Roman" w:hAnsi="Times New Roman" w:cs="Times New Roman"/>
                <w:bCs/>
                <w:sz w:val="24"/>
                <w:szCs w:val="24"/>
              </w:rPr>
              <w:t>Izvješćivanje o događaju susjednih područja postrojenja</w:t>
            </w:r>
          </w:p>
        </w:tc>
        <w:tc>
          <w:tcPr>
            <w:tcW w:w="2268" w:type="dxa"/>
            <w:tcBorders>
              <w:top w:val="single" w:sz="4" w:space="0" w:color="auto"/>
              <w:left w:val="single" w:sz="4" w:space="0" w:color="auto"/>
              <w:bottom w:val="single" w:sz="4" w:space="0" w:color="auto"/>
              <w:right w:val="single" w:sz="4" w:space="0" w:color="auto"/>
            </w:tcBorders>
            <w:vAlign w:val="center"/>
          </w:tcPr>
          <w:p w14:paraId="59A34AE1" w14:textId="08764F13" w:rsidR="00900CA2" w:rsidRPr="00D60DAB" w:rsidRDefault="00900CA2" w:rsidP="00BC269E">
            <w:pPr>
              <w:spacing w:after="0" w:line="240" w:lineRule="auto"/>
              <w:jc w:val="both"/>
              <w:rPr>
                <w:rFonts w:ascii="Times New Roman" w:hAnsi="Times New Roman" w:cs="Times New Roman"/>
                <w:bCs/>
                <w:sz w:val="24"/>
                <w:szCs w:val="24"/>
              </w:rPr>
            </w:pPr>
            <w:r w:rsidRPr="00900CA2">
              <w:rPr>
                <w:rFonts w:ascii="Times New Roman" w:hAnsi="Times New Roman" w:cs="Times New Roman"/>
                <w:bCs/>
                <w:sz w:val="24"/>
                <w:szCs w:val="24"/>
              </w:rPr>
              <w:t>Županijski Centar 112 Zagreb</w:t>
            </w:r>
          </w:p>
        </w:tc>
        <w:tc>
          <w:tcPr>
            <w:tcW w:w="2512" w:type="dxa"/>
            <w:tcBorders>
              <w:top w:val="single" w:sz="4" w:space="0" w:color="auto"/>
              <w:left w:val="single" w:sz="4" w:space="0" w:color="auto"/>
              <w:bottom w:val="single" w:sz="4" w:space="0" w:color="auto"/>
              <w:right w:val="single" w:sz="4" w:space="0" w:color="auto"/>
            </w:tcBorders>
          </w:tcPr>
          <w:p w14:paraId="687C6E08" w14:textId="5A35EDA1" w:rsidR="00900CA2" w:rsidRPr="00D60DAB" w:rsidRDefault="00900CA2" w:rsidP="00BC269E">
            <w:pPr>
              <w:spacing w:after="0" w:line="240" w:lineRule="auto"/>
              <w:jc w:val="both"/>
              <w:rPr>
                <w:rFonts w:ascii="Times New Roman" w:hAnsi="Times New Roman" w:cs="Times New Roman"/>
                <w:bCs/>
                <w:sz w:val="24"/>
                <w:szCs w:val="24"/>
              </w:rPr>
            </w:pPr>
            <w:r w:rsidRPr="00900CA2">
              <w:rPr>
                <w:rFonts w:ascii="Times New Roman" w:hAnsi="Times New Roman" w:cs="Times New Roman"/>
                <w:bCs/>
                <w:sz w:val="24"/>
                <w:szCs w:val="24"/>
              </w:rPr>
              <w:t>Županijski Centar 112 Zagreb</w:t>
            </w:r>
          </w:p>
        </w:tc>
      </w:tr>
      <w:tr w:rsidR="00D43D1C" w:rsidRPr="00D60DAB" w14:paraId="14C16941"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6FAB16BE"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Prikupljanje ključnih informacija od operatera (koje su štetne tvari ispuštene i koliki je maksimalni radijus ugroženosti)</w:t>
            </w:r>
          </w:p>
        </w:tc>
        <w:tc>
          <w:tcPr>
            <w:tcW w:w="2268" w:type="dxa"/>
            <w:tcBorders>
              <w:top w:val="single" w:sz="4" w:space="0" w:color="auto"/>
              <w:left w:val="single" w:sz="4" w:space="0" w:color="auto"/>
              <w:bottom w:val="single" w:sz="4" w:space="0" w:color="auto"/>
              <w:right w:val="single" w:sz="4" w:space="0" w:color="auto"/>
            </w:tcBorders>
            <w:vAlign w:val="center"/>
          </w:tcPr>
          <w:p w14:paraId="119475E1" w14:textId="158E328E"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Županijski Centar 112 Zagreb i </w:t>
            </w:r>
            <w:r w:rsidR="00C86698" w:rsidRPr="00C86698">
              <w:rPr>
                <w:rFonts w:ascii="Times New Roman" w:hAnsi="Times New Roman" w:cs="Times New Roman"/>
                <w:bCs/>
                <w:sz w:val="24"/>
                <w:szCs w:val="24"/>
              </w:rPr>
              <w:t xml:space="preserve">Gradski ured za mjesnu samoupravu, </w:t>
            </w:r>
            <w:r w:rsidR="00C12357">
              <w:rPr>
                <w:rFonts w:ascii="Times New Roman" w:hAnsi="Times New Roman" w:cs="Times New Roman"/>
                <w:bCs/>
                <w:sz w:val="24"/>
                <w:szCs w:val="24"/>
              </w:rPr>
              <w:t xml:space="preserve">promet, </w:t>
            </w:r>
            <w:r w:rsidR="00C86698" w:rsidRPr="00C86698">
              <w:rPr>
                <w:rFonts w:ascii="Times New Roman" w:hAnsi="Times New Roman" w:cs="Times New Roman"/>
                <w:bCs/>
                <w:sz w:val="24"/>
                <w:szCs w:val="24"/>
              </w:rPr>
              <w:t>civilnu zaštitu i sigurnost</w:t>
            </w:r>
            <w:r w:rsidR="00814463">
              <w:rPr>
                <w:rFonts w:ascii="Times New Roman" w:hAnsi="Times New Roman" w:cs="Times New Roman"/>
                <w:bCs/>
                <w:sz w:val="24"/>
                <w:szCs w:val="24"/>
              </w:rPr>
              <w:t xml:space="preserve"> </w:t>
            </w:r>
            <w:r w:rsidRPr="00D60DAB">
              <w:rPr>
                <w:rFonts w:ascii="Times New Roman" w:hAnsi="Times New Roman" w:cs="Times New Roman"/>
                <w:bCs/>
                <w:sz w:val="24"/>
                <w:szCs w:val="24"/>
              </w:rPr>
              <w:t>do aktiviranja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077B0026" w14:textId="377D400F"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A11F4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s opasnim tvarima</w:t>
            </w:r>
          </w:p>
        </w:tc>
      </w:tr>
      <w:tr w:rsidR="00D43D1C" w:rsidRPr="00D60DAB" w14:paraId="4E448D09"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vAlign w:val="center"/>
          </w:tcPr>
          <w:p w14:paraId="5AEFA5F9"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Praćenje meteorološke situacije i sukladno njoj planiranje smjerova evakuacije</w:t>
            </w:r>
          </w:p>
        </w:tc>
        <w:tc>
          <w:tcPr>
            <w:tcW w:w="2268" w:type="dxa"/>
            <w:tcBorders>
              <w:top w:val="single" w:sz="4" w:space="0" w:color="auto"/>
              <w:left w:val="single" w:sz="4" w:space="0" w:color="auto"/>
              <w:bottom w:val="single" w:sz="4" w:space="0" w:color="auto"/>
              <w:right w:val="single" w:sz="4" w:space="0" w:color="auto"/>
            </w:tcBorders>
            <w:vAlign w:val="center"/>
          </w:tcPr>
          <w:p w14:paraId="36BF269C" w14:textId="501CC2D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Ministarstvo unutarnjih poslova i </w:t>
            </w:r>
            <w:r w:rsidR="00814463" w:rsidRPr="00814463">
              <w:rPr>
                <w:rFonts w:ascii="Times New Roman" w:hAnsi="Times New Roman" w:cs="Times New Roman"/>
                <w:bCs/>
                <w:sz w:val="24"/>
                <w:szCs w:val="24"/>
              </w:rPr>
              <w:t xml:space="preserve">Gradski ured za mjesnu samoupravu, </w:t>
            </w:r>
            <w:r w:rsidR="00C12357">
              <w:rPr>
                <w:rFonts w:ascii="Times New Roman" w:hAnsi="Times New Roman" w:cs="Times New Roman"/>
                <w:bCs/>
                <w:sz w:val="24"/>
                <w:szCs w:val="24"/>
              </w:rPr>
              <w:t xml:space="preserve">promet, </w:t>
            </w:r>
            <w:r w:rsidR="00814463" w:rsidRPr="00814463">
              <w:rPr>
                <w:rFonts w:ascii="Times New Roman" w:hAnsi="Times New Roman" w:cs="Times New Roman"/>
                <w:bCs/>
                <w:sz w:val="24"/>
                <w:szCs w:val="24"/>
              </w:rPr>
              <w:t>civilnu zaštitu i sigurnos</w:t>
            </w:r>
            <w:r w:rsidR="00814463">
              <w:rPr>
                <w:rFonts w:ascii="Times New Roman" w:hAnsi="Times New Roman" w:cs="Times New Roman"/>
                <w:bCs/>
                <w:sz w:val="24"/>
                <w:szCs w:val="24"/>
              </w:rPr>
              <w:t>t</w:t>
            </w:r>
            <w:r w:rsidRPr="00D60DAB">
              <w:rPr>
                <w:rFonts w:ascii="Times New Roman" w:hAnsi="Times New Roman" w:cs="Times New Roman"/>
                <w:bCs/>
                <w:sz w:val="24"/>
                <w:szCs w:val="24"/>
              </w:rPr>
              <w:t xml:space="preserve"> do aktiviranja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5E3910C0"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Državni hidrometeorološki zavod</w:t>
            </w:r>
          </w:p>
        </w:tc>
      </w:tr>
      <w:tr w:rsidR="00D43D1C" w:rsidRPr="00D60DAB" w14:paraId="6948DE07" w14:textId="77777777" w:rsidTr="00BC269E">
        <w:trPr>
          <w:trHeight w:val="470"/>
        </w:trPr>
        <w:tc>
          <w:tcPr>
            <w:tcW w:w="4202" w:type="dxa"/>
            <w:tcBorders>
              <w:top w:val="single" w:sz="4" w:space="0" w:color="auto"/>
              <w:left w:val="single" w:sz="4" w:space="0" w:color="auto"/>
              <w:bottom w:val="single" w:sz="4" w:space="0" w:color="auto"/>
              <w:right w:val="single" w:sz="4" w:space="0" w:color="auto"/>
            </w:tcBorders>
          </w:tcPr>
          <w:p w14:paraId="36E372B4"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Prikupljanje informacija o razmjerima tehničko-tehnološke nesreće i zahvaćenom prostoru</w:t>
            </w:r>
          </w:p>
        </w:tc>
        <w:tc>
          <w:tcPr>
            <w:tcW w:w="2268" w:type="dxa"/>
            <w:tcBorders>
              <w:top w:val="single" w:sz="4" w:space="0" w:color="auto"/>
              <w:left w:val="single" w:sz="4" w:space="0" w:color="auto"/>
              <w:bottom w:val="single" w:sz="4" w:space="0" w:color="auto"/>
              <w:right w:val="single" w:sz="4" w:space="0" w:color="auto"/>
            </w:tcBorders>
          </w:tcPr>
          <w:p w14:paraId="4EB43476"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724D813C"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pravna</w:t>
            </w:r>
            <w:r w:rsidRPr="00D60DAB">
              <w:rPr>
                <w:rFonts w:ascii="Times New Roman" w:hAnsi="Times New Roman" w:cs="Times New Roman"/>
                <w:bCs/>
                <w:sz w:val="24"/>
                <w:szCs w:val="24"/>
              </w:rPr>
              <w:tab/>
              <w:t>osoba,</w:t>
            </w:r>
          </w:p>
          <w:p w14:paraId="2263C9FE" w14:textId="58A502E8" w:rsidR="00D43D1C" w:rsidRPr="00D60DAB" w:rsidRDefault="00A9619D"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operater </w:t>
            </w:r>
            <w:r w:rsidR="00A11F45">
              <w:rPr>
                <w:rFonts w:ascii="Times New Roman" w:hAnsi="Times New Roman" w:cs="Times New Roman"/>
                <w:bCs/>
                <w:sz w:val="24"/>
                <w:szCs w:val="24"/>
              </w:rPr>
              <w:t xml:space="preserve">područja </w:t>
            </w:r>
            <w:r w:rsidRPr="00D60DAB">
              <w:rPr>
                <w:rFonts w:ascii="Times New Roman" w:hAnsi="Times New Roman" w:cs="Times New Roman"/>
                <w:bCs/>
                <w:sz w:val="24"/>
                <w:szCs w:val="24"/>
              </w:rPr>
              <w:t>postrojenja s opasnim tvarima</w:t>
            </w:r>
          </w:p>
        </w:tc>
      </w:tr>
      <w:tr w:rsidR="00D43D1C" w:rsidRPr="00D60DAB" w14:paraId="4D1D082F" w14:textId="77777777" w:rsidTr="00BC269E">
        <w:trPr>
          <w:trHeight w:val="470"/>
        </w:trPr>
        <w:tc>
          <w:tcPr>
            <w:tcW w:w="4202" w:type="dxa"/>
            <w:tcBorders>
              <w:top w:val="single" w:sz="4" w:space="0" w:color="auto"/>
              <w:left w:val="single" w:sz="4" w:space="0" w:color="auto"/>
              <w:bottom w:val="single" w:sz="4" w:space="0" w:color="auto"/>
              <w:right w:val="single" w:sz="4" w:space="0" w:color="auto"/>
            </w:tcBorders>
            <w:vAlign w:val="center"/>
          </w:tcPr>
          <w:p w14:paraId="2B7A9AB2"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Uspostavljanje komunikacije s Policijskom upravom zagrebačkom radi provođenja evakuacije</w:t>
            </w:r>
          </w:p>
        </w:tc>
        <w:tc>
          <w:tcPr>
            <w:tcW w:w="2268" w:type="dxa"/>
            <w:tcBorders>
              <w:top w:val="single" w:sz="4" w:space="0" w:color="auto"/>
              <w:left w:val="single" w:sz="4" w:space="0" w:color="auto"/>
              <w:bottom w:val="single" w:sz="4" w:space="0" w:color="auto"/>
              <w:right w:val="single" w:sz="4" w:space="0" w:color="auto"/>
            </w:tcBorders>
          </w:tcPr>
          <w:p w14:paraId="198D6493"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član Stožera Civilne zaštite - predstavnik Policijske uprave zagrebačke</w:t>
            </w:r>
          </w:p>
        </w:tc>
        <w:tc>
          <w:tcPr>
            <w:tcW w:w="2512" w:type="dxa"/>
            <w:tcBorders>
              <w:top w:val="single" w:sz="4" w:space="0" w:color="auto"/>
              <w:left w:val="single" w:sz="4" w:space="0" w:color="auto"/>
              <w:bottom w:val="single" w:sz="4" w:space="0" w:color="auto"/>
              <w:right w:val="single" w:sz="4" w:space="0" w:color="auto"/>
            </w:tcBorders>
          </w:tcPr>
          <w:p w14:paraId="605820EF" w14:textId="77777777" w:rsidR="009D2AAA"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 uprava Zagrebačka</w:t>
            </w:r>
          </w:p>
          <w:p w14:paraId="2FF4603E"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Stožer civilne zaštite Grada Zagreba</w:t>
            </w:r>
          </w:p>
        </w:tc>
      </w:tr>
      <w:tr w:rsidR="00D43D1C" w:rsidRPr="00D60DAB" w14:paraId="05F13172" w14:textId="77777777" w:rsidTr="00BC269E">
        <w:trPr>
          <w:trHeight w:val="471"/>
        </w:trPr>
        <w:tc>
          <w:tcPr>
            <w:tcW w:w="4202" w:type="dxa"/>
            <w:tcBorders>
              <w:top w:val="single" w:sz="4" w:space="0" w:color="auto"/>
              <w:left w:val="single" w:sz="4" w:space="0" w:color="auto"/>
              <w:bottom w:val="single" w:sz="4" w:space="0" w:color="auto"/>
              <w:right w:val="single" w:sz="4" w:space="0" w:color="auto"/>
            </w:tcBorders>
          </w:tcPr>
          <w:p w14:paraId="6DCFCEDC"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osiguranjem prostora oko mjesta na kojem se dogodila nesreća</w:t>
            </w:r>
          </w:p>
        </w:tc>
        <w:tc>
          <w:tcPr>
            <w:tcW w:w="2268" w:type="dxa"/>
            <w:tcBorders>
              <w:top w:val="single" w:sz="4" w:space="0" w:color="auto"/>
              <w:left w:val="single" w:sz="4" w:space="0" w:color="auto"/>
              <w:bottom w:val="single" w:sz="4" w:space="0" w:color="auto"/>
              <w:right w:val="single" w:sz="4" w:space="0" w:color="auto"/>
            </w:tcBorders>
            <w:vAlign w:val="center"/>
          </w:tcPr>
          <w:p w14:paraId="583FBB51"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2001F3C3"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w:t>
            </w:r>
            <w:r w:rsidRPr="00D60DAB">
              <w:rPr>
                <w:rFonts w:ascii="Times New Roman" w:hAnsi="Times New Roman" w:cs="Times New Roman"/>
                <w:bCs/>
                <w:sz w:val="24"/>
                <w:szCs w:val="24"/>
              </w:rPr>
              <w:tab/>
              <w:t>uprava zagrebačka</w:t>
            </w:r>
          </w:p>
        </w:tc>
      </w:tr>
      <w:tr w:rsidR="00D43D1C" w:rsidRPr="00D60DAB" w14:paraId="0ACFC29B" w14:textId="77777777" w:rsidTr="00BC269E">
        <w:trPr>
          <w:trHeight w:val="698"/>
        </w:trPr>
        <w:tc>
          <w:tcPr>
            <w:tcW w:w="4202" w:type="dxa"/>
            <w:tcBorders>
              <w:top w:val="single" w:sz="4" w:space="0" w:color="auto"/>
              <w:left w:val="single" w:sz="4" w:space="0" w:color="auto"/>
              <w:bottom w:val="single" w:sz="4" w:space="0" w:color="auto"/>
              <w:right w:val="single" w:sz="4" w:space="0" w:color="auto"/>
            </w:tcBorders>
          </w:tcPr>
          <w:p w14:paraId="11029F55"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zabranom prometovanja prometnicama ili dijela prometnice na mjestima nekontroliranog ispuštanja opasnih tvari</w:t>
            </w:r>
          </w:p>
        </w:tc>
        <w:tc>
          <w:tcPr>
            <w:tcW w:w="2268" w:type="dxa"/>
            <w:tcBorders>
              <w:top w:val="single" w:sz="4" w:space="0" w:color="auto"/>
              <w:left w:val="single" w:sz="4" w:space="0" w:color="auto"/>
              <w:bottom w:val="single" w:sz="4" w:space="0" w:color="auto"/>
              <w:right w:val="single" w:sz="4" w:space="0" w:color="auto"/>
            </w:tcBorders>
            <w:vAlign w:val="center"/>
          </w:tcPr>
          <w:p w14:paraId="2CA74D35"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vAlign w:val="center"/>
          </w:tcPr>
          <w:p w14:paraId="2949AF1D"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w:t>
            </w:r>
            <w:r w:rsidRPr="00D60DAB">
              <w:rPr>
                <w:rFonts w:ascii="Times New Roman" w:hAnsi="Times New Roman" w:cs="Times New Roman"/>
                <w:bCs/>
                <w:sz w:val="24"/>
                <w:szCs w:val="24"/>
              </w:rPr>
              <w:tab/>
              <w:t>uprava zagrebačka</w:t>
            </w:r>
          </w:p>
        </w:tc>
      </w:tr>
      <w:tr w:rsidR="00D43D1C" w:rsidRPr="00D60DAB" w14:paraId="731EF16B" w14:textId="77777777" w:rsidTr="00BC269E">
        <w:trPr>
          <w:trHeight w:val="482"/>
        </w:trPr>
        <w:tc>
          <w:tcPr>
            <w:tcW w:w="4202" w:type="dxa"/>
            <w:tcBorders>
              <w:top w:val="single" w:sz="4" w:space="0" w:color="auto"/>
              <w:left w:val="single" w:sz="4" w:space="0" w:color="auto"/>
              <w:bottom w:val="single" w:sz="4" w:space="0" w:color="auto"/>
              <w:right w:val="single" w:sz="4" w:space="0" w:color="auto"/>
            </w:tcBorders>
          </w:tcPr>
          <w:p w14:paraId="5F696A55"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Upućivanje zahtjeva za ograničenim kretanjem stanovništva na ugroženom području</w:t>
            </w:r>
          </w:p>
        </w:tc>
        <w:tc>
          <w:tcPr>
            <w:tcW w:w="2268" w:type="dxa"/>
            <w:tcBorders>
              <w:top w:val="single" w:sz="4" w:space="0" w:color="auto"/>
              <w:left w:val="single" w:sz="4" w:space="0" w:color="auto"/>
              <w:bottom w:val="single" w:sz="4" w:space="0" w:color="auto"/>
              <w:right w:val="single" w:sz="4" w:space="0" w:color="auto"/>
            </w:tcBorders>
            <w:vAlign w:val="center"/>
          </w:tcPr>
          <w:p w14:paraId="6A21174B"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Načelnik Stožera civilne zaštite Grada Zagreba</w:t>
            </w:r>
          </w:p>
        </w:tc>
        <w:tc>
          <w:tcPr>
            <w:tcW w:w="2512" w:type="dxa"/>
            <w:tcBorders>
              <w:top w:val="single" w:sz="4" w:space="0" w:color="auto"/>
              <w:left w:val="single" w:sz="4" w:space="0" w:color="auto"/>
              <w:bottom w:val="single" w:sz="4" w:space="0" w:color="auto"/>
              <w:right w:val="single" w:sz="4" w:space="0" w:color="auto"/>
            </w:tcBorders>
          </w:tcPr>
          <w:p w14:paraId="12877EFA" w14:textId="77777777" w:rsidR="00D43D1C" w:rsidRPr="00D60DAB" w:rsidRDefault="00D43D1C" w:rsidP="00BC269E">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Policijska uprava zagrebačka</w:t>
            </w:r>
          </w:p>
        </w:tc>
      </w:tr>
    </w:tbl>
    <w:p w14:paraId="05208358" w14:textId="77777777" w:rsidR="00D43D1C" w:rsidRPr="00D60DAB" w:rsidRDefault="00D43D1C" w:rsidP="00D43D1C">
      <w:pPr>
        <w:spacing w:line="240" w:lineRule="auto"/>
      </w:pPr>
    </w:p>
    <w:p w14:paraId="4B5B88FB" w14:textId="77777777" w:rsidR="00ED04DE" w:rsidRPr="00D60DAB" w:rsidRDefault="00A169AF" w:rsidP="004B5DD2">
      <w:pPr>
        <w:pStyle w:val="Heading2"/>
        <w:spacing w:line="240" w:lineRule="auto"/>
        <w:jc w:val="both"/>
      </w:pPr>
      <w:bookmarkStart w:id="36" w:name="_Toc26363318"/>
      <w:r w:rsidRPr="00D60DAB">
        <w:lastRenderedPageBreak/>
        <w:t>6.5</w:t>
      </w:r>
      <w:r w:rsidR="00616CF1" w:rsidRPr="00D60DAB">
        <w:t>.</w:t>
      </w:r>
      <w:r w:rsidR="00E11C28" w:rsidRPr="00D60DAB">
        <w:t xml:space="preserve"> </w:t>
      </w:r>
      <w:r w:rsidR="00ED04DE" w:rsidRPr="00D60DAB">
        <w:t>PRIVREMENI SMJEŠTAJ I ZBRINJAVANJE EVAKUIRANOG STANOVNIŠTVA</w:t>
      </w:r>
      <w:bookmarkEnd w:id="36"/>
      <w:r w:rsidR="00ED04DE" w:rsidRPr="00D60DAB">
        <w:t xml:space="preserve"> </w:t>
      </w:r>
    </w:p>
    <w:p w14:paraId="11A2E000" w14:textId="77777777" w:rsidR="00ED04DE" w:rsidRPr="00D60DAB" w:rsidRDefault="00ED04DE" w:rsidP="004B5DD2">
      <w:pPr>
        <w:spacing w:line="240" w:lineRule="auto"/>
        <w:jc w:val="both"/>
        <w:rPr>
          <w:rFonts w:ascii="Times New Roman" w:hAnsi="Times New Roman" w:cs="Times New Roman"/>
          <w:b/>
          <w:sz w:val="24"/>
          <w:szCs w:val="24"/>
        </w:rPr>
      </w:pPr>
    </w:p>
    <w:p w14:paraId="3078192C" w14:textId="44108B3F" w:rsidR="00AF5DAC" w:rsidRPr="00D60DAB" w:rsidRDefault="0052699E" w:rsidP="006E3EFA">
      <w:pPr>
        <w:spacing w:after="0" w:line="240" w:lineRule="auto"/>
        <w:jc w:val="both"/>
        <w:rPr>
          <w:rFonts w:ascii="Times New Roman" w:hAnsi="Times New Roman" w:cs="Times New Roman"/>
          <w:bCs/>
          <w:sz w:val="24"/>
          <w:szCs w:val="24"/>
        </w:rPr>
      </w:pPr>
      <w:r w:rsidRPr="00D60DAB">
        <w:rPr>
          <w:rFonts w:ascii="Times New Roman" w:hAnsi="Times New Roman" w:cs="Times New Roman"/>
          <w:bCs/>
          <w:sz w:val="24"/>
          <w:szCs w:val="24"/>
        </w:rPr>
        <w:t xml:space="preserve">Osobama koje su evakuirane s područja ugroženog ili neposredno ugroženog opasnostima i/ili posljedicama tehničko-tehnološke nesreće, gradonačelnik osigurava i organizira zbrinjavanje na neugroženom području. Zbrinjavanje podrazumijeva osiguranje boravka, prehrane i najnužnije zdravstvene skrbi. Zbog procjene da će požar na </w:t>
      </w:r>
      <w:r w:rsidR="00A11F45">
        <w:rPr>
          <w:rFonts w:ascii="Times New Roman" w:hAnsi="Times New Roman" w:cs="Times New Roman"/>
          <w:bCs/>
          <w:sz w:val="24"/>
          <w:szCs w:val="24"/>
        </w:rPr>
        <w:t xml:space="preserve">području </w:t>
      </w:r>
      <w:r w:rsidRPr="00D60DAB">
        <w:rPr>
          <w:rFonts w:ascii="Times New Roman" w:hAnsi="Times New Roman" w:cs="Times New Roman"/>
          <w:bCs/>
          <w:sz w:val="24"/>
          <w:szCs w:val="24"/>
        </w:rPr>
        <w:t>p</w:t>
      </w:r>
      <w:r w:rsidR="00A11F45">
        <w:rPr>
          <w:rFonts w:ascii="Times New Roman" w:hAnsi="Times New Roman" w:cs="Times New Roman"/>
          <w:bCs/>
          <w:sz w:val="24"/>
          <w:szCs w:val="24"/>
        </w:rPr>
        <w:t>ostrojenja</w:t>
      </w:r>
      <w:r w:rsidRPr="00D60DAB">
        <w:rPr>
          <w:rFonts w:ascii="Times New Roman" w:hAnsi="Times New Roman" w:cs="Times New Roman"/>
          <w:bCs/>
          <w:sz w:val="24"/>
          <w:szCs w:val="24"/>
        </w:rPr>
        <w:t xml:space="preserve"> biti u potpunosti ugašen u roku od 24 sata, ne planira se dugotrajno zbrinjavanje osim onog stanovništva koje je zbog posljedic</w:t>
      </w:r>
      <w:r w:rsidR="00E716DF" w:rsidRPr="00D60DAB">
        <w:rPr>
          <w:rFonts w:ascii="Times New Roman" w:hAnsi="Times New Roman" w:cs="Times New Roman"/>
          <w:bCs/>
          <w:sz w:val="24"/>
          <w:szCs w:val="24"/>
        </w:rPr>
        <w:t>a eksplozije pretrpjelo znatna</w:t>
      </w:r>
      <w:r w:rsidRPr="00D60DAB">
        <w:rPr>
          <w:rFonts w:ascii="Times New Roman" w:hAnsi="Times New Roman" w:cs="Times New Roman"/>
          <w:bCs/>
          <w:sz w:val="24"/>
          <w:szCs w:val="24"/>
        </w:rPr>
        <w:t xml:space="preserve"> oštećenja svojih domova. </w:t>
      </w:r>
      <w:r w:rsidR="00AF5DAC" w:rsidRPr="00D60DAB">
        <w:rPr>
          <w:rFonts w:ascii="Times New Roman" w:eastAsia="Calibri" w:hAnsi="Times New Roman" w:cs="Times New Roman"/>
          <w:sz w:val="24"/>
          <w:szCs w:val="24"/>
        </w:rPr>
        <w:t>Na području grada Zagreba ima dovoljno kapaciteta za smještaj (škole, vatrogasni domovi, društveni domovi i dr.) i pripremu hrane tako da bi osnovni uvjeti za zbrinjavanje, uz zdravstvenu zaštitu, bili ispunjeni</w:t>
      </w:r>
      <w:r w:rsidR="006E3EFA" w:rsidRPr="00D60DAB">
        <w:rPr>
          <w:rFonts w:ascii="Times New Roman" w:eastAsia="Calibri" w:hAnsi="Times New Roman" w:cs="Times New Roman"/>
          <w:sz w:val="24"/>
          <w:szCs w:val="24"/>
        </w:rPr>
        <w:t xml:space="preserve">. </w:t>
      </w:r>
      <w:r w:rsidRPr="00D60DAB">
        <w:rPr>
          <w:rFonts w:ascii="Times New Roman" w:hAnsi="Times New Roman" w:cs="Times New Roman"/>
          <w:bCs/>
          <w:sz w:val="24"/>
          <w:szCs w:val="24"/>
        </w:rPr>
        <w:t>U slučaju da kapaciteti</w:t>
      </w:r>
      <w:r w:rsidR="006E3EFA" w:rsidRPr="00D60DAB">
        <w:rPr>
          <w:rFonts w:ascii="Times New Roman" w:hAnsi="Times New Roman" w:cs="Times New Roman"/>
          <w:bCs/>
          <w:sz w:val="24"/>
          <w:szCs w:val="24"/>
        </w:rPr>
        <w:t xml:space="preserve"> u čvrstim objektima</w:t>
      </w:r>
      <w:r w:rsidRPr="00D60DAB">
        <w:rPr>
          <w:rFonts w:ascii="Times New Roman" w:hAnsi="Times New Roman" w:cs="Times New Roman"/>
          <w:bCs/>
          <w:sz w:val="24"/>
          <w:szCs w:val="24"/>
        </w:rPr>
        <w:t xml:space="preserve"> ipak ne budu dovoljni, postupa se po Planu djelovanja civilne zaštite </w:t>
      </w:r>
      <w:r w:rsidR="00480F61" w:rsidRPr="00D60DAB">
        <w:rPr>
          <w:rFonts w:ascii="Times New Roman" w:hAnsi="Times New Roman" w:cs="Times New Roman"/>
          <w:bCs/>
          <w:sz w:val="24"/>
          <w:szCs w:val="24"/>
        </w:rPr>
        <w:t xml:space="preserve">Grada Zagreba </w:t>
      </w:r>
      <w:r w:rsidRPr="00D60DAB">
        <w:rPr>
          <w:rFonts w:ascii="Times New Roman" w:hAnsi="Times New Roman" w:cs="Times New Roman"/>
          <w:bCs/>
          <w:sz w:val="24"/>
          <w:szCs w:val="24"/>
        </w:rPr>
        <w:t>te se podižu šatorska naselja sa svom potrebnom infrastrukturom</w:t>
      </w:r>
      <w:r w:rsidR="006E3EFA" w:rsidRPr="00D60DAB">
        <w:rPr>
          <w:rFonts w:ascii="Times New Roman" w:hAnsi="Times New Roman" w:cs="Times New Roman"/>
          <w:bCs/>
          <w:sz w:val="24"/>
          <w:szCs w:val="24"/>
        </w:rPr>
        <w:t>.</w:t>
      </w:r>
    </w:p>
    <w:p w14:paraId="0A6A772B" w14:textId="77777777" w:rsidR="006E3EFA" w:rsidRPr="00D60DAB" w:rsidRDefault="006E3EFA" w:rsidP="006E3EFA">
      <w:pPr>
        <w:spacing w:after="0" w:line="240" w:lineRule="auto"/>
        <w:jc w:val="both"/>
        <w:rPr>
          <w:rFonts w:ascii="Times New Roman" w:eastAsia="Calibri" w:hAnsi="Times New Roman" w:cs="Times New Roman"/>
          <w:sz w:val="24"/>
          <w:szCs w:val="24"/>
        </w:rPr>
      </w:pPr>
    </w:p>
    <w:p w14:paraId="316A595B" w14:textId="77777777" w:rsidR="00AF5DAC" w:rsidRPr="00D60DAB" w:rsidRDefault="00AF5DAC" w:rsidP="006E3EFA">
      <w:pPr>
        <w:spacing w:after="0" w:line="240" w:lineRule="auto"/>
        <w:jc w:val="both"/>
        <w:rPr>
          <w:rFonts w:ascii="Times New Roman" w:eastAsia="Calibri" w:hAnsi="Times New Roman" w:cs="Times New Roman"/>
          <w:sz w:val="24"/>
          <w:szCs w:val="24"/>
        </w:rPr>
      </w:pPr>
      <w:r w:rsidRPr="00D60DAB">
        <w:rPr>
          <w:rFonts w:ascii="Times New Roman" w:eastAsia="Calibri" w:hAnsi="Times New Roman" w:cs="Times New Roman"/>
          <w:sz w:val="24"/>
          <w:szCs w:val="24"/>
        </w:rPr>
        <w:t xml:space="preserve">Najznačajniji i najpogodniji objekti za zbrinjavanje ugroženog stanovništva su osnovne škole </w:t>
      </w:r>
      <w:r w:rsidR="006E3EFA" w:rsidRPr="00D60DAB">
        <w:rPr>
          <w:rFonts w:ascii="Times New Roman" w:eastAsia="Calibri" w:hAnsi="Times New Roman" w:cs="Times New Roman"/>
          <w:sz w:val="24"/>
          <w:szCs w:val="24"/>
        </w:rPr>
        <w:t xml:space="preserve">izvan zone dosega opasnih tvari </w:t>
      </w:r>
      <w:r w:rsidRPr="00D60DAB">
        <w:rPr>
          <w:rFonts w:ascii="Times New Roman" w:eastAsia="Calibri" w:hAnsi="Times New Roman" w:cs="Times New Roman"/>
          <w:sz w:val="24"/>
          <w:szCs w:val="24"/>
        </w:rPr>
        <w:t>kako zbog veličine i prilagođenosti prostora (grijanje, sanitarni čvorovi), tako i zbog toga što većina ima i vlastitu kuhinju za pripremu hrane i toplih napitaka, a zatim hoteli te veći ugostiteljski objekti na području grada Zagreba.</w:t>
      </w:r>
    </w:p>
    <w:p w14:paraId="57F2BC64" w14:textId="77777777" w:rsidR="006E3EFA" w:rsidRPr="00D60DAB" w:rsidRDefault="006E3EFA" w:rsidP="006E3EFA">
      <w:pPr>
        <w:spacing w:after="0" w:line="240" w:lineRule="auto"/>
        <w:jc w:val="both"/>
        <w:rPr>
          <w:rFonts w:ascii="Times New Roman" w:eastAsia="Calibri" w:hAnsi="Times New Roman" w:cs="Times New Roman"/>
          <w:sz w:val="24"/>
          <w:szCs w:val="24"/>
        </w:rPr>
      </w:pPr>
    </w:p>
    <w:p w14:paraId="16323B59" w14:textId="77777777" w:rsidR="006E3EFA" w:rsidRPr="00D60DAB" w:rsidRDefault="00AF5DAC" w:rsidP="00AF5DAC">
      <w:p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Smještajno zbrinjavanje</w:t>
      </w:r>
      <w:r w:rsidR="006E3EFA" w:rsidRPr="00D60DAB">
        <w:rPr>
          <w:rFonts w:ascii="Times New Roman" w:eastAsia="Times New Roman" w:hAnsi="Times New Roman" w:cs="Times New Roman"/>
          <w:sz w:val="24"/>
          <w:szCs w:val="24"/>
          <w:lang w:eastAsia="hr-HR"/>
        </w:rPr>
        <w:t xml:space="preserve"> provode:</w:t>
      </w:r>
    </w:p>
    <w:p w14:paraId="201B71D7" w14:textId="77777777" w:rsidR="006E3EFA" w:rsidRPr="00D60DAB"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ravnatelji/vlasnici objekata određenih za zbrinjavanje pripremom objekata za smještaj i</w:t>
      </w:r>
      <w:r w:rsidR="00E716DF" w:rsidRPr="00D60DAB">
        <w:rPr>
          <w:rFonts w:ascii="Times New Roman" w:eastAsia="Times New Roman" w:hAnsi="Times New Roman" w:cs="Times New Roman"/>
          <w:sz w:val="24"/>
          <w:szCs w:val="24"/>
          <w:lang w:eastAsia="hr-HR"/>
        </w:rPr>
        <w:t xml:space="preserve"> osiguravanjem osnovnih uvjeta </w:t>
      </w:r>
      <w:r w:rsidRPr="00D60DAB">
        <w:rPr>
          <w:rFonts w:ascii="Times New Roman" w:eastAsia="Times New Roman" w:hAnsi="Times New Roman" w:cs="Times New Roman"/>
          <w:sz w:val="24"/>
          <w:szCs w:val="24"/>
          <w:lang w:eastAsia="hr-HR"/>
        </w:rPr>
        <w:t>za</w:t>
      </w:r>
      <w:r w:rsidR="006E3EFA" w:rsidRPr="00D60DAB">
        <w:rPr>
          <w:rFonts w:ascii="Times New Roman" w:eastAsia="Times New Roman" w:hAnsi="Times New Roman" w:cs="Times New Roman"/>
          <w:sz w:val="24"/>
          <w:szCs w:val="24"/>
          <w:lang w:eastAsia="hr-HR"/>
        </w:rPr>
        <w:t xml:space="preserve"> smještaj;</w:t>
      </w:r>
    </w:p>
    <w:p w14:paraId="57EB1AE6" w14:textId="733E5750" w:rsidR="006E3EFA" w:rsidRPr="00D60DAB" w:rsidRDefault="00814463" w:rsidP="00943CCF">
      <w:pPr>
        <w:pStyle w:val="ListParagraph"/>
        <w:numPr>
          <w:ilvl w:val="0"/>
          <w:numId w:val="64"/>
        </w:numPr>
        <w:jc w:val="both"/>
        <w:rPr>
          <w:rFonts w:ascii="Times New Roman" w:eastAsia="Times New Roman" w:hAnsi="Times New Roman" w:cs="Times New Roman"/>
          <w:sz w:val="24"/>
          <w:szCs w:val="24"/>
          <w:lang w:eastAsia="hr-HR"/>
        </w:rPr>
      </w:pPr>
      <w:r w:rsidRPr="00814463">
        <w:rPr>
          <w:rFonts w:ascii="Times New Roman" w:eastAsia="Times New Roman" w:hAnsi="Times New Roman" w:cs="Times New Roman"/>
          <w:sz w:val="24"/>
          <w:szCs w:val="24"/>
          <w:lang w:eastAsia="hr-HR"/>
        </w:rPr>
        <w:t xml:space="preserve">Gradski ured za mjesnu samoupravu, </w:t>
      </w:r>
      <w:r w:rsidR="00C12357">
        <w:rPr>
          <w:rFonts w:ascii="Times New Roman" w:eastAsia="Times New Roman" w:hAnsi="Times New Roman" w:cs="Times New Roman"/>
          <w:sz w:val="24"/>
          <w:szCs w:val="24"/>
          <w:lang w:eastAsia="hr-HR"/>
        </w:rPr>
        <w:t xml:space="preserve">promet, </w:t>
      </w:r>
      <w:r w:rsidRPr="00814463">
        <w:rPr>
          <w:rFonts w:ascii="Times New Roman" w:eastAsia="Times New Roman" w:hAnsi="Times New Roman" w:cs="Times New Roman"/>
          <w:sz w:val="24"/>
          <w:szCs w:val="24"/>
          <w:lang w:eastAsia="hr-HR"/>
        </w:rPr>
        <w:t>civilnu zaštitu i sigurnost</w:t>
      </w:r>
      <w:r w:rsidR="00AF5DAC" w:rsidRPr="00D60DAB">
        <w:rPr>
          <w:rFonts w:ascii="Times New Roman" w:eastAsia="Times New Roman" w:hAnsi="Times New Roman" w:cs="Times New Roman"/>
          <w:sz w:val="24"/>
          <w:szCs w:val="24"/>
          <w:lang w:eastAsia="hr-HR"/>
        </w:rPr>
        <w:t xml:space="preserve"> zajedno s pravnim osobama od interesa za civilnu zaštitu i Stožerima civilne zaštite gradskih četvrti Grada Zagreba na čijem području se objekti nalaze, osiguravanjem potrebnih ležajeva i ostale neophodne infrastrukture za zbrinjavanje</w:t>
      </w:r>
      <w:r w:rsidR="006E3EFA" w:rsidRPr="00D60DAB">
        <w:rPr>
          <w:rFonts w:ascii="Times New Roman" w:eastAsia="Times New Roman" w:hAnsi="Times New Roman" w:cs="Times New Roman"/>
          <w:sz w:val="24"/>
          <w:szCs w:val="24"/>
          <w:lang w:eastAsia="hr-HR"/>
        </w:rPr>
        <w:t>;</w:t>
      </w:r>
    </w:p>
    <w:p w14:paraId="7173C291" w14:textId="77777777" w:rsidR="00AF5DAC" w:rsidRPr="00D60DAB" w:rsidRDefault="00AF5DAC" w:rsidP="00943CCF">
      <w:pPr>
        <w:pStyle w:val="ListParagraph"/>
        <w:numPr>
          <w:ilvl w:val="0"/>
          <w:numId w:val="64"/>
        </w:numPr>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bCs/>
          <w:iCs/>
          <w:sz w:val="24"/>
          <w:szCs w:val="24"/>
          <w:lang w:eastAsia="hr-HR"/>
        </w:rPr>
        <w:t>Gradsko društvo Crvenog križa Zagreb</w:t>
      </w:r>
      <w:r w:rsidRPr="00D60DAB">
        <w:rPr>
          <w:rFonts w:ascii="Times New Roman" w:eastAsia="Times New Roman" w:hAnsi="Times New Roman" w:cs="Times New Roman"/>
          <w:sz w:val="24"/>
          <w:szCs w:val="24"/>
          <w:lang w:eastAsia="hr-HR"/>
        </w:rPr>
        <w:t xml:space="preserve"> osiguravanjem obroka i pitke vode za pogođeno stanovništvo te osiguravanjem psihološke podrške</w:t>
      </w:r>
      <w:r w:rsidR="006E3EFA" w:rsidRPr="00D60DAB">
        <w:rPr>
          <w:rFonts w:ascii="Times New Roman" w:eastAsia="Times New Roman" w:hAnsi="Times New Roman" w:cs="Times New Roman"/>
          <w:sz w:val="24"/>
          <w:szCs w:val="24"/>
          <w:lang w:eastAsia="hr-HR"/>
        </w:rPr>
        <w:t>.</w:t>
      </w:r>
    </w:p>
    <w:p w14:paraId="00FC2CCA" w14:textId="77777777" w:rsidR="00AF5DAC" w:rsidRPr="00D60DAB" w:rsidRDefault="00AF5DAC" w:rsidP="00AF5DAC">
      <w:pPr>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 xml:space="preserve">Za nepokretne </w:t>
      </w:r>
      <w:r w:rsidR="006E3EFA" w:rsidRPr="00D60DAB">
        <w:rPr>
          <w:rFonts w:ascii="Times New Roman" w:eastAsia="Calibri" w:hAnsi="Times New Roman" w:cs="Times New Roman"/>
          <w:bCs/>
          <w:sz w:val="24"/>
          <w:szCs w:val="24"/>
        </w:rPr>
        <w:t>i teško pokretne osobe osigurat će</w:t>
      </w:r>
      <w:r w:rsidRPr="00D60DAB">
        <w:rPr>
          <w:rFonts w:ascii="Times New Roman" w:eastAsia="Calibri" w:hAnsi="Times New Roman" w:cs="Times New Roman"/>
          <w:bCs/>
          <w:sz w:val="24"/>
          <w:szCs w:val="24"/>
        </w:rPr>
        <w:t xml:space="preserve"> se smještaj u objektima koji imaju pristup za osobe s invaliditetom</w:t>
      </w:r>
      <w:r w:rsidR="006E3EFA" w:rsidRPr="00D60DAB">
        <w:rPr>
          <w:rFonts w:ascii="Times New Roman" w:eastAsia="Calibri" w:hAnsi="Times New Roman" w:cs="Times New Roman"/>
          <w:bCs/>
          <w:sz w:val="24"/>
          <w:szCs w:val="24"/>
        </w:rPr>
        <w:t>.</w:t>
      </w:r>
    </w:p>
    <w:p w14:paraId="654EFB73" w14:textId="77777777" w:rsidR="00AF5DAC" w:rsidRPr="00D60DAB" w:rsidRDefault="00AF5DAC" w:rsidP="00AF5DAC">
      <w:pPr>
        <w:spacing w:after="0" w:line="240" w:lineRule="auto"/>
        <w:jc w:val="both"/>
        <w:rPr>
          <w:rFonts w:ascii="Times New Roman" w:eastAsia="Calibri" w:hAnsi="Times New Roman" w:cs="Times New Roman"/>
          <w:bCs/>
          <w:sz w:val="24"/>
          <w:szCs w:val="24"/>
        </w:rPr>
      </w:pPr>
    </w:p>
    <w:p w14:paraId="22116237" w14:textId="77777777" w:rsidR="00AF5DAC" w:rsidRPr="00D60DAB" w:rsidRDefault="00AF5DAC" w:rsidP="00AF5DAC">
      <w:pPr>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 xml:space="preserve">Nositelji zbrinjavanja na području Grada Zagreba su: </w:t>
      </w:r>
    </w:p>
    <w:p w14:paraId="0FF1AB74"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Stožeri civilne zaštite gradskih četvrti Grada Zagreba,</w:t>
      </w:r>
    </w:p>
    <w:p w14:paraId="454B41F4"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Stožer civilne zaštite Grada Zagreba (koordinacija na razini Grada Zagreba),</w:t>
      </w:r>
    </w:p>
    <w:p w14:paraId="732E0C0C"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Pravne osobe i ustanove koje raspolažu smještajnim kapacitetima (škole, sportske dvorane) - ravnatelji, upravitelji, vlasnici prostora za zbrinjavanje,</w:t>
      </w:r>
    </w:p>
    <w:p w14:paraId="48912377"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Pravne osobe koje raspolažu kapacitetima za pripremu hrane,</w:t>
      </w:r>
    </w:p>
    <w:p w14:paraId="030A76DC" w14:textId="77777777" w:rsidR="00AF5DAC" w:rsidRPr="00D60DAB" w:rsidRDefault="00AF5DAC" w:rsidP="00943CCF">
      <w:pPr>
        <w:numPr>
          <w:ilvl w:val="0"/>
          <w:numId w:val="61"/>
        </w:numPr>
        <w:spacing w:after="0" w:line="240" w:lineRule="auto"/>
        <w:contextualSpacing/>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Nastavni zavod za hitnu medicinu Grada Zagreba (timovi opće medicine),</w:t>
      </w:r>
    </w:p>
    <w:p w14:paraId="437E753E"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Gradsko društvo Crvenog križa Zagreb,</w:t>
      </w:r>
    </w:p>
    <w:p w14:paraId="6564A284"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Centar za socijalnu skrb Zagreb,</w:t>
      </w:r>
    </w:p>
    <w:p w14:paraId="60BB8E5F"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Zagrebački holding d.o.o.,</w:t>
      </w:r>
    </w:p>
    <w:p w14:paraId="1651CC59" w14:textId="77777777" w:rsidR="00AF5DAC" w:rsidRPr="00D60DAB" w:rsidRDefault="00AF5DAC" w:rsidP="00943CCF">
      <w:pPr>
        <w:numPr>
          <w:ilvl w:val="0"/>
          <w:numId w:val="61"/>
        </w:numPr>
        <w:spacing w:after="0" w:line="240" w:lineRule="auto"/>
        <w:contextualSpacing/>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Sredstva priopćavanja.</w:t>
      </w:r>
    </w:p>
    <w:p w14:paraId="5B193325" w14:textId="77777777" w:rsidR="00AF5DAC" w:rsidRPr="00D60DAB" w:rsidRDefault="00AF5DAC" w:rsidP="00AF5DAC">
      <w:pPr>
        <w:spacing w:after="0" w:line="240" w:lineRule="auto"/>
        <w:jc w:val="both"/>
        <w:rPr>
          <w:rFonts w:ascii="Times New Roman" w:eastAsia="Calibri" w:hAnsi="Times New Roman" w:cs="Times New Roman"/>
          <w:bCs/>
          <w:sz w:val="24"/>
          <w:szCs w:val="24"/>
        </w:rPr>
      </w:pPr>
    </w:p>
    <w:p w14:paraId="70CBF0D9" w14:textId="68BD12C6" w:rsidR="006E3EFA" w:rsidRDefault="00AF5DAC" w:rsidP="006E3EFA">
      <w:pPr>
        <w:spacing w:after="0" w:line="240" w:lineRule="auto"/>
        <w:jc w:val="both"/>
        <w:rPr>
          <w:rFonts w:ascii="Times New Roman" w:eastAsia="Calibri" w:hAnsi="Times New Roman" w:cs="Times New Roman"/>
          <w:bCs/>
          <w:sz w:val="24"/>
          <w:szCs w:val="24"/>
        </w:rPr>
      </w:pPr>
      <w:r w:rsidRPr="00D60DAB">
        <w:rPr>
          <w:rFonts w:ascii="Times New Roman" w:eastAsia="Calibri" w:hAnsi="Times New Roman" w:cs="Times New Roman"/>
          <w:bCs/>
          <w:sz w:val="24"/>
          <w:szCs w:val="24"/>
        </w:rPr>
        <w:t xml:space="preserve">Potrebnu hranu, prijevoz i ostalo osigurat će pravne osobe od interesa za civilnu zaštitu u segmentu osiguravanja hrane i vode za piće sukladno vlastitim Operativnim planovima. Ekipe za prihvat ugroženog stanovništva i Gradsko društvo Crvenog križa Zagreb uz pomoć udruga </w:t>
      </w:r>
      <w:r w:rsidRPr="00D60DAB">
        <w:rPr>
          <w:rFonts w:ascii="Times New Roman" w:eastAsia="Calibri" w:hAnsi="Times New Roman" w:cs="Times New Roman"/>
          <w:bCs/>
          <w:sz w:val="24"/>
          <w:szCs w:val="24"/>
        </w:rPr>
        <w:lastRenderedPageBreak/>
        <w:t xml:space="preserve">građana organiziraju razmještaj u objektima namijenjenim za smještaj evakuiranog stanovništva, organiziraju postavljanje ležajeva, uređenje prostora, određuju dežurne osobe, organiziraju dobavu (osiguravanje) hrane i vode za piće. Centar za socijalnu skrb Zagreb uspostavlja usku suradnju u provedbi navedenih zadaća s organizacijom Gradskog društva Crvenog križa Zagreb u materijalnom i drugom osiguranju potreba osoba koje podliježu zbrinjavanju. Timovi opće medicine Nastavnog zavoda za hitnu medicinu Grada Zagreba pružaju psiho-socijalnu i zdravstvenu njegu osobama na zbrinjavanju i upućuju ih prema potrebi u specijalizirane zdravstvene ustanove. </w:t>
      </w:r>
    </w:p>
    <w:p w14:paraId="38862CFE" w14:textId="77777777" w:rsidR="008577F4" w:rsidRPr="00D60DAB" w:rsidRDefault="008577F4" w:rsidP="006E3EFA">
      <w:pPr>
        <w:spacing w:after="0" w:line="240" w:lineRule="auto"/>
        <w:jc w:val="both"/>
        <w:rPr>
          <w:rFonts w:ascii="Times New Roman" w:eastAsia="Calibri" w:hAnsi="Times New Roman" w:cs="Times New Roman"/>
          <w:bCs/>
          <w:sz w:val="24"/>
          <w:szCs w:val="24"/>
        </w:rPr>
      </w:pPr>
    </w:p>
    <w:p w14:paraId="5AE3AFF0" w14:textId="77777777" w:rsidR="00AF5DAC" w:rsidRPr="00D60DAB" w:rsidRDefault="00AF5DAC" w:rsidP="00AF5DAC">
      <w:pPr>
        <w:spacing w:after="0" w:line="240" w:lineRule="auto"/>
        <w:rPr>
          <w:rFonts w:ascii="Times New Roman" w:eastAsia="Times New Roman" w:hAnsi="Times New Roman" w:cs="Times New Roman"/>
          <w:bCs/>
          <w:iCs/>
          <w:sz w:val="24"/>
          <w:szCs w:val="24"/>
          <w:u w:val="single"/>
          <w:lang w:eastAsia="hr-HR"/>
        </w:rPr>
      </w:pPr>
      <w:bookmarkStart w:id="37" w:name="_Toc350509539"/>
      <w:r w:rsidRPr="00D60DAB">
        <w:rPr>
          <w:rFonts w:ascii="Times New Roman" w:eastAsia="Times New Roman" w:hAnsi="Times New Roman" w:cs="Times New Roman"/>
          <w:bCs/>
          <w:iCs/>
          <w:sz w:val="24"/>
          <w:szCs w:val="24"/>
          <w:u w:val="single"/>
          <w:lang w:eastAsia="hr-HR"/>
        </w:rPr>
        <w:t>Zadaće ekipa za prihvat i zbrinjavanje</w:t>
      </w:r>
      <w:bookmarkEnd w:id="37"/>
      <w:r w:rsidRPr="00D60DAB">
        <w:rPr>
          <w:rFonts w:ascii="Times New Roman" w:eastAsia="Times New Roman" w:hAnsi="Times New Roman" w:cs="Times New Roman"/>
          <w:bCs/>
          <w:iCs/>
          <w:sz w:val="24"/>
          <w:szCs w:val="24"/>
          <w:u w:val="single"/>
          <w:lang w:eastAsia="hr-HR"/>
        </w:rPr>
        <w:br/>
      </w:r>
    </w:p>
    <w:p w14:paraId="6BE174CF" w14:textId="77777777" w:rsidR="00AF5DAC" w:rsidRPr="00D60DAB" w:rsidRDefault="00AF5DAC" w:rsidP="00AF5DAC">
      <w:p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Ekipe za prihvat i zbrinjavanje organizirat će Grad Zagr</w:t>
      </w:r>
      <w:r w:rsidR="00480F61" w:rsidRPr="00D60DAB">
        <w:rPr>
          <w:rFonts w:ascii="Times New Roman" w:eastAsia="Times New Roman" w:hAnsi="Times New Roman" w:cs="Times New Roman"/>
          <w:bCs/>
          <w:sz w:val="24"/>
          <w:szCs w:val="24"/>
          <w:lang w:eastAsia="hr-HR"/>
        </w:rPr>
        <w:t>eb koje po Vanjskom p</w:t>
      </w:r>
      <w:r w:rsidRPr="00D60DAB">
        <w:rPr>
          <w:rFonts w:ascii="Times New Roman" w:eastAsia="Times New Roman" w:hAnsi="Times New Roman" w:cs="Times New Roman"/>
          <w:bCs/>
          <w:sz w:val="24"/>
          <w:szCs w:val="24"/>
          <w:lang w:eastAsia="hr-HR"/>
        </w:rPr>
        <w:t>lanu vrše prihvat osoba na zbrinjavanje.</w:t>
      </w:r>
    </w:p>
    <w:p w14:paraId="434B153F" w14:textId="77777777" w:rsidR="00AF5DAC" w:rsidRPr="00D60DAB" w:rsidRDefault="00AF5DAC" w:rsidP="00AF5DAC">
      <w:pPr>
        <w:spacing w:after="0" w:line="240" w:lineRule="auto"/>
        <w:jc w:val="both"/>
        <w:rPr>
          <w:rFonts w:ascii="Times New Roman" w:eastAsia="Times New Roman" w:hAnsi="Times New Roman" w:cs="Times New Roman"/>
          <w:bCs/>
          <w:sz w:val="24"/>
          <w:szCs w:val="24"/>
          <w:lang w:eastAsia="hr-HR"/>
        </w:rPr>
      </w:pPr>
    </w:p>
    <w:p w14:paraId="327AE908" w14:textId="77777777" w:rsidR="00AF5DAC" w:rsidRPr="00D60DAB" w:rsidRDefault="00AF5DAC" w:rsidP="00AF5DAC">
      <w:p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Ekipe za prihvat načelno se sastoje od:</w:t>
      </w:r>
    </w:p>
    <w:p w14:paraId="304A94E6"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predstavnika gradske četvrti ili ovlaštenog predstavnika, </w:t>
      </w:r>
    </w:p>
    <w:p w14:paraId="383F0FDA"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povjerenika civilne zaštite ili njegovog zamjenika odnosno osobe koju za to ovlasti Stožer civilne zaštite gradske četvrti na čijem području se nalazi mjesto za prihvat i zbrinjavanje,</w:t>
      </w:r>
    </w:p>
    <w:p w14:paraId="664FDEEE"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članova </w:t>
      </w:r>
      <w:r w:rsidRPr="00D60DAB">
        <w:rPr>
          <w:rFonts w:ascii="Times New Roman" w:eastAsia="Times New Roman" w:hAnsi="Times New Roman" w:cs="Times New Roman"/>
          <w:sz w:val="24"/>
          <w:szCs w:val="24"/>
          <w:lang w:eastAsia="hr-HR"/>
        </w:rPr>
        <w:t>Hrvatskog crvenog križa - Gradskog društva crvenog križa Zagreb,</w:t>
      </w:r>
    </w:p>
    <w:p w14:paraId="21284E45" w14:textId="77777777" w:rsidR="00AF5DAC" w:rsidRPr="00D60DAB" w:rsidRDefault="00AF5DAC" w:rsidP="00943CCF">
      <w:pPr>
        <w:numPr>
          <w:ilvl w:val="0"/>
          <w:numId w:val="62"/>
        </w:numPr>
        <w:spacing w:after="0" w:line="240" w:lineRule="auto"/>
        <w:jc w:val="both"/>
        <w:rPr>
          <w:rFonts w:ascii="Times New Roman" w:eastAsia="Times New Roman" w:hAnsi="Times New Roman" w:cs="Times New Roman"/>
          <w:bCs/>
          <w:sz w:val="24"/>
          <w:szCs w:val="24"/>
          <w:lang w:eastAsia="hr-HR"/>
        </w:rPr>
      </w:pPr>
      <w:r w:rsidRPr="00D60DAB">
        <w:rPr>
          <w:rFonts w:ascii="Times New Roman" w:eastAsia="Times New Roman" w:hAnsi="Times New Roman" w:cs="Times New Roman"/>
          <w:bCs/>
          <w:sz w:val="24"/>
          <w:szCs w:val="24"/>
          <w:lang w:eastAsia="hr-HR"/>
        </w:rPr>
        <w:t xml:space="preserve">članova udruga. </w:t>
      </w:r>
    </w:p>
    <w:p w14:paraId="224F5F92"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p>
    <w:p w14:paraId="5A1227D9"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Stručnu pomoć ekipama za prihvat pružit će zaposlenici Centra za socijalnu skrb Zagreb. </w:t>
      </w:r>
    </w:p>
    <w:p w14:paraId="058F9870"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p>
    <w:p w14:paraId="70D7A3AD" w14:textId="77777777" w:rsidR="00AF5DAC" w:rsidRPr="00D60DAB" w:rsidRDefault="00AF5DAC" w:rsidP="00AF5DAC">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Ekipa za prihvat i zbrinjavanje vrši:</w:t>
      </w:r>
    </w:p>
    <w:p w14:paraId="1BAF1D62" w14:textId="77777777" w:rsidR="00AF5DAC" w:rsidRPr="00D60DAB"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popis osoba koje se zbrinjavaju,</w:t>
      </w:r>
    </w:p>
    <w:p w14:paraId="2807040E" w14:textId="77777777" w:rsidR="00AF5DAC" w:rsidRPr="00D60DAB" w:rsidRDefault="00E7393B"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raspoređivanje osoba</w:t>
      </w:r>
      <w:r w:rsidR="00AF5DAC" w:rsidRPr="00D60DAB">
        <w:rPr>
          <w:rFonts w:ascii="Times New Roman" w:eastAsia="Times New Roman" w:hAnsi="Times New Roman" w:cs="Times New Roman"/>
          <w:sz w:val="24"/>
          <w:szCs w:val="24"/>
          <w:lang w:eastAsia="hr-HR"/>
        </w:rPr>
        <w:t xml:space="preserve"> po prostorijama i mjestima,</w:t>
      </w:r>
    </w:p>
    <w:p w14:paraId="3033638E" w14:textId="77777777" w:rsidR="00AF5DAC" w:rsidRPr="00D60DAB"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organizira</w:t>
      </w:r>
      <w:r w:rsidR="00E7393B" w:rsidRPr="00D60DAB">
        <w:rPr>
          <w:rFonts w:ascii="Times New Roman" w:eastAsia="Times New Roman" w:hAnsi="Times New Roman" w:cs="Times New Roman"/>
          <w:sz w:val="24"/>
          <w:szCs w:val="24"/>
          <w:lang w:eastAsia="hr-HR"/>
        </w:rPr>
        <w:t>nje medicinske</w:t>
      </w:r>
      <w:r w:rsidRPr="00D60DAB">
        <w:rPr>
          <w:rFonts w:ascii="Times New Roman" w:eastAsia="Times New Roman" w:hAnsi="Times New Roman" w:cs="Times New Roman"/>
          <w:sz w:val="24"/>
          <w:szCs w:val="24"/>
          <w:lang w:eastAsia="hr-HR"/>
        </w:rPr>
        <w:t xml:space="preserve"> pomoć</w:t>
      </w:r>
      <w:r w:rsidR="00E7393B" w:rsidRPr="00D60DAB">
        <w:rPr>
          <w:rFonts w:ascii="Times New Roman" w:eastAsia="Times New Roman" w:hAnsi="Times New Roman" w:cs="Times New Roman"/>
          <w:sz w:val="24"/>
          <w:szCs w:val="24"/>
          <w:lang w:eastAsia="hr-HR"/>
        </w:rPr>
        <w:t>i, psihosocijalne</w:t>
      </w:r>
      <w:r w:rsidRPr="00D60DAB">
        <w:rPr>
          <w:rFonts w:ascii="Times New Roman" w:eastAsia="Times New Roman" w:hAnsi="Times New Roman" w:cs="Times New Roman"/>
          <w:sz w:val="24"/>
          <w:szCs w:val="24"/>
          <w:lang w:eastAsia="hr-HR"/>
        </w:rPr>
        <w:t xml:space="preserve"> i dru</w:t>
      </w:r>
      <w:r w:rsidR="00E7393B" w:rsidRPr="00D60DAB">
        <w:rPr>
          <w:rFonts w:ascii="Times New Roman" w:eastAsia="Times New Roman" w:hAnsi="Times New Roman" w:cs="Times New Roman"/>
          <w:sz w:val="24"/>
          <w:szCs w:val="24"/>
          <w:lang w:eastAsia="hr-HR"/>
        </w:rPr>
        <w:t>ge</w:t>
      </w:r>
      <w:r w:rsidRPr="00D60DAB">
        <w:rPr>
          <w:rFonts w:ascii="Times New Roman" w:eastAsia="Times New Roman" w:hAnsi="Times New Roman" w:cs="Times New Roman"/>
          <w:sz w:val="24"/>
          <w:szCs w:val="24"/>
          <w:lang w:eastAsia="hr-HR"/>
        </w:rPr>
        <w:t xml:space="preserve"> pomoć</w:t>
      </w:r>
      <w:r w:rsidR="00E7393B" w:rsidRPr="00D60DAB">
        <w:rPr>
          <w:rFonts w:ascii="Times New Roman" w:eastAsia="Times New Roman" w:hAnsi="Times New Roman" w:cs="Times New Roman"/>
          <w:sz w:val="24"/>
          <w:szCs w:val="24"/>
          <w:lang w:eastAsia="hr-HR"/>
        </w:rPr>
        <w:t>i</w:t>
      </w:r>
      <w:r w:rsidRPr="00D60DAB">
        <w:rPr>
          <w:rFonts w:ascii="Times New Roman" w:eastAsia="Times New Roman" w:hAnsi="Times New Roman" w:cs="Times New Roman"/>
          <w:sz w:val="24"/>
          <w:szCs w:val="24"/>
          <w:lang w:eastAsia="hr-HR"/>
        </w:rPr>
        <w:t>,</w:t>
      </w:r>
    </w:p>
    <w:p w14:paraId="3E7F0997" w14:textId="77777777" w:rsidR="00AF5DAC" w:rsidRPr="00D60DAB" w:rsidRDefault="00AF5DAC"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organizira</w:t>
      </w:r>
      <w:r w:rsidR="00E7393B" w:rsidRPr="00D60DAB">
        <w:rPr>
          <w:rFonts w:ascii="Times New Roman" w:eastAsia="Times New Roman" w:hAnsi="Times New Roman" w:cs="Times New Roman"/>
          <w:sz w:val="24"/>
          <w:szCs w:val="24"/>
          <w:lang w:eastAsia="hr-HR"/>
        </w:rPr>
        <w:t>nje dostave</w:t>
      </w:r>
      <w:r w:rsidRPr="00D60DAB">
        <w:rPr>
          <w:rFonts w:ascii="Times New Roman" w:eastAsia="Times New Roman" w:hAnsi="Times New Roman" w:cs="Times New Roman"/>
          <w:sz w:val="24"/>
          <w:szCs w:val="24"/>
          <w:lang w:eastAsia="hr-HR"/>
        </w:rPr>
        <w:t xml:space="preserve"> hrane, vode, higijenskih potrepština,</w:t>
      </w:r>
    </w:p>
    <w:p w14:paraId="2A9FB8E1" w14:textId="77777777" w:rsidR="00AF5DAC" w:rsidRPr="00D60DAB" w:rsidRDefault="00E7393B" w:rsidP="00943CCF">
      <w:pPr>
        <w:numPr>
          <w:ilvl w:val="0"/>
          <w:numId w:val="63"/>
        </w:num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davanje informacija</w:t>
      </w:r>
      <w:r w:rsidR="00AF5DAC" w:rsidRPr="00D60DAB">
        <w:rPr>
          <w:rFonts w:ascii="Times New Roman" w:eastAsia="Times New Roman" w:hAnsi="Times New Roman" w:cs="Times New Roman"/>
          <w:sz w:val="24"/>
          <w:szCs w:val="24"/>
          <w:lang w:eastAsia="hr-HR"/>
        </w:rPr>
        <w:t xml:space="preserve"> o osobama na zbrinjavanju.</w:t>
      </w:r>
    </w:p>
    <w:p w14:paraId="4C844D1B" w14:textId="77777777" w:rsidR="00AF5DAC" w:rsidRPr="00D60DAB" w:rsidRDefault="00AF5DAC" w:rsidP="00AF5DAC">
      <w:pPr>
        <w:spacing w:after="0" w:line="240" w:lineRule="auto"/>
        <w:ind w:left="720"/>
        <w:rPr>
          <w:rFonts w:ascii="Times New Roman" w:eastAsia="Times New Roman" w:hAnsi="Times New Roman" w:cs="Times New Roman"/>
          <w:sz w:val="24"/>
          <w:szCs w:val="24"/>
          <w:lang w:eastAsia="hr-HR"/>
        </w:rPr>
      </w:pPr>
    </w:p>
    <w:p w14:paraId="0A8ED596" w14:textId="1F58A5FF" w:rsidR="00AF5DAC" w:rsidRPr="00D60DAB" w:rsidRDefault="00AF5DAC" w:rsidP="0077307F">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Na području grada Zagreba nositelj mjere zbrinjavanja je Hrvatski crveni križ - Gradsko društvo Crvenog križa Zagreb. Gradsko društvo Crvenog križa Zagreb pomaže pri zbrinjavanju evakuiranih i lakše ozlijeđenih, osiguravanju pokrivala, jastuka, odjeće, obuće, hrane, lijekova, i dr. Potporu prihvatu i postupku zbrinjavanja dati će zaposlenici Centra za socijalnu skrb Zagreb i </w:t>
      </w:r>
      <w:r w:rsidR="00814463" w:rsidRPr="00814463">
        <w:rPr>
          <w:rFonts w:ascii="Times New Roman" w:eastAsia="Times New Roman" w:hAnsi="Times New Roman" w:cs="Times New Roman"/>
          <w:sz w:val="24"/>
          <w:szCs w:val="24"/>
          <w:lang w:eastAsia="hr-HR"/>
        </w:rPr>
        <w:t xml:space="preserve">Gradski ured za mjesnu samoupravu, </w:t>
      </w:r>
      <w:r w:rsidR="00C12357">
        <w:rPr>
          <w:rFonts w:ascii="Times New Roman" w:eastAsia="Times New Roman" w:hAnsi="Times New Roman" w:cs="Times New Roman"/>
          <w:sz w:val="24"/>
          <w:szCs w:val="24"/>
          <w:lang w:eastAsia="hr-HR"/>
        </w:rPr>
        <w:t xml:space="preserve">promet, </w:t>
      </w:r>
      <w:r w:rsidR="00814463" w:rsidRPr="00814463">
        <w:rPr>
          <w:rFonts w:ascii="Times New Roman" w:eastAsia="Times New Roman" w:hAnsi="Times New Roman" w:cs="Times New Roman"/>
          <w:sz w:val="24"/>
          <w:szCs w:val="24"/>
          <w:lang w:eastAsia="hr-HR"/>
        </w:rPr>
        <w:t>civilnu zaštitu i sigurnost</w:t>
      </w:r>
      <w:r w:rsidRPr="00D60DAB">
        <w:rPr>
          <w:rFonts w:ascii="Times New Roman" w:eastAsia="Times New Roman" w:hAnsi="Times New Roman" w:cs="Times New Roman"/>
          <w:sz w:val="24"/>
          <w:szCs w:val="24"/>
          <w:lang w:eastAsia="hr-HR"/>
        </w:rPr>
        <w:t>.</w:t>
      </w:r>
    </w:p>
    <w:p w14:paraId="24A487A0" w14:textId="77777777" w:rsidR="0077307F" w:rsidRPr="00D60DAB" w:rsidRDefault="0077307F" w:rsidP="0077307F">
      <w:pPr>
        <w:spacing w:after="0" w:line="240" w:lineRule="auto"/>
        <w:jc w:val="both"/>
        <w:rPr>
          <w:rFonts w:ascii="Times New Roman" w:eastAsia="Times New Roman" w:hAnsi="Times New Roman" w:cs="Times New Roman"/>
          <w:sz w:val="24"/>
          <w:szCs w:val="24"/>
          <w:lang w:eastAsia="hr-HR"/>
        </w:rPr>
      </w:pPr>
    </w:p>
    <w:p w14:paraId="56F3DE70" w14:textId="529EEE68" w:rsidR="00AF5DAC" w:rsidRPr="00D60DAB" w:rsidRDefault="001B4674" w:rsidP="004B5DD2">
      <w:pPr>
        <w:spacing w:line="240" w:lineRule="auto"/>
        <w:jc w:val="both"/>
        <w:rPr>
          <w:rFonts w:ascii="Times New Roman" w:hAnsi="Times New Roman" w:cs="Times New Roman"/>
          <w:sz w:val="24"/>
          <w:szCs w:val="24"/>
        </w:rPr>
      </w:pPr>
      <w:r w:rsidRPr="00D60DAB">
        <w:rPr>
          <w:rFonts w:ascii="Times New Roman" w:hAnsi="Times New Roman" w:cs="Times New Roman"/>
          <w:sz w:val="24"/>
          <w:szCs w:val="24"/>
        </w:rPr>
        <w:t>U T</w:t>
      </w:r>
      <w:r w:rsidR="00337405">
        <w:rPr>
          <w:rFonts w:ascii="Times New Roman" w:hAnsi="Times New Roman" w:cs="Times New Roman"/>
          <w:sz w:val="24"/>
          <w:szCs w:val="24"/>
        </w:rPr>
        <w:t>ablici 42</w:t>
      </w:r>
      <w:r w:rsidRPr="00D60DAB">
        <w:rPr>
          <w:rFonts w:ascii="Times New Roman" w:hAnsi="Times New Roman" w:cs="Times New Roman"/>
          <w:sz w:val="24"/>
          <w:szCs w:val="24"/>
        </w:rPr>
        <w:t>. nalazi se pregled objekata za zbrinjavanje na području Grada Zagreba izvan zone dosega opasnih tvari.</w:t>
      </w:r>
    </w:p>
    <w:p w14:paraId="64A95C4E" w14:textId="131ADF9E" w:rsidR="00AF5DAC" w:rsidRPr="00D60DAB" w:rsidRDefault="00337405" w:rsidP="006E3EFA">
      <w:pPr>
        <w:spacing w:line="256"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Tablica 42</w:t>
      </w:r>
      <w:r w:rsidR="006E3EFA" w:rsidRPr="00D60DAB">
        <w:rPr>
          <w:rFonts w:ascii="Times New Roman" w:eastAsia="Calibri" w:hAnsi="Times New Roman" w:cs="Times New Roman"/>
          <w:sz w:val="24"/>
          <w:szCs w:val="24"/>
        </w:rPr>
        <w:t xml:space="preserve">. </w:t>
      </w:r>
      <w:r w:rsidR="00AF5DAC" w:rsidRPr="00D60DAB">
        <w:rPr>
          <w:rFonts w:ascii="Times New Roman" w:eastAsia="Calibri" w:hAnsi="Times New Roman" w:cs="Times New Roman"/>
          <w:sz w:val="24"/>
          <w:szCs w:val="24"/>
        </w:rPr>
        <w:t>Pregled objekata za zbrinjavanje na području Grada Zagreba</w:t>
      </w:r>
      <w:r w:rsidR="006E3EFA" w:rsidRPr="00D60DAB">
        <w:rPr>
          <w:rFonts w:ascii="Times New Roman" w:eastAsia="Calibri" w:hAnsi="Times New Roman" w:cs="Times New Roman"/>
          <w:sz w:val="24"/>
          <w:szCs w:val="24"/>
        </w:rPr>
        <w:t xml:space="preserve"> izvan zone dosega opasnih tvari</w:t>
      </w:r>
    </w:p>
    <w:tbl>
      <w:tblPr>
        <w:tblW w:w="7403" w:type="dxa"/>
        <w:jc w:val="center"/>
        <w:tblLook w:val="0000" w:firstRow="0" w:lastRow="0" w:firstColumn="0" w:lastColumn="0" w:noHBand="0" w:noVBand="0"/>
      </w:tblPr>
      <w:tblGrid>
        <w:gridCol w:w="2723"/>
        <w:gridCol w:w="3248"/>
        <w:gridCol w:w="1432"/>
      </w:tblGrid>
      <w:tr w:rsidR="00AF5DAC" w:rsidRPr="00D60DAB" w14:paraId="3CF4EF54" w14:textId="77777777" w:rsidTr="006E3EFA">
        <w:trPr>
          <w:trHeight w:val="567"/>
          <w:tblHeader/>
          <w:jc w:val="center"/>
        </w:trPr>
        <w:tc>
          <w:tcPr>
            <w:tcW w:w="2723" w:type="dxa"/>
            <w:tcBorders>
              <w:top w:val="single" w:sz="8" w:space="0" w:color="auto"/>
              <w:left w:val="single" w:sz="8" w:space="0" w:color="auto"/>
              <w:bottom w:val="single" w:sz="8" w:space="0" w:color="auto"/>
              <w:right w:val="single" w:sz="8" w:space="0" w:color="auto"/>
            </w:tcBorders>
            <w:shd w:val="clear" w:color="auto" w:fill="FFC000"/>
            <w:noWrap/>
            <w:vAlign w:val="center"/>
          </w:tcPr>
          <w:p w14:paraId="50471292" w14:textId="77777777" w:rsidR="00AF5DAC" w:rsidRPr="00D60DAB" w:rsidRDefault="00AF5DAC" w:rsidP="00801579">
            <w:pPr>
              <w:spacing w:after="0" w:line="240" w:lineRule="auto"/>
              <w:jc w:val="center"/>
              <w:rPr>
                <w:rFonts w:ascii="Times New Roman" w:eastAsia="Times New Roman" w:hAnsi="Times New Roman" w:cs="Times New Roman"/>
                <w:b/>
                <w:sz w:val="24"/>
                <w:szCs w:val="24"/>
                <w:lang w:eastAsia="hr-HR"/>
              </w:rPr>
            </w:pPr>
            <w:r w:rsidRPr="00D60DAB">
              <w:rPr>
                <w:rFonts w:ascii="Times New Roman" w:eastAsia="Times New Roman" w:hAnsi="Times New Roman" w:cs="Times New Roman"/>
                <w:b/>
                <w:sz w:val="24"/>
                <w:szCs w:val="24"/>
                <w:lang w:eastAsia="hr-HR"/>
              </w:rPr>
              <w:t>Naziv</w:t>
            </w:r>
          </w:p>
        </w:tc>
        <w:tc>
          <w:tcPr>
            <w:tcW w:w="3248" w:type="dxa"/>
            <w:tcBorders>
              <w:top w:val="single" w:sz="8" w:space="0" w:color="auto"/>
              <w:left w:val="nil"/>
              <w:bottom w:val="single" w:sz="8" w:space="0" w:color="auto"/>
              <w:right w:val="single" w:sz="8" w:space="0" w:color="auto"/>
            </w:tcBorders>
            <w:shd w:val="clear" w:color="auto" w:fill="FFC000"/>
            <w:noWrap/>
            <w:vAlign w:val="center"/>
          </w:tcPr>
          <w:p w14:paraId="51A05D01" w14:textId="77777777" w:rsidR="00AF5DAC" w:rsidRPr="00D60DAB" w:rsidRDefault="00AF5DAC" w:rsidP="00801579">
            <w:pPr>
              <w:spacing w:after="0" w:line="240" w:lineRule="auto"/>
              <w:jc w:val="center"/>
              <w:rPr>
                <w:rFonts w:ascii="Times New Roman" w:eastAsia="Times New Roman" w:hAnsi="Times New Roman" w:cs="Times New Roman"/>
                <w:b/>
                <w:sz w:val="24"/>
                <w:szCs w:val="24"/>
                <w:lang w:eastAsia="hr-HR"/>
              </w:rPr>
            </w:pPr>
            <w:r w:rsidRPr="00D60DAB">
              <w:rPr>
                <w:rFonts w:ascii="Times New Roman" w:eastAsia="Times New Roman" w:hAnsi="Times New Roman" w:cs="Times New Roman"/>
                <w:b/>
                <w:sz w:val="24"/>
                <w:szCs w:val="24"/>
                <w:lang w:eastAsia="hr-HR"/>
              </w:rPr>
              <w:t>Adresa</w:t>
            </w:r>
          </w:p>
        </w:tc>
        <w:tc>
          <w:tcPr>
            <w:tcW w:w="1432" w:type="dxa"/>
            <w:tcBorders>
              <w:top w:val="single" w:sz="8" w:space="0" w:color="auto"/>
              <w:left w:val="nil"/>
              <w:bottom w:val="single" w:sz="8" w:space="0" w:color="auto"/>
              <w:right w:val="single" w:sz="8" w:space="0" w:color="auto"/>
            </w:tcBorders>
            <w:shd w:val="clear" w:color="auto" w:fill="FFC000"/>
            <w:noWrap/>
            <w:vAlign w:val="center"/>
          </w:tcPr>
          <w:p w14:paraId="101CD3C5" w14:textId="77777777" w:rsidR="00AF5DAC" w:rsidRPr="00D60DAB" w:rsidRDefault="00AF5DAC" w:rsidP="00801579">
            <w:pPr>
              <w:spacing w:after="0" w:line="240" w:lineRule="auto"/>
              <w:jc w:val="center"/>
              <w:rPr>
                <w:rFonts w:ascii="Times New Roman" w:eastAsia="Times New Roman" w:hAnsi="Times New Roman" w:cs="Times New Roman"/>
                <w:b/>
                <w:sz w:val="24"/>
                <w:szCs w:val="24"/>
                <w:lang w:eastAsia="hr-HR"/>
              </w:rPr>
            </w:pPr>
            <w:r w:rsidRPr="00D60DAB">
              <w:rPr>
                <w:rFonts w:ascii="Times New Roman" w:eastAsia="Times New Roman" w:hAnsi="Times New Roman" w:cs="Times New Roman"/>
                <w:b/>
                <w:sz w:val="24"/>
                <w:szCs w:val="24"/>
                <w:lang w:eastAsia="hr-HR"/>
              </w:rPr>
              <w:t>Telefon</w:t>
            </w:r>
          </w:p>
        </w:tc>
      </w:tr>
      <w:tr w:rsidR="00AF5DAC" w:rsidRPr="00D60DAB" w14:paraId="3AD1F635"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B8E3D4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Črnomerec</w:t>
            </w:r>
          </w:p>
        </w:tc>
      </w:tr>
      <w:tr w:rsidR="00AF5DAC" w:rsidRPr="00D60DAB" w14:paraId="5405F8D4"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23DF1D2E"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Medvedgrad</w:t>
            </w:r>
          </w:p>
        </w:tc>
        <w:tc>
          <w:tcPr>
            <w:tcW w:w="3248" w:type="dxa"/>
            <w:tcBorders>
              <w:top w:val="nil"/>
              <w:left w:val="nil"/>
              <w:bottom w:val="single" w:sz="8" w:space="0" w:color="auto"/>
              <w:right w:val="single" w:sz="8" w:space="0" w:color="auto"/>
            </w:tcBorders>
            <w:shd w:val="clear" w:color="auto" w:fill="auto"/>
            <w:noWrap/>
            <w:vAlign w:val="center"/>
          </w:tcPr>
          <w:p w14:paraId="416F43F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Strma cesta 15</w:t>
            </w:r>
          </w:p>
        </w:tc>
        <w:tc>
          <w:tcPr>
            <w:tcW w:w="1432" w:type="dxa"/>
            <w:tcBorders>
              <w:top w:val="nil"/>
              <w:left w:val="nil"/>
              <w:bottom w:val="single" w:sz="8" w:space="0" w:color="auto"/>
              <w:right w:val="single" w:sz="8" w:space="0" w:color="auto"/>
            </w:tcBorders>
            <w:shd w:val="clear" w:color="auto" w:fill="auto"/>
            <w:noWrap/>
            <w:vAlign w:val="center"/>
          </w:tcPr>
          <w:p w14:paraId="648EC41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3701-022 </w:t>
            </w:r>
          </w:p>
        </w:tc>
      </w:tr>
      <w:tr w:rsidR="00AF5DAC" w:rsidRPr="00D60DAB" w14:paraId="6E308D99"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0427BFA0"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Pavleka Miškine</w:t>
            </w:r>
          </w:p>
        </w:tc>
        <w:tc>
          <w:tcPr>
            <w:tcW w:w="3248" w:type="dxa"/>
            <w:tcBorders>
              <w:top w:val="nil"/>
              <w:left w:val="nil"/>
              <w:bottom w:val="single" w:sz="8" w:space="0" w:color="auto"/>
              <w:right w:val="single" w:sz="8" w:space="0" w:color="auto"/>
            </w:tcBorders>
            <w:shd w:val="clear" w:color="auto" w:fill="auto"/>
            <w:noWrap/>
            <w:vAlign w:val="center"/>
          </w:tcPr>
          <w:p w14:paraId="03EF121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Sveti Duh 24</w:t>
            </w:r>
          </w:p>
        </w:tc>
        <w:tc>
          <w:tcPr>
            <w:tcW w:w="1432" w:type="dxa"/>
            <w:tcBorders>
              <w:top w:val="nil"/>
              <w:left w:val="nil"/>
              <w:bottom w:val="single" w:sz="8" w:space="0" w:color="auto"/>
              <w:right w:val="single" w:sz="8" w:space="0" w:color="auto"/>
            </w:tcBorders>
            <w:shd w:val="clear" w:color="auto" w:fill="auto"/>
            <w:noWrap/>
            <w:vAlign w:val="center"/>
          </w:tcPr>
          <w:p w14:paraId="05963309"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6454-960</w:t>
            </w:r>
          </w:p>
        </w:tc>
      </w:tr>
      <w:tr w:rsidR="00AF5DAC" w:rsidRPr="00D60DAB" w14:paraId="4149CA60"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57B522A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lastRenderedPageBreak/>
              <w:t>OŠ Kustošija</w:t>
            </w:r>
          </w:p>
        </w:tc>
        <w:tc>
          <w:tcPr>
            <w:tcW w:w="3248" w:type="dxa"/>
            <w:tcBorders>
              <w:top w:val="nil"/>
              <w:left w:val="nil"/>
              <w:bottom w:val="single" w:sz="8" w:space="0" w:color="auto"/>
              <w:right w:val="single" w:sz="8" w:space="0" w:color="auto"/>
            </w:tcBorders>
            <w:shd w:val="clear" w:color="auto" w:fill="auto"/>
            <w:noWrap/>
            <w:vAlign w:val="center"/>
          </w:tcPr>
          <w:p w14:paraId="5AFFA5CE"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Sokolska 7</w:t>
            </w:r>
          </w:p>
        </w:tc>
        <w:tc>
          <w:tcPr>
            <w:tcW w:w="1432" w:type="dxa"/>
            <w:tcBorders>
              <w:top w:val="nil"/>
              <w:left w:val="nil"/>
              <w:bottom w:val="single" w:sz="8" w:space="0" w:color="auto"/>
              <w:right w:val="single" w:sz="8" w:space="0" w:color="auto"/>
            </w:tcBorders>
            <w:shd w:val="clear" w:color="auto" w:fill="auto"/>
            <w:noWrap/>
            <w:vAlign w:val="center"/>
          </w:tcPr>
          <w:p w14:paraId="1C88A5B5"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3750-307</w:t>
            </w:r>
          </w:p>
        </w:tc>
      </w:tr>
      <w:tr w:rsidR="00AF5DAC" w:rsidRPr="00D60DAB" w14:paraId="7032193B"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46E59280"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Gradska četvrt </w:t>
            </w:r>
            <w:proofErr w:type="spellStart"/>
            <w:r w:rsidRPr="00D60DAB">
              <w:rPr>
                <w:rFonts w:ascii="Times New Roman" w:eastAsia="Times New Roman" w:hAnsi="Times New Roman" w:cs="Times New Roman"/>
                <w:sz w:val="24"/>
                <w:szCs w:val="24"/>
                <w:lang w:eastAsia="hr-HR"/>
              </w:rPr>
              <w:t>Podsljeme</w:t>
            </w:r>
            <w:proofErr w:type="spellEnd"/>
          </w:p>
        </w:tc>
      </w:tr>
      <w:tr w:rsidR="00AF5DAC" w:rsidRPr="00D60DAB" w14:paraId="3B508274"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4CFED961"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Šestine</w:t>
            </w:r>
          </w:p>
        </w:tc>
        <w:tc>
          <w:tcPr>
            <w:tcW w:w="3248" w:type="dxa"/>
            <w:tcBorders>
              <w:top w:val="nil"/>
              <w:left w:val="nil"/>
              <w:bottom w:val="single" w:sz="8" w:space="0" w:color="auto"/>
              <w:right w:val="single" w:sz="8" w:space="0" w:color="auto"/>
            </w:tcBorders>
            <w:shd w:val="clear" w:color="auto" w:fill="auto"/>
            <w:noWrap/>
            <w:vAlign w:val="center"/>
          </w:tcPr>
          <w:p w14:paraId="67E63C45"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proofErr w:type="spellStart"/>
            <w:r w:rsidRPr="00D60DAB">
              <w:rPr>
                <w:rFonts w:ascii="Times New Roman" w:eastAsia="Times New Roman" w:hAnsi="Times New Roman" w:cs="Times New Roman"/>
                <w:sz w:val="24"/>
                <w:szCs w:val="24"/>
                <w:lang w:eastAsia="hr-HR"/>
              </w:rPr>
              <w:t>Podrebernica</w:t>
            </w:r>
            <w:proofErr w:type="spellEnd"/>
            <w:r w:rsidRPr="00D60DAB">
              <w:rPr>
                <w:rFonts w:ascii="Times New Roman" w:eastAsia="Times New Roman" w:hAnsi="Times New Roman" w:cs="Times New Roman"/>
                <w:sz w:val="24"/>
                <w:szCs w:val="24"/>
                <w:lang w:eastAsia="hr-HR"/>
              </w:rPr>
              <w:t xml:space="preserve"> 13</w:t>
            </w:r>
          </w:p>
        </w:tc>
        <w:tc>
          <w:tcPr>
            <w:tcW w:w="1432" w:type="dxa"/>
            <w:tcBorders>
              <w:top w:val="nil"/>
              <w:left w:val="nil"/>
              <w:bottom w:val="single" w:sz="8" w:space="0" w:color="auto"/>
              <w:right w:val="single" w:sz="8" w:space="0" w:color="auto"/>
            </w:tcBorders>
            <w:shd w:val="clear" w:color="auto" w:fill="auto"/>
            <w:noWrap/>
            <w:vAlign w:val="center"/>
          </w:tcPr>
          <w:p w14:paraId="06A321B3"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4674-261 </w:t>
            </w:r>
          </w:p>
        </w:tc>
      </w:tr>
      <w:tr w:rsidR="00AF5DAC" w:rsidRPr="00D60DAB" w14:paraId="5DCCCAFF"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AA97F59"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Gračani</w:t>
            </w:r>
          </w:p>
        </w:tc>
        <w:tc>
          <w:tcPr>
            <w:tcW w:w="3248" w:type="dxa"/>
            <w:tcBorders>
              <w:top w:val="nil"/>
              <w:left w:val="nil"/>
              <w:bottom w:val="single" w:sz="8" w:space="0" w:color="auto"/>
              <w:right w:val="single" w:sz="8" w:space="0" w:color="auto"/>
            </w:tcBorders>
            <w:shd w:val="clear" w:color="auto" w:fill="auto"/>
            <w:noWrap/>
            <w:vAlign w:val="center"/>
          </w:tcPr>
          <w:p w14:paraId="73873FB0"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Gračani 4a</w:t>
            </w:r>
          </w:p>
        </w:tc>
        <w:tc>
          <w:tcPr>
            <w:tcW w:w="1432" w:type="dxa"/>
            <w:tcBorders>
              <w:top w:val="nil"/>
              <w:left w:val="nil"/>
              <w:bottom w:val="single" w:sz="8" w:space="0" w:color="auto"/>
              <w:right w:val="single" w:sz="8" w:space="0" w:color="auto"/>
            </w:tcBorders>
            <w:shd w:val="clear" w:color="auto" w:fill="auto"/>
            <w:noWrap/>
            <w:vAlign w:val="center"/>
          </w:tcPr>
          <w:p w14:paraId="26A33248"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4645-689 </w:t>
            </w:r>
          </w:p>
        </w:tc>
      </w:tr>
      <w:tr w:rsidR="00AF5DAC" w:rsidRPr="00D60DAB" w14:paraId="20F80177"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1494867C"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Podsused</w:t>
            </w:r>
          </w:p>
        </w:tc>
      </w:tr>
      <w:tr w:rsidR="00AF5DAC" w:rsidRPr="00D60DAB" w14:paraId="3A6F4FF8"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655CF178" w14:textId="01F855B0" w:rsidR="00AF5DAC" w:rsidRPr="00D60DAB" w:rsidRDefault="007D58EC" w:rsidP="00801579">
            <w:pPr>
              <w:spacing w:after="0" w:line="240" w:lineRule="auto"/>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S</w:t>
            </w:r>
            <w:r w:rsidR="00AF5DAC" w:rsidRPr="00D60DAB">
              <w:rPr>
                <w:rFonts w:ascii="Times New Roman" w:eastAsia="Times New Roman" w:hAnsi="Times New Roman" w:cs="Times New Roman"/>
                <w:sz w:val="24"/>
                <w:szCs w:val="24"/>
                <w:lang w:eastAsia="hr-HR"/>
              </w:rPr>
              <w:t xml:space="preserve">D </w:t>
            </w:r>
            <w:proofErr w:type="spellStart"/>
            <w:r w:rsidR="00AF5DAC" w:rsidRPr="00D60DAB">
              <w:rPr>
                <w:rFonts w:ascii="Times New Roman" w:eastAsia="Times New Roman" w:hAnsi="Times New Roman" w:cs="Times New Roman"/>
                <w:sz w:val="24"/>
                <w:szCs w:val="24"/>
                <w:lang w:eastAsia="hr-HR"/>
              </w:rPr>
              <w:t>Sutinska</w:t>
            </w:r>
            <w:proofErr w:type="spellEnd"/>
            <w:r w:rsidR="00AF5DAC" w:rsidRPr="00D60DAB">
              <w:rPr>
                <w:rFonts w:ascii="Times New Roman" w:eastAsia="Times New Roman" w:hAnsi="Times New Roman" w:cs="Times New Roman"/>
                <w:sz w:val="24"/>
                <w:szCs w:val="24"/>
                <w:lang w:eastAsia="hr-HR"/>
              </w:rPr>
              <w:t xml:space="preserve"> Vrela</w:t>
            </w:r>
          </w:p>
        </w:tc>
        <w:tc>
          <w:tcPr>
            <w:tcW w:w="3248" w:type="dxa"/>
            <w:tcBorders>
              <w:top w:val="nil"/>
              <w:left w:val="nil"/>
              <w:bottom w:val="single" w:sz="8" w:space="0" w:color="auto"/>
              <w:right w:val="single" w:sz="8" w:space="0" w:color="auto"/>
            </w:tcBorders>
            <w:shd w:val="clear" w:color="auto" w:fill="auto"/>
            <w:noWrap/>
            <w:vAlign w:val="center"/>
          </w:tcPr>
          <w:p w14:paraId="39A86E1F"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Podsusedski trg 14b</w:t>
            </w:r>
          </w:p>
        </w:tc>
        <w:tc>
          <w:tcPr>
            <w:tcW w:w="1432" w:type="dxa"/>
            <w:tcBorders>
              <w:top w:val="nil"/>
              <w:left w:val="nil"/>
              <w:bottom w:val="single" w:sz="8" w:space="0" w:color="auto"/>
              <w:right w:val="single" w:sz="8" w:space="0" w:color="auto"/>
            </w:tcBorders>
            <w:shd w:val="clear" w:color="auto" w:fill="auto"/>
            <w:noWrap/>
            <w:vAlign w:val="center"/>
          </w:tcPr>
          <w:p w14:paraId="0D9579D3"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3490-437 </w:t>
            </w:r>
          </w:p>
        </w:tc>
      </w:tr>
      <w:tr w:rsidR="00AF5DAC" w:rsidRPr="00D60DAB" w14:paraId="69CA91E1"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5B5BBF66"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Stenjevec</w:t>
            </w:r>
          </w:p>
        </w:tc>
      </w:tr>
      <w:tr w:rsidR="00AF5DAC" w:rsidRPr="00D60DAB" w14:paraId="46315CB2"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B4B5F2C"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Tituš Brezovački</w:t>
            </w:r>
          </w:p>
        </w:tc>
        <w:tc>
          <w:tcPr>
            <w:tcW w:w="3248" w:type="dxa"/>
            <w:tcBorders>
              <w:top w:val="nil"/>
              <w:left w:val="nil"/>
              <w:bottom w:val="single" w:sz="8" w:space="0" w:color="auto"/>
              <w:right w:val="single" w:sz="8" w:space="0" w:color="auto"/>
            </w:tcBorders>
            <w:shd w:val="clear" w:color="auto" w:fill="auto"/>
            <w:noWrap/>
            <w:vAlign w:val="center"/>
          </w:tcPr>
          <w:p w14:paraId="358EED2F"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Špansko 1</w:t>
            </w:r>
          </w:p>
        </w:tc>
        <w:tc>
          <w:tcPr>
            <w:tcW w:w="1432" w:type="dxa"/>
            <w:tcBorders>
              <w:top w:val="nil"/>
              <w:left w:val="nil"/>
              <w:bottom w:val="single" w:sz="8" w:space="0" w:color="auto"/>
              <w:right w:val="single" w:sz="8" w:space="0" w:color="auto"/>
            </w:tcBorders>
            <w:shd w:val="clear" w:color="auto" w:fill="auto"/>
            <w:noWrap/>
            <w:vAlign w:val="center"/>
          </w:tcPr>
          <w:p w14:paraId="472DE18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3897-080 </w:t>
            </w:r>
          </w:p>
        </w:tc>
      </w:tr>
      <w:tr w:rsidR="00AF5DAC" w:rsidRPr="00D60DAB" w14:paraId="06554453"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6EBDE709"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Sesvete</w:t>
            </w:r>
          </w:p>
        </w:tc>
      </w:tr>
      <w:tr w:rsidR="00AF5DAC" w:rsidRPr="00D60DAB" w14:paraId="342885F3"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02AE7F7"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OŠ Luka</w:t>
            </w:r>
          </w:p>
        </w:tc>
        <w:tc>
          <w:tcPr>
            <w:tcW w:w="3248" w:type="dxa"/>
            <w:tcBorders>
              <w:top w:val="nil"/>
              <w:left w:val="nil"/>
              <w:bottom w:val="single" w:sz="8" w:space="0" w:color="auto"/>
              <w:right w:val="single" w:sz="8" w:space="0" w:color="auto"/>
            </w:tcBorders>
            <w:shd w:val="clear" w:color="auto" w:fill="auto"/>
            <w:noWrap/>
            <w:vAlign w:val="center"/>
          </w:tcPr>
          <w:p w14:paraId="5911B0F7" w14:textId="77777777" w:rsidR="00AF5DAC" w:rsidRPr="00D60DAB" w:rsidRDefault="00C6378A"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Ulica Otona Ivekovića 16 </w:t>
            </w:r>
            <w:r w:rsidR="00AF5DAC" w:rsidRPr="00D60DAB">
              <w:rPr>
                <w:rFonts w:ascii="Times New Roman" w:eastAsia="Times New Roman" w:hAnsi="Times New Roman" w:cs="Times New Roman"/>
                <w:sz w:val="24"/>
                <w:szCs w:val="24"/>
                <w:lang w:eastAsia="hr-HR"/>
              </w:rPr>
              <w:t>Sesvete</w:t>
            </w:r>
          </w:p>
        </w:tc>
        <w:tc>
          <w:tcPr>
            <w:tcW w:w="1432" w:type="dxa"/>
            <w:tcBorders>
              <w:top w:val="nil"/>
              <w:left w:val="nil"/>
              <w:bottom w:val="single" w:sz="8" w:space="0" w:color="auto"/>
              <w:right w:val="single" w:sz="8" w:space="0" w:color="auto"/>
            </w:tcBorders>
            <w:shd w:val="clear" w:color="auto" w:fill="auto"/>
            <w:noWrap/>
            <w:vAlign w:val="center"/>
          </w:tcPr>
          <w:p w14:paraId="16BEE37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2001-392 </w:t>
            </w:r>
          </w:p>
        </w:tc>
      </w:tr>
      <w:tr w:rsidR="00AF5DAC" w:rsidRPr="00D60DAB" w14:paraId="6AD7CDD9"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11A78695"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OŠ </w:t>
            </w:r>
            <w:proofErr w:type="spellStart"/>
            <w:r w:rsidRPr="00D60DAB">
              <w:rPr>
                <w:rFonts w:ascii="Times New Roman" w:eastAsia="Times New Roman" w:hAnsi="Times New Roman" w:cs="Times New Roman"/>
                <w:sz w:val="24"/>
                <w:szCs w:val="24"/>
                <w:lang w:eastAsia="hr-HR"/>
              </w:rPr>
              <w:t>Brestje</w:t>
            </w:r>
            <w:proofErr w:type="spellEnd"/>
            <w:r w:rsidRPr="00D60DAB">
              <w:rPr>
                <w:rFonts w:ascii="Times New Roman" w:eastAsia="Times New Roman" w:hAnsi="Times New Roman" w:cs="Times New Roman"/>
                <w:sz w:val="24"/>
                <w:szCs w:val="24"/>
                <w:lang w:eastAsia="hr-HR"/>
              </w:rPr>
              <w:t xml:space="preserve"> </w:t>
            </w:r>
          </w:p>
        </w:tc>
        <w:tc>
          <w:tcPr>
            <w:tcW w:w="3248" w:type="dxa"/>
            <w:tcBorders>
              <w:top w:val="nil"/>
              <w:left w:val="nil"/>
              <w:bottom w:val="single" w:sz="8" w:space="0" w:color="auto"/>
              <w:right w:val="single" w:sz="8" w:space="0" w:color="auto"/>
            </w:tcBorders>
            <w:shd w:val="clear" w:color="auto" w:fill="auto"/>
            <w:noWrap/>
            <w:vAlign w:val="center"/>
          </w:tcPr>
          <w:p w14:paraId="62E2CAA8"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 xml:space="preserve">Potočnica 8 </w:t>
            </w:r>
          </w:p>
        </w:tc>
        <w:tc>
          <w:tcPr>
            <w:tcW w:w="1432" w:type="dxa"/>
            <w:tcBorders>
              <w:top w:val="nil"/>
              <w:left w:val="nil"/>
              <w:bottom w:val="single" w:sz="8" w:space="0" w:color="auto"/>
              <w:right w:val="single" w:sz="8" w:space="0" w:color="auto"/>
            </w:tcBorders>
            <w:shd w:val="clear" w:color="auto" w:fill="auto"/>
            <w:noWrap/>
            <w:vAlign w:val="center"/>
          </w:tcPr>
          <w:p w14:paraId="318588A4"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2012-075</w:t>
            </w:r>
          </w:p>
        </w:tc>
      </w:tr>
      <w:tr w:rsidR="00AF5DAC" w:rsidRPr="00D60DAB" w14:paraId="61E85600" w14:textId="77777777" w:rsidTr="00801579">
        <w:trPr>
          <w:trHeight w:val="454"/>
          <w:jc w:val="center"/>
        </w:trPr>
        <w:tc>
          <w:tcPr>
            <w:tcW w:w="7403"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7400E89A"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Gradska četvrt Brezovica</w:t>
            </w:r>
          </w:p>
        </w:tc>
      </w:tr>
      <w:tr w:rsidR="00AF5DAC" w:rsidRPr="00D60DAB" w14:paraId="17A227BE" w14:textId="77777777" w:rsidTr="00801579">
        <w:trPr>
          <w:trHeight w:val="454"/>
          <w:jc w:val="center"/>
        </w:trPr>
        <w:tc>
          <w:tcPr>
            <w:tcW w:w="2723" w:type="dxa"/>
            <w:tcBorders>
              <w:top w:val="nil"/>
              <w:left w:val="single" w:sz="8" w:space="0" w:color="auto"/>
              <w:bottom w:val="single" w:sz="8" w:space="0" w:color="auto"/>
              <w:right w:val="single" w:sz="8" w:space="0" w:color="auto"/>
            </w:tcBorders>
            <w:shd w:val="clear" w:color="auto" w:fill="auto"/>
            <w:noWrap/>
            <w:vAlign w:val="center"/>
          </w:tcPr>
          <w:p w14:paraId="29383A28" w14:textId="77777777" w:rsidR="00AF5DAC" w:rsidRPr="00D60DAB" w:rsidRDefault="00AF5DAC" w:rsidP="00801579">
            <w:pPr>
              <w:spacing w:after="0" w:line="240" w:lineRule="auto"/>
              <w:rPr>
                <w:rFonts w:ascii="Times New Roman" w:eastAsia="Times New Roman" w:hAnsi="Times New Roman" w:cs="Times New Roman"/>
                <w:sz w:val="24"/>
                <w:szCs w:val="24"/>
                <w:highlight w:val="yellow"/>
                <w:lang w:eastAsia="hr-HR"/>
              </w:rPr>
            </w:pPr>
            <w:r w:rsidRPr="00D60DAB">
              <w:rPr>
                <w:rFonts w:ascii="Times New Roman" w:eastAsia="Times New Roman" w:hAnsi="Times New Roman" w:cs="Times New Roman"/>
                <w:sz w:val="24"/>
                <w:szCs w:val="24"/>
                <w:lang w:eastAsia="hr-HR"/>
              </w:rPr>
              <w:t>OŠ Brezovica</w:t>
            </w:r>
          </w:p>
        </w:tc>
        <w:tc>
          <w:tcPr>
            <w:tcW w:w="3248" w:type="dxa"/>
            <w:tcBorders>
              <w:top w:val="nil"/>
              <w:left w:val="nil"/>
              <w:bottom w:val="single" w:sz="8" w:space="0" w:color="auto"/>
              <w:right w:val="single" w:sz="8" w:space="0" w:color="auto"/>
            </w:tcBorders>
            <w:shd w:val="clear" w:color="auto" w:fill="auto"/>
            <w:noWrap/>
            <w:vAlign w:val="center"/>
          </w:tcPr>
          <w:p w14:paraId="6D1BE98B"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Brezovička cesta 98a</w:t>
            </w:r>
          </w:p>
        </w:tc>
        <w:tc>
          <w:tcPr>
            <w:tcW w:w="1432" w:type="dxa"/>
            <w:tcBorders>
              <w:top w:val="nil"/>
              <w:left w:val="nil"/>
              <w:bottom w:val="single" w:sz="8" w:space="0" w:color="auto"/>
              <w:right w:val="single" w:sz="8" w:space="0" w:color="auto"/>
            </w:tcBorders>
            <w:shd w:val="clear" w:color="auto" w:fill="auto"/>
            <w:noWrap/>
            <w:vAlign w:val="center"/>
          </w:tcPr>
          <w:p w14:paraId="62DB719B" w14:textId="77777777" w:rsidR="00AF5DAC" w:rsidRPr="00D60DAB" w:rsidRDefault="00AF5DAC" w:rsidP="00801579">
            <w:pPr>
              <w:spacing w:after="0" w:line="240" w:lineRule="auto"/>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6537-155</w:t>
            </w:r>
          </w:p>
        </w:tc>
      </w:tr>
    </w:tbl>
    <w:p w14:paraId="42DB7519" w14:textId="77777777" w:rsidR="00AF5DAC" w:rsidRPr="00D60DAB" w:rsidRDefault="00AF5DAC" w:rsidP="004B5DD2">
      <w:pPr>
        <w:spacing w:line="240" w:lineRule="auto"/>
        <w:jc w:val="both"/>
        <w:rPr>
          <w:rFonts w:ascii="Times New Roman" w:hAnsi="Times New Roman" w:cs="Times New Roman"/>
          <w:b/>
          <w:sz w:val="24"/>
          <w:szCs w:val="24"/>
        </w:rPr>
      </w:pPr>
    </w:p>
    <w:p w14:paraId="5FC78CF3" w14:textId="75591EB7" w:rsidR="00402979" w:rsidRPr="00D60DAB" w:rsidRDefault="00402979" w:rsidP="004B5DD2">
      <w:pPr>
        <w:spacing w:line="240" w:lineRule="auto"/>
        <w:jc w:val="both"/>
        <w:rPr>
          <w:rFonts w:ascii="Times New Roman" w:hAnsi="Times New Roman" w:cs="Times New Roman"/>
          <w:b/>
          <w:sz w:val="24"/>
          <w:szCs w:val="24"/>
        </w:rPr>
        <w:sectPr w:rsidR="00402979" w:rsidRPr="00D60DAB">
          <w:pgSz w:w="11906" w:h="16838"/>
          <w:pgMar w:top="1417" w:right="1417" w:bottom="1417" w:left="1417" w:header="708" w:footer="708" w:gutter="0"/>
          <w:cols w:space="708"/>
          <w:docGrid w:linePitch="360"/>
        </w:sectPr>
      </w:pPr>
    </w:p>
    <w:p w14:paraId="0577328D" w14:textId="77777777" w:rsidR="00ED04DE" w:rsidRPr="00D60DAB" w:rsidRDefault="00ED04DE" w:rsidP="004B5DD2">
      <w:pPr>
        <w:pStyle w:val="Heading1"/>
        <w:spacing w:line="240" w:lineRule="auto"/>
        <w:jc w:val="both"/>
      </w:pPr>
      <w:bookmarkStart w:id="38" w:name="_Toc26363319"/>
      <w:r w:rsidRPr="00D60DAB">
        <w:lastRenderedPageBreak/>
        <w:t>7</w:t>
      </w:r>
      <w:r w:rsidR="00616CF1" w:rsidRPr="00D60DAB">
        <w:t>.</w:t>
      </w:r>
      <w:r w:rsidRPr="00D60DAB">
        <w:tab/>
        <w:t>OBAVJEŠĆIVANJE</w:t>
      </w:r>
      <w:bookmarkEnd w:id="38"/>
      <w:r w:rsidRPr="00D60DAB">
        <w:t xml:space="preserve"> </w:t>
      </w:r>
    </w:p>
    <w:p w14:paraId="48DB10C2" w14:textId="77777777" w:rsidR="00EF50C9" w:rsidRPr="00D60DAB" w:rsidRDefault="00EF50C9" w:rsidP="004B5DD2">
      <w:pPr>
        <w:spacing w:line="240" w:lineRule="auto"/>
      </w:pPr>
    </w:p>
    <w:p w14:paraId="171EAB89" w14:textId="6AE2E4BA" w:rsidR="00ED04DE" w:rsidRPr="00D60DAB" w:rsidRDefault="00ED04DE" w:rsidP="004B5DD2">
      <w:pPr>
        <w:pStyle w:val="Heading2"/>
        <w:spacing w:line="240" w:lineRule="auto"/>
        <w:jc w:val="both"/>
      </w:pPr>
      <w:bookmarkStart w:id="39" w:name="_Toc26363320"/>
      <w:r w:rsidRPr="00D60DAB">
        <w:t>ODGOVORNE OSOBE U JLP(R)S ZA UZBUNJIVANJE I DAVANJE INFORMACIJA STANOVNIŠTVU</w:t>
      </w:r>
      <w:bookmarkEnd w:id="39"/>
    </w:p>
    <w:p w14:paraId="0EA75E12" w14:textId="77777777" w:rsidR="00B10325" w:rsidRPr="00D60DAB" w:rsidRDefault="00B10325" w:rsidP="00B10325">
      <w:pPr>
        <w:jc w:val="both"/>
      </w:pPr>
    </w:p>
    <w:p w14:paraId="45D08DF7" w14:textId="000B564D" w:rsidR="003357AD" w:rsidRPr="00D60DAB" w:rsidRDefault="00B10325" w:rsidP="00B3484F">
      <w:pPr>
        <w:spacing w:after="0" w:line="240" w:lineRule="auto"/>
        <w:jc w:val="both"/>
        <w:rPr>
          <w:rFonts w:ascii="Times New Roman" w:hAnsi="Times New Roman" w:cs="Times New Roman"/>
          <w:sz w:val="24"/>
          <w:szCs w:val="24"/>
        </w:rPr>
      </w:pPr>
      <w:r w:rsidRPr="00D60DAB">
        <w:rPr>
          <w:rFonts w:ascii="Times New Roman" w:hAnsi="Times New Roman" w:cs="Times New Roman"/>
          <w:sz w:val="24"/>
          <w:szCs w:val="24"/>
        </w:rPr>
        <w:t xml:space="preserve">U Tablici </w:t>
      </w:r>
      <w:r w:rsidR="00337405">
        <w:rPr>
          <w:rFonts w:ascii="Times New Roman" w:hAnsi="Times New Roman" w:cs="Times New Roman"/>
          <w:sz w:val="24"/>
          <w:szCs w:val="24"/>
        </w:rPr>
        <w:t>43</w:t>
      </w:r>
      <w:r w:rsidRPr="00D60DAB">
        <w:rPr>
          <w:rFonts w:ascii="Times New Roman" w:hAnsi="Times New Roman" w:cs="Times New Roman"/>
          <w:sz w:val="24"/>
          <w:szCs w:val="24"/>
        </w:rPr>
        <w:t>. navedene su osobe na razini Grada Zagreba odgovorne za uzbunjivanje i davanje informacija stanovništvu.</w:t>
      </w:r>
    </w:p>
    <w:p w14:paraId="6CE303C3" w14:textId="77777777" w:rsidR="00B3484F" w:rsidRPr="00D60DAB" w:rsidRDefault="00B3484F" w:rsidP="00B3484F">
      <w:pPr>
        <w:spacing w:after="0" w:line="240" w:lineRule="auto"/>
        <w:jc w:val="both"/>
        <w:rPr>
          <w:rFonts w:ascii="Times New Roman" w:hAnsi="Times New Roman" w:cs="Times New Roman"/>
          <w:sz w:val="24"/>
          <w:szCs w:val="24"/>
        </w:rPr>
      </w:pPr>
    </w:p>
    <w:p w14:paraId="5C14312C" w14:textId="03209119" w:rsidR="003357AD" w:rsidRPr="00D60DAB" w:rsidRDefault="00337405" w:rsidP="00B3484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Tablica 43</w:t>
      </w:r>
      <w:r w:rsidR="003357AD" w:rsidRPr="00D60DAB">
        <w:rPr>
          <w:rFonts w:ascii="Times New Roman" w:hAnsi="Times New Roman" w:cs="Times New Roman"/>
          <w:sz w:val="24"/>
          <w:szCs w:val="24"/>
        </w:rPr>
        <w:t>. Osobe na razini Grada Zagreba odgovorne za davanje informacija stanovništvu</w:t>
      </w:r>
    </w:p>
    <w:p w14:paraId="0DAF3D07" w14:textId="77777777" w:rsidR="00B3484F" w:rsidRPr="00D60DAB" w:rsidRDefault="00B3484F" w:rsidP="00B3484F">
      <w:pPr>
        <w:spacing w:after="0" w:line="240" w:lineRule="auto"/>
        <w:jc w:val="center"/>
        <w:rPr>
          <w:rFonts w:ascii="Times New Roman" w:hAnsi="Times New Roman" w:cs="Times New Roman"/>
          <w:sz w:val="24"/>
          <w:szCs w:val="24"/>
        </w:rPr>
      </w:pPr>
    </w:p>
    <w:tbl>
      <w:tblPr>
        <w:tblW w:w="6662" w:type="dxa"/>
        <w:jc w:val="center"/>
        <w:tblCellMar>
          <w:top w:w="45" w:type="dxa"/>
          <w:left w:w="115" w:type="dxa"/>
          <w:right w:w="115" w:type="dxa"/>
        </w:tblCellMar>
        <w:tblLook w:val="04A0" w:firstRow="1" w:lastRow="0" w:firstColumn="1" w:lastColumn="0" w:noHBand="0" w:noVBand="1"/>
      </w:tblPr>
      <w:tblGrid>
        <w:gridCol w:w="2404"/>
        <w:gridCol w:w="4258"/>
      </w:tblGrid>
      <w:tr w:rsidR="00B10325" w:rsidRPr="00D60DAB" w14:paraId="606FC8DA" w14:textId="77777777" w:rsidTr="00B10325">
        <w:trPr>
          <w:trHeight w:val="530"/>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6C4F96E" w14:textId="77777777" w:rsidR="00B10325" w:rsidRPr="00D60DAB" w:rsidRDefault="00B10325" w:rsidP="00B10325">
            <w:pPr>
              <w:jc w:val="center"/>
              <w:rPr>
                <w:rFonts w:ascii="Times New Roman" w:hAnsi="Times New Roman" w:cs="Times New Roman"/>
                <w:b/>
                <w:sz w:val="24"/>
                <w:szCs w:val="24"/>
              </w:rPr>
            </w:pPr>
            <w:r w:rsidRPr="00D60DAB">
              <w:rPr>
                <w:rFonts w:ascii="Times New Roman" w:hAnsi="Times New Roman" w:cs="Times New Roman"/>
                <w:b/>
                <w:sz w:val="24"/>
                <w:szCs w:val="24"/>
              </w:rPr>
              <w:t>FUNKCIJA</w:t>
            </w:r>
          </w:p>
        </w:tc>
        <w:tc>
          <w:tcPr>
            <w:tcW w:w="4258" w:type="dxa"/>
            <w:tcBorders>
              <w:top w:val="single" w:sz="4" w:space="0" w:color="54883D"/>
              <w:left w:val="single" w:sz="4" w:space="0" w:color="54883D"/>
              <w:bottom w:val="single" w:sz="4" w:space="0" w:color="54883D"/>
              <w:right w:val="single" w:sz="4" w:space="0" w:color="54883D"/>
            </w:tcBorders>
            <w:shd w:val="clear" w:color="auto" w:fill="FFC000"/>
            <w:vAlign w:val="center"/>
          </w:tcPr>
          <w:p w14:paraId="1DA1BA2B" w14:textId="77777777" w:rsidR="00B10325" w:rsidRPr="00D60DAB" w:rsidRDefault="00B10325" w:rsidP="00B10325">
            <w:pPr>
              <w:jc w:val="center"/>
              <w:rPr>
                <w:rFonts w:ascii="Times New Roman" w:hAnsi="Times New Roman" w:cs="Times New Roman"/>
                <w:b/>
                <w:sz w:val="24"/>
                <w:szCs w:val="24"/>
              </w:rPr>
            </w:pPr>
            <w:r w:rsidRPr="00D60DAB">
              <w:rPr>
                <w:rFonts w:ascii="Times New Roman" w:hAnsi="Times New Roman" w:cs="Times New Roman"/>
                <w:b/>
                <w:sz w:val="24"/>
                <w:szCs w:val="24"/>
              </w:rPr>
              <w:t>IME I PREZIME</w:t>
            </w:r>
          </w:p>
        </w:tc>
      </w:tr>
      <w:tr w:rsidR="00B10325" w:rsidRPr="00D60DAB" w14:paraId="22A89725" w14:textId="77777777" w:rsidTr="00B10325">
        <w:trPr>
          <w:trHeight w:val="826"/>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B794D1B" w14:textId="77777777"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Gradonačelnik</w:t>
            </w:r>
          </w:p>
        </w:tc>
        <w:tc>
          <w:tcPr>
            <w:tcW w:w="425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378FCC97" w14:textId="303B9DF6" w:rsidR="00B10325" w:rsidRPr="00D60DAB" w:rsidRDefault="00F31658" w:rsidP="00B10325">
            <w:pPr>
              <w:jc w:val="center"/>
              <w:rPr>
                <w:rFonts w:ascii="Times New Roman" w:hAnsi="Times New Roman" w:cs="Times New Roman"/>
                <w:sz w:val="24"/>
                <w:szCs w:val="24"/>
              </w:rPr>
            </w:pPr>
            <w:r>
              <w:rPr>
                <w:rFonts w:ascii="Times New Roman" w:hAnsi="Times New Roman" w:cs="Times New Roman"/>
                <w:sz w:val="24"/>
                <w:szCs w:val="24"/>
              </w:rPr>
              <w:t>Tomislav Tomašević, mag. pol</w:t>
            </w:r>
          </w:p>
        </w:tc>
      </w:tr>
      <w:tr w:rsidR="00B10325" w:rsidRPr="00D60DAB" w14:paraId="59B31E4B" w14:textId="77777777" w:rsidTr="00B10325">
        <w:trPr>
          <w:trHeight w:val="571"/>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tcPr>
          <w:p w14:paraId="38BB3B90" w14:textId="170920FE" w:rsidR="00B10325" w:rsidRPr="00D60DAB" w:rsidRDefault="00B10325" w:rsidP="00B10325">
            <w:pPr>
              <w:jc w:val="center"/>
              <w:rPr>
                <w:rFonts w:ascii="Times New Roman" w:hAnsi="Times New Roman" w:cs="Times New Roman"/>
                <w:sz w:val="24"/>
                <w:szCs w:val="24"/>
              </w:rPr>
            </w:pPr>
            <w:r w:rsidRPr="00D60DAB">
              <w:rPr>
                <w:rFonts w:ascii="Times New Roman" w:hAnsi="Times New Roman" w:cs="Times New Roman"/>
                <w:sz w:val="24"/>
                <w:szCs w:val="24"/>
              </w:rPr>
              <w:t>Načelni</w:t>
            </w:r>
            <w:r w:rsidR="00F31658">
              <w:rPr>
                <w:rFonts w:ascii="Times New Roman" w:hAnsi="Times New Roman" w:cs="Times New Roman"/>
                <w:sz w:val="24"/>
                <w:szCs w:val="24"/>
              </w:rPr>
              <w:t>k</w:t>
            </w:r>
            <w:r w:rsidRPr="00D60DAB">
              <w:rPr>
                <w:rFonts w:ascii="Times New Roman" w:hAnsi="Times New Roman" w:cs="Times New Roman"/>
                <w:sz w:val="24"/>
                <w:szCs w:val="24"/>
              </w:rPr>
              <w:t xml:space="preserve"> Stožera civilne zaštite Grada Zagreba</w:t>
            </w:r>
          </w:p>
        </w:tc>
        <w:tc>
          <w:tcPr>
            <w:tcW w:w="4258" w:type="dxa"/>
            <w:tcBorders>
              <w:top w:val="single" w:sz="4" w:space="0" w:color="54883D"/>
              <w:left w:val="single" w:sz="4" w:space="0" w:color="54883D"/>
              <w:bottom w:val="single" w:sz="4" w:space="0" w:color="54883D"/>
              <w:right w:val="single" w:sz="4" w:space="0" w:color="54883D"/>
            </w:tcBorders>
            <w:shd w:val="clear" w:color="auto" w:fill="auto"/>
          </w:tcPr>
          <w:p w14:paraId="05A53DF3" w14:textId="77777777" w:rsidR="00F31658" w:rsidRDefault="00F31658" w:rsidP="00B10325">
            <w:pPr>
              <w:jc w:val="center"/>
              <w:rPr>
                <w:rFonts w:ascii="Times New Roman" w:hAnsi="Times New Roman" w:cs="Times New Roman"/>
                <w:sz w:val="24"/>
                <w:szCs w:val="24"/>
              </w:rPr>
            </w:pPr>
          </w:p>
          <w:p w14:paraId="01E8C3FB" w14:textId="1F150D20" w:rsidR="00B10325" w:rsidRPr="00D60DAB" w:rsidRDefault="00F31658" w:rsidP="00B10325">
            <w:pPr>
              <w:jc w:val="center"/>
              <w:rPr>
                <w:rFonts w:ascii="Times New Roman" w:hAnsi="Times New Roman" w:cs="Times New Roman"/>
                <w:sz w:val="24"/>
                <w:szCs w:val="24"/>
              </w:rPr>
            </w:pPr>
            <w:r w:rsidRPr="00F31658">
              <w:rPr>
                <w:rFonts w:ascii="Times New Roman" w:hAnsi="Times New Roman" w:cs="Times New Roman"/>
                <w:sz w:val="24"/>
                <w:szCs w:val="24"/>
              </w:rPr>
              <w:t xml:space="preserve">dr. sc. Luka </w:t>
            </w:r>
            <w:proofErr w:type="spellStart"/>
            <w:r w:rsidRPr="00F31658">
              <w:rPr>
                <w:rFonts w:ascii="Times New Roman" w:hAnsi="Times New Roman" w:cs="Times New Roman"/>
                <w:sz w:val="24"/>
                <w:szCs w:val="24"/>
              </w:rPr>
              <w:t>Korlaet</w:t>
            </w:r>
            <w:proofErr w:type="spellEnd"/>
          </w:p>
        </w:tc>
      </w:tr>
      <w:tr w:rsidR="00B10325" w:rsidRPr="00D60DAB" w14:paraId="112358DB" w14:textId="77777777" w:rsidTr="00B10325">
        <w:trPr>
          <w:trHeight w:val="1279"/>
          <w:jc w:val="center"/>
        </w:trPr>
        <w:tc>
          <w:tcPr>
            <w:tcW w:w="2404" w:type="dxa"/>
            <w:tcBorders>
              <w:top w:val="single" w:sz="4" w:space="0" w:color="54883D"/>
              <w:left w:val="single" w:sz="4" w:space="0" w:color="54883D"/>
              <w:bottom w:val="single" w:sz="4" w:space="0" w:color="54883D"/>
              <w:right w:val="single" w:sz="4" w:space="0" w:color="54883D"/>
            </w:tcBorders>
            <w:shd w:val="clear" w:color="auto" w:fill="auto"/>
          </w:tcPr>
          <w:p w14:paraId="479E003C" w14:textId="0AB03F56" w:rsidR="00B10325" w:rsidRPr="00D60DAB" w:rsidRDefault="00F31658" w:rsidP="00B10325">
            <w:pPr>
              <w:jc w:val="center"/>
              <w:rPr>
                <w:rFonts w:ascii="Times New Roman" w:hAnsi="Times New Roman" w:cs="Times New Roman"/>
                <w:sz w:val="24"/>
                <w:szCs w:val="24"/>
              </w:rPr>
            </w:pPr>
            <w:r w:rsidRPr="00F31658">
              <w:rPr>
                <w:rFonts w:ascii="Times New Roman" w:hAnsi="Times New Roman" w:cs="Times New Roman"/>
                <w:sz w:val="24"/>
                <w:szCs w:val="24"/>
              </w:rPr>
              <w:t xml:space="preserve">Pročelnik Gradskog ureda za mjesnu samoupravu, </w:t>
            </w:r>
            <w:r w:rsidR="00C12357">
              <w:rPr>
                <w:rFonts w:ascii="Times New Roman" w:hAnsi="Times New Roman" w:cs="Times New Roman"/>
                <w:sz w:val="24"/>
                <w:szCs w:val="24"/>
              </w:rPr>
              <w:t xml:space="preserve">promet, </w:t>
            </w:r>
            <w:r w:rsidRPr="00F31658">
              <w:rPr>
                <w:rFonts w:ascii="Times New Roman" w:hAnsi="Times New Roman" w:cs="Times New Roman"/>
                <w:sz w:val="24"/>
                <w:szCs w:val="24"/>
              </w:rPr>
              <w:t>civilnu zaštitu i sigurnost</w:t>
            </w:r>
          </w:p>
        </w:tc>
        <w:tc>
          <w:tcPr>
            <w:tcW w:w="4258" w:type="dxa"/>
            <w:tcBorders>
              <w:top w:val="single" w:sz="4" w:space="0" w:color="54883D"/>
              <w:left w:val="single" w:sz="4" w:space="0" w:color="54883D"/>
              <w:bottom w:val="single" w:sz="4" w:space="0" w:color="54883D"/>
              <w:right w:val="single" w:sz="4" w:space="0" w:color="54883D"/>
            </w:tcBorders>
            <w:shd w:val="clear" w:color="auto" w:fill="auto"/>
            <w:vAlign w:val="center"/>
          </w:tcPr>
          <w:p w14:paraId="137BD83D" w14:textId="602F0E79" w:rsidR="00B10325" w:rsidRPr="00D60DAB" w:rsidRDefault="00F31658" w:rsidP="00B10325">
            <w:pPr>
              <w:jc w:val="center"/>
              <w:rPr>
                <w:rFonts w:ascii="Times New Roman" w:hAnsi="Times New Roman" w:cs="Times New Roman"/>
                <w:sz w:val="24"/>
                <w:szCs w:val="24"/>
              </w:rPr>
            </w:pPr>
            <w:r>
              <w:rPr>
                <w:rFonts w:ascii="Times New Roman" w:hAnsi="Times New Roman" w:cs="Times New Roman"/>
                <w:sz w:val="24"/>
                <w:szCs w:val="24"/>
              </w:rPr>
              <w:t>d</w:t>
            </w:r>
            <w:r w:rsidRPr="00D74118">
              <w:rPr>
                <w:rFonts w:ascii="Times New Roman" w:hAnsi="Times New Roman" w:cs="Times New Roman"/>
                <w:sz w:val="24"/>
                <w:szCs w:val="24"/>
              </w:rPr>
              <w:t>r.</w:t>
            </w:r>
            <w:r>
              <w:rPr>
                <w:rFonts w:ascii="Times New Roman" w:hAnsi="Times New Roman" w:cs="Times New Roman"/>
                <w:sz w:val="24"/>
                <w:szCs w:val="24"/>
              </w:rPr>
              <w:t xml:space="preserve"> </w:t>
            </w:r>
            <w:r w:rsidRPr="00D74118">
              <w:rPr>
                <w:rFonts w:ascii="Times New Roman" w:hAnsi="Times New Roman" w:cs="Times New Roman"/>
                <w:sz w:val="24"/>
                <w:szCs w:val="24"/>
              </w:rPr>
              <w:t>sc.</w:t>
            </w:r>
            <w:r>
              <w:rPr>
                <w:rFonts w:ascii="Times New Roman" w:hAnsi="Times New Roman" w:cs="Times New Roman"/>
                <w:sz w:val="24"/>
                <w:szCs w:val="24"/>
              </w:rPr>
              <w:t xml:space="preserve"> </w:t>
            </w:r>
            <w:r w:rsidRPr="00D74118">
              <w:rPr>
                <w:rFonts w:ascii="Times New Roman" w:hAnsi="Times New Roman" w:cs="Times New Roman"/>
                <w:sz w:val="24"/>
                <w:szCs w:val="24"/>
              </w:rPr>
              <w:t>Andro Pavuna, mag.</w:t>
            </w:r>
            <w:r>
              <w:rPr>
                <w:rFonts w:ascii="Times New Roman" w:hAnsi="Times New Roman" w:cs="Times New Roman"/>
                <w:sz w:val="24"/>
                <w:szCs w:val="24"/>
              </w:rPr>
              <w:t xml:space="preserve"> </w:t>
            </w:r>
            <w:proofErr w:type="spellStart"/>
            <w:r w:rsidRPr="00D74118">
              <w:rPr>
                <w:rFonts w:ascii="Times New Roman" w:hAnsi="Times New Roman" w:cs="Times New Roman"/>
                <w:sz w:val="24"/>
                <w:szCs w:val="24"/>
              </w:rPr>
              <w:t>psych</w:t>
            </w:r>
            <w:proofErr w:type="spellEnd"/>
            <w:r w:rsidRPr="00D74118">
              <w:rPr>
                <w:rFonts w:ascii="Times New Roman" w:hAnsi="Times New Roman" w:cs="Times New Roman"/>
                <w:sz w:val="24"/>
                <w:szCs w:val="24"/>
              </w:rPr>
              <w:t>.</w:t>
            </w:r>
          </w:p>
        </w:tc>
      </w:tr>
    </w:tbl>
    <w:p w14:paraId="27F06AE6" w14:textId="77777777" w:rsidR="00F31658" w:rsidRPr="00D60DAB" w:rsidRDefault="00F31658" w:rsidP="004B5DD2">
      <w:pPr>
        <w:spacing w:line="240" w:lineRule="auto"/>
      </w:pPr>
    </w:p>
    <w:p w14:paraId="71CB4B67" w14:textId="45D160C2" w:rsidR="00ED04DE" w:rsidRPr="00D60DAB" w:rsidRDefault="00ED04DE" w:rsidP="004B5DD2">
      <w:pPr>
        <w:pStyle w:val="Heading2"/>
        <w:spacing w:line="240" w:lineRule="auto"/>
        <w:jc w:val="both"/>
        <w:rPr>
          <w:lang w:eastAsia="hr-HR"/>
        </w:rPr>
      </w:pPr>
      <w:bookmarkStart w:id="40" w:name="_Toc26363321"/>
      <w:r w:rsidRPr="00D60DAB">
        <w:t>SREDSTVA JAVNOG INFORMIRANJA (DRŽAVNA, REGIONALNA/LOKALNA) PUTEM KOJIH ĆE NADLEŽNO TIJELO STANOVNIŠTVU DAVATI OBAVIJESTI I UPUTE O POSTUPANJU</w:t>
      </w:r>
      <w:bookmarkEnd w:id="40"/>
    </w:p>
    <w:p w14:paraId="1F18AABA" w14:textId="77777777" w:rsidR="00B543E4" w:rsidRPr="00D60DAB" w:rsidRDefault="00B543E4" w:rsidP="004B5DD2">
      <w:pPr>
        <w:spacing w:line="240" w:lineRule="auto"/>
        <w:rPr>
          <w:rFonts w:ascii="Times New Roman" w:eastAsia="Times New Roman" w:hAnsi="Times New Roman" w:cs="Times New Roman"/>
          <w:sz w:val="24"/>
          <w:szCs w:val="20"/>
          <w:lang w:eastAsia="hr-HR"/>
        </w:rPr>
      </w:pPr>
    </w:p>
    <w:p w14:paraId="105A623D" w14:textId="77777777" w:rsidR="004B5DD2" w:rsidRPr="00D60DAB" w:rsidRDefault="00B10325" w:rsidP="00B3484F">
      <w:pPr>
        <w:spacing w:after="0" w:line="240" w:lineRule="auto"/>
        <w:jc w:val="both"/>
        <w:rPr>
          <w:rFonts w:ascii="Times New Roman" w:hAnsi="Times New Roman" w:cs="Times New Roman"/>
          <w:sz w:val="24"/>
          <w:szCs w:val="24"/>
        </w:rPr>
      </w:pPr>
      <w:bookmarkStart w:id="41" w:name="_Toc8199282"/>
      <w:bookmarkStart w:id="42" w:name="_Toc8199256"/>
      <w:r w:rsidRPr="00D60DAB">
        <w:rPr>
          <w:rFonts w:ascii="Times New Roman" w:hAnsi="Times New Roman" w:cs="Times New Roman"/>
          <w:sz w:val="24"/>
          <w:szCs w:val="24"/>
        </w:rPr>
        <w:t>Informiranje javnosti o iznenadnom događaju provodi se putem sredstava javnog priopćavanja na gradskom nivou uz pomoć lokalnih radio i TV postaja.</w:t>
      </w:r>
      <w:r w:rsidRPr="00D60DAB">
        <w:rPr>
          <w:rFonts w:ascii="Times New Roman" w:eastAsia="Times New Roman" w:hAnsi="Times New Roman" w:cs="Times New Roman"/>
          <w:b/>
          <w:sz w:val="24"/>
          <w:szCs w:val="24"/>
          <w:lang w:eastAsia="hr-HR"/>
        </w:rPr>
        <w:t xml:space="preserve"> </w:t>
      </w:r>
      <w:bookmarkEnd w:id="41"/>
      <w:bookmarkEnd w:id="42"/>
    </w:p>
    <w:p w14:paraId="76776844" w14:textId="77777777" w:rsidR="00AB44EB" w:rsidRPr="00D60DAB" w:rsidRDefault="00AB44EB" w:rsidP="00B3484F">
      <w:pPr>
        <w:spacing w:after="0" w:line="240" w:lineRule="auto"/>
        <w:jc w:val="both"/>
        <w:outlineLvl w:val="2"/>
        <w:rPr>
          <w:rFonts w:ascii="Times New Roman" w:eastAsia="Calibri" w:hAnsi="Times New Roman" w:cs="Times New Roman"/>
          <w:sz w:val="24"/>
          <w:szCs w:val="24"/>
        </w:rPr>
      </w:pPr>
    </w:p>
    <w:p w14:paraId="5DE7FC0D" w14:textId="77777777" w:rsidR="00AB44EB" w:rsidRPr="00D60DAB" w:rsidRDefault="00AB44EB" w:rsidP="00B3484F">
      <w:p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Načela obavješćivanja nakon aktivacije Vanjskog plana su:</w:t>
      </w:r>
    </w:p>
    <w:p w14:paraId="27BD6899"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brzo i bez čekanja (informacija nikada neće biti dovoljno);</w:t>
      </w:r>
    </w:p>
    <w:p w14:paraId="2862824F"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što sažetije, točnije i s puno ponavljanja;</w:t>
      </w:r>
    </w:p>
    <w:p w14:paraId="662DEA89"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svim medijskim sredstvima i načinima (radio i TV, SMS poruke, internet);</w:t>
      </w:r>
    </w:p>
    <w:p w14:paraId="0A8B81CF" w14:textId="77777777" w:rsidR="00AB44EB" w:rsidRPr="00D60DAB" w:rsidRDefault="00AB44EB" w:rsidP="00B3484F">
      <w:pPr>
        <w:pStyle w:val="ListParagraph"/>
        <w:numPr>
          <w:ilvl w:val="0"/>
          <w:numId w:val="65"/>
        </w:numPr>
        <w:spacing w:after="0" w:line="240" w:lineRule="auto"/>
        <w:jc w:val="both"/>
        <w:rPr>
          <w:rFonts w:ascii="Times New Roman" w:eastAsia="Times New Roman" w:hAnsi="Times New Roman" w:cs="Times New Roman"/>
          <w:sz w:val="24"/>
          <w:szCs w:val="24"/>
          <w:lang w:eastAsia="hr-HR"/>
        </w:rPr>
      </w:pPr>
      <w:r w:rsidRPr="00D60DAB">
        <w:rPr>
          <w:rFonts w:ascii="Times New Roman" w:eastAsia="Times New Roman" w:hAnsi="Times New Roman" w:cs="Times New Roman"/>
          <w:sz w:val="24"/>
          <w:szCs w:val="24"/>
          <w:lang w:eastAsia="hr-HR"/>
        </w:rPr>
        <w:t>inzistiranje na zajedničkom preuzimanju istih informacija dok traje opasnost (zahtjev da sve lokalne radio-postaje privremeno prenose isti program; da sve lokalne televizije privremeno emitiraju isti tekst na ekranu i sl.)</w:t>
      </w:r>
    </w:p>
    <w:p w14:paraId="24FF953A" w14:textId="77777777" w:rsidR="00B3484F" w:rsidRPr="00D60DAB" w:rsidRDefault="00B3484F" w:rsidP="00B3484F">
      <w:pPr>
        <w:pStyle w:val="ListParagraph"/>
        <w:spacing w:after="0" w:line="240" w:lineRule="auto"/>
        <w:jc w:val="both"/>
        <w:rPr>
          <w:rFonts w:ascii="Times New Roman" w:eastAsia="Times New Roman" w:hAnsi="Times New Roman" w:cs="Times New Roman"/>
          <w:sz w:val="24"/>
          <w:szCs w:val="24"/>
          <w:lang w:eastAsia="hr-HR"/>
        </w:rPr>
      </w:pPr>
    </w:p>
    <w:p w14:paraId="7C0CA04B" w14:textId="77777777" w:rsidR="00AB44EB" w:rsidRPr="00D60DAB" w:rsidRDefault="00AB44EB" w:rsidP="00B3484F">
      <w:p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Stanovništvo će pravovremeno biti obaviješteno o sljedećem:</w:t>
      </w:r>
    </w:p>
    <w:p w14:paraId="0B6E4F5E"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lokaciji tehničko-tehnološke nesreće;</w:t>
      </w:r>
    </w:p>
    <w:p w14:paraId="21E76ED7"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ugroženom području;</w:t>
      </w:r>
    </w:p>
    <w:p w14:paraId="4693EF98"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mjerama civilne zaštite koje je potrebno provesti (zaklanjanje/evakuacija);</w:t>
      </w:r>
    </w:p>
    <w:p w14:paraId="345B6A9E"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lastRenderedPageBreak/>
        <w:t>uputama vezanim uz način provođenja evakuacije;</w:t>
      </w:r>
    </w:p>
    <w:p w14:paraId="3216056B"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lokacijama zbrinjavanja stanovništva;</w:t>
      </w:r>
    </w:p>
    <w:p w14:paraId="11DAA16E"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zdravstvenim posljedicama izloženosti i mjerama samopomoći prije odlaska liječniku;</w:t>
      </w:r>
    </w:p>
    <w:p w14:paraId="0B6FBE59" w14:textId="77777777" w:rsidR="00AB44EB" w:rsidRPr="00D60DAB" w:rsidRDefault="00AB44EB" w:rsidP="00B3484F">
      <w:pPr>
        <w:pStyle w:val="ListParagraph"/>
        <w:numPr>
          <w:ilvl w:val="0"/>
          <w:numId w:val="66"/>
        </w:numPr>
        <w:spacing w:after="0" w:line="240" w:lineRule="auto"/>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ostalim informacijama od interesa za stanovništvo.</w:t>
      </w:r>
    </w:p>
    <w:p w14:paraId="58E61773" w14:textId="77777777" w:rsidR="00B3484F" w:rsidRPr="00D60DAB" w:rsidRDefault="00B3484F" w:rsidP="00B3484F">
      <w:pPr>
        <w:pStyle w:val="ListParagraph"/>
        <w:spacing w:after="0" w:line="240" w:lineRule="auto"/>
        <w:rPr>
          <w:rFonts w:ascii="Times New Roman" w:eastAsia="Times New Roman" w:hAnsi="Times New Roman" w:cs="Times New Roman"/>
          <w:sz w:val="24"/>
          <w:szCs w:val="20"/>
          <w:lang w:eastAsia="hr-HR"/>
        </w:rPr>
      </w:pPr>
    </w:p>
    <w:p w14:paraId="0E1E7CAF" w14:textId="61CDAE43" w:rsidR="003357AD" w:rsidRPr="00D60DAB" w:rsidRDefault="005F6804" w:rsidP="00B3484F">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Informiranje stanovništva na početku će provoditi </w:t>
      </w:r>
      <w:r w:rsidR="00450771" w:rsidRPr="00450771">
        <w:rPr>
          <w:rFonts w:ascii="Times New Roman" w:eastAsia="Times New Roman" w:hAnsi="Times New Roman" w:cs="Times New Roman"/>
          <w:sz w:val="24"/>
          <w:szCs w:val="20"/>
          <w:lang w:eastAsia="hr-HR"/>
        </w:rPr>
        <w:t xml:space="preserve">Gradski ured za mjesnu samoupravu, </w:t>
      </w:r>
      <w:r w:rsidR="00C12357">
        <w:rPr>
          <w:rFonts w:ascii="Times New Roman" w:eastAsia="Times New Roman" w:hAnsi="Times New Roman" w:cs="Times New Roman"/>
          <w:sz w:val="24"/>
          <w:szCs w:val="20"/>
          <w:lang w:eastAsia="hr-HR"/>
        </w:rPr>
        <w:t xml:space="preserve">promet, </w:t>
      </w:r>
      <w:r w:rsidR="00450771" w:rsidRPr="00450771">
        <w:rPr>
          <w:rFonts w:ascii="Times New Roman" w:eastAsia="Times New Roman" w:hAnsi="Times New Roman" w:cs="Times New Roman"/>
          <w:sz w:val="24"/>
          <w:szCs w:val="20"/>
          <w:lang w:eastAsia="hr-HR"/>
        </w:rPr>
        <w:t>civilnu zaštitu i sigurnost</w:t>
      </w:r>
      <w:r w:rsidRPr="00D60DAB">
        <w:rPr>
          <w:rFonts w:ascii="Times New Roman" w:eastAsia="Times New Roman" w:hAnsi="Times New Roman" w:cs="Times New Roman"/>
          <w:sz w:val="24"/>
          <w:szCs w:val="20"/>
          <w:lang w:eastAsia="hr-HR"/>
        </w:rPr>
        <w:t>, a nakon aktivacije Stožer civilne zaštite Grada Zagreba zajedno s predstavnicima operatera.</w:t>
      </w:r>
    </w:p>
    <w:p w14:paraId="42A1FA40" w14:textId="77777777" w:rsidR="00B3484F" w:rsidRPr="00D60DAB" w:rsidRDefault="00B3484F" w:rsidP="00B3484F">
      <w:pPr>
        <w:spacing w:after="0" w:line="240" w:lineRule="auto"/>
        <w:jc w:val="both"/>
        <w:rPr>
          <w:rFonts w:ascii="Times New Roman" w:eastAsia="Times New Roman" w:hAnsi="Times New Roman" w:cs="Times New Roman"/>
          <w:sz w:val="24"/>
          <w:szCs w:val="20"/>
          <w:lang w:eastAsia="hr-HR"/>
        </w:rPr>
      </w:pPr>
    </w:p>
    <w:p w14:paraId="5B0A3753" w14:textId="77777777" w:rsidR="005F6804" w:rsidRPr="00D60DAB" w:rsidRDefault="003357AD" w:rsidP="00B3484F">
      <w:p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Od prvog trenutka saznanja o opasnom događaju potrebno je:</w:t>
      </w:r>
    </w:p>
    <w:p w14:paraId="31F94F55" w14:textId="28B3F55B" w:rsidR="005F6804" w:rsidRPr="00D60DAB" w:rsidRDefault="003357AD" w:rsidP="00B3484F">
      <w:pPr>
        <w:pStyle w:val="ListParagraph"/>
        <w:numPr>
          <w:ilvl w:val="0"/>
          <w:numId w:val="67"/>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žurno aktivirati sirene na ugroženom području </w:t>
      </w:r>
      <w:r w:rsidR="00A11F45">
        <w:rPr>
          <w:rFonts w:ascii="Times New Roman" w:eastAsia="Times New Roman" w:hAnsi="Times New Roman" w:cs="Times New Roman"/>
          <w:sz w:val="24"/>
          <w:szCs w:val="20"/>
          <w:lang w:eastAsia="hr-HR"/>
        </w:rPr>
        <w:t xml:space="preserve">(područje postrojenja </w:t>
      </w:r>
      <w:r w:rsidRPr="00D60DAB">
        <w:rPr>
          <w:rFonts w:ascii="Times New Roman" w:eastAsia="Times New Roman" w:hAnsi="Times New Roman" w:cs="Times New Roman"/>
          <w:sz w:val="24"/>
          <w:szCs w:val="20"/>
          <w:lang w:eastAsia="hr-HR"/>
        </w:rPr>
        <w:t>i Županijski Centar 112 Zagreb);</w:t>
      </w:r>
    </w:p>
    <w:p w14:paraId="44654419" w14:textId="77777777" w:rsidR="00AB44EB" w:rsidRPr="00D60DAB" w:rsidRDefault="003357AD" w:rsidP="00B3484F">
      <w:pPr>
        <w:pStyle w:val="ListParagraph"/>
        <w:numPr>
          <w:ilvl w:val="0"/>
          <w:numId w:val="67"/>
        </w:numPr>
        <w:spacing w:after="0" w:line="240" w:lineRule="auto"/>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prekinuti redovit radio i TV program na području grada Zagreba i informirati o mjerama evakuacije koje se provode (smjerovi evakuacije na temelju meteorološkog stanja – smjer i brzina vjetra)</w:t>
      </w:r>
      <w:r w:rsidR="00AB44EB" w:rsidRPr="00D60DAB">
        <w:rPr>
          <w:rFonts w:ascii="Times New Roman" w:eastAsia="Calibri" w:hAnsi="Times New Roman" w:cs="Times New Roman"/>
          <w:sz w:val="24"/>
          <w:szCs w:val="24"/>
        </w:rPr>
        <w:t xml:space="preserve"> </w:t>
      </w:r>
    </w:p>
    <w:p w14:paraId="7BF25336" w14:textId="77777777" w:rsidR="00B3484F" w:rsidRPr="00D60DAB" w:rsidRDefault="00B3484F" w:rsidP="00B3484F">
      <w:pPr>
        <w:pStyle w:val="ListParagraph"/>
        <w:spacing w:after="0" w:line="240" w:lineRule="auto"/>
        <w:jc w:val="both"/>
        <w:rPr>
          <w:rFonts w:ascii="Times New Roman" w:eastAsia="Times New Roman" w:hAnsi="Times New Roman" w:cs="Times New Roman"/>
          <w:sz w:val="24"/>
          <w:szCs w:val="20"/>
          <w:lang w:eastAsia="hr-HR"/>
        </w:rPr>
      </w:pPr>
    </w:p>
    <w:p w14:paraId="1A6F408C" w14:textId="4A77876B" w:rsidR="0004105D" w:rsidRPr="00D60DAB" w:rsidRDefault="00337405" w:rsidP="00B3484F">
      <w:pPr>
        <w:spacing w:after="0" w:line="240" w:lineRule="auto"/>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U Tablici 44</w:t>
      </w:r>
      <w:r w:rsidR="0004105D" w:rsidRPr="00D60DAB">
        <w:rPr>
          <w:rFonts w:ascii="Times New Roman" w:eastAsia="Times New Roman" w:hAnsi="Times New Roman" w:cs="Times New Roman"/>
          <w:sz w:val="24"/>
          <w:szCs w:val="20"/>
          <w:lang w:eastAsia="hr-HR"/>
        </w:rPr>
        <w:t>. nalazi se pregled medija (radio i TV) sa sjedištem na području Grada Zagreba</w:t>
      </w:r>
      <w:r w:rsidR="00D820E6" w:rsidRPr="00D60DAB">
        <w:rPr>
          <w:rFonts w:ascii="Times New Roman" w:eastAsia="Times New Roman" w:hAnsi="Times New Roman" w:cs="Times New Roman"/>
          <w:sz w:val="24"/>
          <w:szCs w:val="20"/>
          <w:lang w:eastAsia="hr-HR"/>
        </w:rPr>
        <w:t xml:space="preserve"> putem kojih će se prenositi informacije od interesa za stanovništvo ti</w:t>
      </w:r>
      <w:r w:rsidR="0004105D" w:rsidRPr="00D60DAB">
        <w:rPr>
          <w:rFonts w:ascii="Times New Roman" w:eastAsia="Times New Roman" w:hAnsi="Times New Roman" w:cs="Times New Roman"/>
          <w:sz w:val="24"/>
          <w:szCs w:val="20"/>
          <w:lang w:eastAsia="hr-HR"/>
        </w:rPr>
        <w:t>jekom provedbe Vanjskog plana.</w:t>
      </w:r>
    </w:p>
    <w:p w14:paraId="390BED23" w14:textId="77777777" w:rsidR="00B3484F" w:rsidRPr="00D60DAB" w:rsidRDefault="00B3484F" w:rsidP="00B3484F">
      <w:pPr>
        <w:spacing w:after="0" w:line="240" w:lineRule="auto"/>
        <w:jc w:val="both"/>
        <w:rPr>
          <w:rFonts w:ascii="Times New Roman" w:eastAsia="Times New Roman" w:hAnsi="Times New Roman" w:cs="Times New Roman"/>
          <w:sz w:val="24"/>
          <w:szCs w:val="20"/>
          <w:lang w:eastAsia="hr-HR"/>
        </w:rPr>
      </w:pPr>
    </w:p>
    <w:p w14:paraId="19952CFC" w14:textId="24BCD5AE" w:rsidR="0004105D" w:rsidRPr="00D60DAB" w:rsidRDefault="00356BFF" w:rsidP="00B3484F">
      <w:pPr>
        <w:spacing w:after="0" w:line="240" w:lineRule="auto"/>
        <w:jc w:val="cente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Tablica </w:t>
      </w:r>
      <w:r w:rsidR="00337405">
        <w:rPr>
          <w:rFonts w:ascii="Times New Roman" w:eastAsia="Times New Roman" w:hAnsi="Times New Roman" w:cs="Times New Roman"/>
          <w:sz w:val="24"/>
          <w:szCs w:val="20"/>
          <w:lang w:eastAsia="hr-HR"/>
        </w:rPr>
        <w:t>44</w:t>
      </w:r>
      <w:r w:rsidR="0004105D" w:rsidRPr="00D60DAB">
        <w:rPr>
          <w:rFonts w:ascii="Times New Roman" w:eastAsia="Times New Roman" w:hAnsi="Times New Roman" w:cs="Times New Roman"/>
          <w:sz w:val="24"/>
          <w:szCs w:val="20"/>
          <w:lang w:eastAsia="hr-HR"/>
        </w:rPr>
        <w:t xml:space="preserve">. Pregled sredstva javnog informiranja putem kojih će </w:t>
      </w:r>
      <w:r w:rsidR="00D820E6" w:rsidRPr="00D60DAB">
        <w:rPr>
          <w:rFonts w:ascii="Times New Roman" w:eastAsia="Times New Roman" w:hAnsi="Times New Roman" w:cs="Times New Roman"/>
          <w:sz w:val="24"/>
          <w:szCs w:val="20"/>
          <w:lang w:eastAsia="hr-HR"/>
        </w:rPr>
        <w:t>G</w:t>
      </w:r>
      <w:r w:rsidR="0004105D" w:rsidRPr="00D60DAB">
        <w:rPr>
          <w:rFonts w:ascii="Times New Roman" w:eastAsia="Times New Roman" w:hAnsi="Times New Roman" w:cs="Times New Roman"/>
          <w:sz w:val="24"/>
          <w:szCs w:val="20"/>
          <w:lang w:eastAsia="hr-HR"/>
        </w:rPr>
        <w:t>rad Zagreb stanovništvu davati obavijesti i upute o postupanju</w:t>
      </w:r>
    </w:p>
    <w:p w14:paraId="0AEB8E26" w14:textId="77777777" w:rsidR="00B3484F" w:rsidRPr="00D60DAB" w:rsidRDefault="00B3484F" w:rsidP="00B3484F">
      <w:pPr>
        <w:spacing w:after="0" w:line="240" w:lineRule="auto"/>
        <w:jc w:val="center"/>
        <w:rPr>
          <w:rFonts w:ascii="Times New Roman" w:eastAsia="Times New Roman" w:hAnsi="Times New Roman" w:cs="Times New Roman"/>
          <w:sz w:val="24"/>
          <w:szCs w:val="20"/>
          <w:lang w:eastAsia="hr-HR"/>
        </w:rPr>
      </w:pPr>
    </w:p>
    <w:tbl>
      <w:tblPr>
        <w:tblStyle w:val="TableGrid"/>
        <w:tblW w:w="0" w:type="auto"/>
        <w:jc w:val="center"/>
        <w:tblLook w:val="04A0" w:firstRow="1" w:lastRow="0" w:firstColumn="1" w:lastColumn="0" w:noHBand="0" w:noVBand="1"/>
      </w:tblPr>
      <w:tblGrid>
        <w:gridCol w:w="613"/>
        <w:gridCol w:w="1016"/>
        <w:gridCol w:w="1377"/>
        <w:gridCol w:w="1286"/>
        <w:gridCol w:w="874"/>
        <w:gridCol w:w="1096"/>
        <w:gridCol w:w="2800"/>
      </w:tblGrid>
      <w:tr w:rsidR="0004105D" w:rsidRPr="00D60DAB" w14:paraId="1FA0FDE2" w14:textId="77777777" w:rsidTr="0004105D">
        <w:trPr>
          <w:tblHeader/>
          <w:jc w:val="center"/>
        </w:trPr>
        <w:tc>
          <w:tcPr>
            <w:tcW w:w="617" w:type="dxa"/>
            <w:shd w:val="clear" w:color="auto" w:fill="FFC000"/>
          </w:tcPr>
          <w:p w14:paraId="09B9100A"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Red. Br.</w:t>
            </w:r>
          </w:p>
        </w:tc>
        <w:tc>
          <w:tcPr>
            <w:tcW w:w="1015" w:type="dxa"/>
            <w:shd w:val="clear" w:color="auto" w:fill="FFC000"/>
          </w:tcPr>
          <w:p w14:paraId="1BA90702"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Vrsta medija</w:t>
            </w:r>
          </w:p>
        </w:tc>
        <w:tc>
          <w:tcPr>
            <w:tcW w:w="1218" w:type="dxa"/>
            <w:shd w:val="clear" w:color="auto" w:fill="FFC000"/>
          </w:tcPr>
          <w:p w14:paraId="3E7E941F"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Naziv</w:t>
            </w:r>
          </w:p>
        </w:tc>
        <w:tc>
          <w:tcPr>
            <w:tcW w:w="1346" w:type="dxa"/>
            <w:shd w:val="clear" w:color="auto" w:fill="FFC000"/>
          </w:tcPr>
          <w:p w14:paraId="19052C2D"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Adresa</w:t>
            </w:r>
          </w:p>
        </w:tc>
        <w:tc>
          <w:tcPr>
            <w:tcW w:w="906" w:type="dxa"/>
            <w:shd w:val="clear" w:color="auto" w:fill="FFC000"/>
          </w:tcPr>
          <w:p w14:paraId="767C75B0"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Telefon</w:t>
            </w:r>
          </w:p>
        </w:tc>
        <w:tc>
          <w:tcPr>
            <w:tcW w:w="1697" w:type="dxa"/>
            <w:shd w:val="clear" w:color="auto" w:fill="FFC000"/>
          </w:tcPr>
          <w:p w14:paraId="1FBBDBBF"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Fax</w:t>
            </w:r>
          </w:p>
        </w:tc>
        <w:tc>
          <w:tcPr>
            <w:tcW w:w="2263" w:type="dxa"/>
            <w:shd w:val="clear" w:color="auto" w:fill="FFC000"/>
          </w:tcPr>
          <w:p w14:paraId="04E9FD24" w14:textId="77777777" w:rsidR="0004105D" w:rsidRPr="00D60DAB" w:rsidRDefault="0004105D" w:rsidP="0004105D">
            <w:pPr>
              <w:spacing w:after="160" w:line="259" w:lineRule="auto"/>
              <w:jc w:val="center"/>
              <w:rPr>
                <w:rFonts w:ascii="Times New Roman" w:eastAsia="Times New Roman" w:hAnsi="Times New Roman" w:cs="Times New Roman"/>
                <w:b/>
                <w:sz w:val="20"/>
                <w:szCs w:val="20"/>
                <w:lang w:eastAsia="hr-HR"/>
              </w:rPr>
            </w:pPr>
            <w:r w:rsidRPr="00D60DAB">
              <w:rPr>
                <w:rFonts w:ascii="Times New Roman" w:eastAsia="Times New Roman" w:hAnsi="Times New Roman" w:cs="Times New Roman"/>
                <w:b/>
                <w:sz w:val="20"/>
                <w:szCs w:val="20"/>
                <w:lang w:eastAsia="hr-HR"/>
              </w:rPr>
              <w:t>E-mail</w:t>
            </w:r>
          </w:p>
        </w:tc>
      </w:tr>
      <w:tr w:rsidR="0004105D" w:rsidRPr="00D60DAB" w14:paraId="3E3292B6" w14:textId="77777777" w:rsidTr="0004105D">
        <w:trPr>
          <w:jc w:val="center"/>
        </w:trPr>
        <w:tc>
          <w:tcPr>
            <w:tcW w:w="617" w:type="dxa"/>
          </w:tcPr>
          <w:p w14:paraId="7E389C9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w:t>
            </w:r>
          </w:p>
        </w:tc>
        <w:tc>
          <w:tcPr>
            <w:tcW w:w="1015" w:type="dxa"/>
          </w:tcPr>
          <w:p w14:paraId="5CDC56B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0BF7D97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HRT 1, HRT 2, HRT 3, HRT 4</w:t>
            </w:r>
          </w:p>
        </w:tc>
        <w:tc>
          <w:tcPr>
            <w:tcW w:w="1346" w:type="dxa"/>
          </w:tcPr>
          <w:p w14:paraId="3E5D7C8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Prisavlje 3, 10000 Zagreb</w:t>
            </w:r>
          </w:p>
        </w:tc>
        <w:tc>
          <w:tcPr>
            <w:tcW w:w="906" w:type="dxa"/>
          </w:tcPr>
          <w:p w14:paraId="237FDF0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
        </w:tc>
        <w:tc>
          <w:tcPr>
            <w:tcW w:w="1697" w:type="dxa"/>
          </w:tcPr>
          <w:p w14:paraId="7B9CC78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
        </w:tc>
        <w:tc>
          <w:tcPr>
            <w:tcW w:w="2263" w:type="dxa"/>
          </w:tcPr>
          <w:p w14:paraId="48A006D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hrt@hrt.hr</w:t>
            </w:r>
          </w:p>
        </w:tc>
      </w:tr>
      <w:tr w:rsidR="0004105D" w:rsidRPr="00D60DAB" w14:paraId="4C60CF0A" w14:textId="77777777" w:rsidTr="0004105D">
        <w:trPr>
          <w:jc w:val="center"/>
        </w:trPr>
        <w:tc>
          <w:tcPr>
            <w:tcW w:w="617" w:type="dxa"/>
          </w:tcPr>
          <w:p w14:paraId="3533239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w:t>
            </w:r>
          </w:p>
        </w:tc>
        <w:tc>
          <w:tcPr>
            <w:tcW w:w="1015" w:type="dxa"/>
          </w:tcPr>
          <w:p w14:paraId="05E918A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5A64368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RTL TELEVIZIJA, RTL 2, RTL KOCKICA</w:t>
            </w:r>
          </w:p>
        </w:tc>
        <w:tc>
          <w:tcPr>
            <w:tcW w:w="1346" w:type="dxa"/>
          </w:tcPr>
          <w:p w14:paraId="518CD42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Krapinska 45, 10000 Zagreb</w:t>
            </w:r>
          </w:p>
        </w:tc>
        <w:tc>
          <w:tcPr>
            <w:tcW w:w="906" w:type="dxa"/>
          </w:tcPr>
          <w:p w14:paraId="22B3A05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01/366-0000</w:t>
            </w:r>
          </w:p>
        </w:tc>
        <w:tc>
          <w:tcPr>
            <w:tcW w:w="1697" w:type="dxa"/>
          </w:tcPr>
          <w:p w14:paraId="601B81C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01/366-0009</w:t>
            </w:r>
          </w:p>
        </w:tc>
        <w:tc>
          <w:tcPr>
            <w:tcW w:w="2263" w:type="dxa"/>
          </w:tcPr>
          <w:p w14:paraId="1A4E640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rtl@rtl.hr</w:t>
            </w:r>
          </w:p>
        </w:tc>
      </w:tr>
      <w:tr w:rsidR="0004105D" w:rsidRPr="00D60DAB" w14:paraId="21D91AF4" w14:textId="77777777" w:rsidTr="0004105D">
        <w:trPr>
          <w:jc w:val="center"/>
        </w:trPr>
        <w:tc>
          <w:tcPr>
            <w:tcW w:w="617" w:type="dxa"/>
          </w:tcPr>
          <w:p w14:paraId="38F392B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3.</w:t>
            </w:r>
          </w:p>
        </w:tc>
        <w:tc>
          <w:tcPr>
            <w:tcW w:w="1015" w:type="dxa"/>
          </w:tcPr>
          <w:p w14:paraId="734F64E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47DE81C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NOVA TV, DOMA TV</w:t>
            </w:r>
          </w:p>
        </w:tc>
        <w:tc>
          <w:tcPr>
            <w:tcW w:w="1346" w:type="dxa"/>
          </w:tcPr>
          <w:p w14:paraId="3E2682C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Remetinečka cesta 139, 10000 Zagreb</w:t>
            </w:r>
          </w:p>
        </w:tc>
        <w:tc>
          <w:tcPr>
            <w:tcW w:w="906" w:type="dxa"/>
          </w:tcPr>
          <w:p w14:paraId="6674801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01/600-8300</w:t>
            </w:r>
          </w:p>
        </w:tc>
        <w:tc>
          <w:tcPr>
            <w:tcW w:w="1697" w:type="dxa"/>
          </w:tcPr>
          <w:p w14:paraId="1E638E4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01/600-8333</w:t>
            </w:r>
          </w:p>
        </w:tc>
        <w:tc>
          <w:tcPr>
            <w:tcW w:w="2263" w:type="dxa"/>
          </w:tcPr>
          <w:p w14:paraId="6C555CE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nova@novatv.hr</w:t>
            </w:r>
          </w:p>
        </w:tc>
      </w:tr>
      <w:tr w:rsidR="0004105D" w:rsidRPr="00D60DAB" w14:paraId="7B3AAC2C" w14:textId="77777777" w:rsidTr="0004105D">
        <w:trPr>
          <w:jc w:val="center"/>
        </w:trPr>
        <w:tc>
          <w:tcPr>
            <w:tcW w:w="617" w:type="dxa"/>
          </w:tcPr>
          <w:p w14:paraId="20EBB5D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4.</w:t>
            </w:r>
          </w:p>
        </w:tc>
        <w:tc>
          <w:tcPr>
            <w:tcW w:w="1015" w:type="dxa"/>
          </w:tcPr>
          <w:p w14:paraId="0DAAEF1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71A308D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CMC</w:t>
            </w:r>
          </w:p>
        </w:tc>
        <w:tc>
          <w:tcPr>
            <w:tcW w:w="1346" w:type="dxa"/>
          </w:tcPr>
          <w:p w14:paraId="1697F96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Gračanska cesta 93, 10000 Zagreb</w:t>
            </w:r>
          </w:p>
        </w:tc>
        <w:tc>
          <w:tcPr>
            <w:tcW w:w="906" w:type="dxa"/>
          </w:tcPr>
          <w:p w14:paraId="5F46B1B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01/290-0800</w:t>
            </w:r>
          </w:p>
        </w:tc>
        <w:tc>
          <w:tcPr>
            <w:tcW w:w="1697" w:type="dxa"/>
          </w:tcPr>
          <w:p w14:paraId="361C8B2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01/290-0811</w:t>
            </w:r>
          </w:p>
        </w:tc>
        <w:tc>
          <w:tcPr>
            <w:tcW w:w="2263" w:type="dxa"/>
          </w:tcPr>
          <w:p w14:paraId="0013309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cmc@cmc.com.hr</w:t>
            </w:r>
          </w:p>
        </w:tc>
      </w:tr>
      <w:tr w:rsidR="0004105D" w:rsidRPr="00D60DAB" w14:paraId="6C67D7D8" w14:textId="77777777" w:rsidTr="0004105D">
        <w:trPr>
          <w:jc w:val="center"/>
        </w:trPr>
        <w:tc>
          <w:tcPr>
            <w:tcW w:w="617" w:type="dxa"/>
          </w:tcPr>
          <w:p w14:paraId="14EC061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5.</w:t>
            </w:r>
          </w:p>
        </w:tc>
        <w:tc>
          <w:tcPr>
            <w:tcW w:w="1015" w:type="dxa"/>
          </w:tcPr>
          <w:p w14:paraId="3DB2ED2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14401B7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SPORTSKA TELEVIZIJA</w:t>
            </w:r>
          </w:p>
        </w:tc>
        <w:tc>
          <w:tcPr>
            <w:tcW w:w="1346" w:type="dxa"/>
          </w:tcPr>
          <w:p w14:paraId="7A69EC6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Kneza Ljudevita Posavskog 48, 10000 Zagreb</w:t>
            </w:r>
          </w:p>
        </w:tc>
        <w:tc>
          <w:tcPr>
            <w:tcW w:w="906" w:type="dxa"/>
          </w:tcPr>
          <w:p w14:paraId="4C9F459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01/555-3800</w:t>
            </w:r>
          </w:p>
        </w:tc>
        <w:tc>
          <w:tcPr>
            <w:tcW w:w="1697" w:type="dxa"/>
          </w:tcPr>
          <w:p w14:paraId="153EB7B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01/555-3839</w:t>
            </w:r>
          </w:p>
        </w:tc>
        <w:tc>
          <w:tcPr>
            <w:tcW w:w="2263" w:type="dxa"/>
          </w:tcPr>
          <w:p w14:paraId="221A778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info@sptv.hr</w:t>
            </w:r>
          </w:p>
        </w:tc>
      </w:tr>
      <w:tr w:rsidR="0004105D" w:rsidRPr="00D60DAB" w14:paraId="4D4A894E" w14:textId="77777777" w:rsidTr="0004105D">
        <w:trPr>
          <w:jc w:val="center"/>
        </w:trPr>
        <w:tc>
          <w:tcPr>
            <w:tcW w:w="617" w:type="dxa"/>
          </w:tcPr>
          <w:p w14:paraId="66D071F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6.</w:t>
            </w:r>
          </w:p>
        </w:tc>
        <w:tc>
          <w:tcPr>
            <w:tcW w:w="1015" w:type="dxa"/>
          </w:tcPr>
          <w:p w14:paraId="65B07A7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3E57762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LAUDATO TV</w:t>
            </w:r>
          </w:p>
        </w:tc>
        <w:tc>
          <w:tcPr>
            <w:tcW w:w="1346" w:type="dxa"/>
          </w:tcPr>
          <w:p w14:paraId="3C5DB71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Laginjina</w:t>
            </w:r>
            <w:proofErr w:type="spellEnd"/>
            <w:r w:rsidRPr="00D60DAB">
              <w:rPr>
                <w:rFonts w:ascii="Times New Roman" w:eastAsia="Times New Roman" w:hAnsi="Times New Roman" w:cs="Times New Roman"/>
                <w:sz w:val="20"/>
                <w:szCs w:val="20"/>
                <w:lang w:eastAsia="hr-HR"/>
              </w:rPr>
              <w:t xml:space="preserve"> 7/a, 10000 Zagreb</w:t>
            </w:r>
          </w:p>
        </w:tc>
        <w:tc>
          <w:tcPr>
            <w:tcW w:w="906" w:type="dxa"/>
          </w:tcPr>
          <w:p w14:paraId="7245311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01/461-1111</w:t>
            </w:r>
          </w:p>
        </w:tc>
        <w:tc>
          <w:tcPr>
            <w:tcW w:w="1697" w:type="dxa"/>
          </w:tcPr>
          <w:p w14:paraId="6379FDE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01/461-2722</w:t>
            </w:r>
          </w:p>
        </w:tc>
        <w:tc>
          <w:tcPr>
            <w:tcW w:w="2263" w:type="dxa"/>
          </w:tcPr>
          <w:p w14:paraId="5A0D5A3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ines.hrzica@laudato.hr</w:t>
            </w:r>
          </w:p>
        </w:tc>
      </w:tr>
      <w:tr w:rsidR="0004105D" w:rsidRPr="00D60DAB" w14:paraId="4BEE0190" w14:textId="77777777" w:rsidTr="0004105D">
        <w:trPr>
          <w:jc w:val="center"/>
        </w:trPr>
        <w:tc>
          <w:tcPr>
            <w:tcW w:w="617" w:type="dxa"/>
          </w:tcPr>
          <w:p w14:paraId="3F825E5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lastRenderedPageBreak/>
              <w:t>7.</w:t>
            </w:r>
          </w:p>
        </w:tc>
        <w:tc>
          <w:tcPr>
            <w:tcW w:w="1015" w:type="dxa"/>
          </w:tcPr>
          <w:p w14:paraId="0768E8E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5EBB7E1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NEZAVISNA TELEVIZIJA</w:t>
            </w:r>
          </w:p>
        </w:tc>
        <w:tc>
          <w:tcPr>
            <w:tcW w:w="1346" w:type="dxa"/>
          </w:tcPr>
          <w:p w14:paraId="59E2387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Kamenarka</w:t>
            </w:r>
            <w:proofErr w:type="spellEnd"/>
            <w:r w:rsidRPr="00D60DAB">
              <w:rPr>
                <w:rFonts w:ascii="Times New Roman" w:eastAsia="Times New Roman" w:hAnsi="Times New Roman" w:cs="Times New Roman"/>
                <w:sz w:val="20"/>
                <w:szCs w:val="20"/>
                <w:lang w:eastAsia="hr-HR"/>
              </w:rPr>
              <w:t xml:space="preserve"> 30, 10000 Zagreb</w:t>
            </w:r>
          </w:p>
        </w:tc>
        <w:tc>
          <w:tcPr>
            <w:tcW w:w="906" w:type="dxa"/>
          </w:tcPr>
          <w:p w14:paraId="569BFDF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01/628-8700</w:t>
            </w:r>
          </w:p>
        </w:tc>
        <w:tc>
          <w:tcPr>
            <w:tcW w:w="1697" w:type="dxa"/>
          </w:tcPr>
          <w:p w14:paraId="396B18C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01/628-8709</w:t>
            </w:r>
          </w:p>
        </w:tc>
        <w:tc>
          <w:tcPr>
            <w:tcW w:w="2263" w:type="dxa"/>
          </w:tcPr>
          <w:p w14:paraId="5CA1F2D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zvonimir.kabelka@mreza.tv</w:t>
            </w:r>
          </w:p>
        </w:tc>
      </w:tr>
      <w:tr w:rsidR="0004105D" w:rsidRPr="00D60DAB" w14:paraId="71EA2458" w14:textId="77777777" w:rsidTr="0004105D">
        <w:trPr>
          <w:jc w:val="center"/>
        </w:trPr>
        <w:tc>
          <w:tcPr>
            <w:tcW w:w="617" w:type="dxa"/>
          </w:tcPr>
          <w:p w14:paraId="04BEDAE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8.</w:t>
            </w:r>
          </w:p>
        </w:tc>
        <w:tc>
          <w:tcPr>
            <w:tcW w:w="1015" w:type="dxa"/>
          </w:tcPr>
          <w:p w14:paraId="28E00DA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3679B68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JABUKA TV</w:t>
            </w:r>
          </w:p>
        </w:tc>
        <w:tc>
          <w:tcPr>
            <w:tcW w:w="1346" w:type="dxa"/>
          </w:tcPr>
          <w:p w14:paraId="765C75F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Ulica grada Vukovara 68, 10000 Zagreb</w:t>
            </w:r>
          </w:p>
        </w:tc>
        <w:tc>
          <w:tcPr>
            <w:tcW w:w="906" w:type="dxa"/>
          </w:tcPr>
          <w:p w14:paraId="5425860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01/789-9900</w:t>
            </w:r>
          </w:p>
        </w:tc>
        <w:tc>
          <w:tcPr>
            <w:tcW w:w="1697" w:type="dxa"/>
          </w:tcPr>
          <w:p w14:paraId="3E938E8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01/789-9945</w:t>
            </w:r>
          </w:p>
        </w:tc>
        <w:tc>
          <w:tcPr>
            <w:tcW w:w="2263" w:type="dxa"/>
          </w:tcPr>
          <w:p w14:paraId="3DD00F5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jabukatv@jabukatv.hr</w:t>
            </w:r>
          </w:p>
        </w:tc>
      </w:tr>
      <w:tr w:rsidR="0004105D" w:rsidRPr="00D60DAB" w14:paraId="56FA3D99" w14:textId="77777777" w:rsidTr="0004105D">
        <w:trPr>
          <w:jc w:val="center"/>
        </w:trPr>
        <w:tc>
          <w:tcPr>
            <w:tcW w:w="617" w:type="dxa"/>
          </w:tcPr>
          <w:p w14:paraId="3E8141B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9.</w:t>
            </w:r>
          </w:p>
        </w:tc>
        <w:tc>
          <w:tcPr>
            <w:tcW w:w="1015" w:type="dxa"/>
          </w:tcPr>
          <w:p w14:paraId="7FC2421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Televizija</w:t>
            </w:r>
          </w:p>
        </w:tc>
        <w:tc>
          <w:tcPr>
            <w:tcW w:w="1218" w:type="dxa"/>
          </w:tcPr>
          <w:p w14:paraId="5A6DA8C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Z1</w:t>
            </w:r>
          </w:p>
        </w:tc>
        <w:tc>
          <w:tcPr>
            <w:tcW w:w="1346" w:type="dxa"/>
          </w:tcPr>
          <w:p w14:paraId="3BF06DB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Ljudevita Posavskog 48, 10000 Zagreb</w:t>
            </w:r>
          </w:p>
        </w:tc>
        <w:tc>
          <w:tcPr>
            <w:tcW w:w="906" w:type="dxa"/>
          </w:tcPr>
          <w:p w14:paraId="11AD479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01/668-9590</w:t>
            </w:r>
          </w:p>
        </w:tc>
        <w:tc>
          <w:tcPr>
            <w:tcW w:w="1697" w:type="dxa"/>
          </w:tcPr>
          <w:p w14:paraId="3FA0445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01/668-8555</w:t>
            </w:r>
          </w:p>
        </w:tc>
        <w:tc>
          <w:tcPr>
            <w:tcW w:w="2263" w:type="dxa"/>
          </w:tcPr>
          <w:p w14:paraId="026AD1A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info@z1tv.hr</w:t>
            </w:r>
          </w:p>
        </w:tc>
      </w:tr>
      <w:tr w:rsidR="0004105D" w:rsidRPr="00D60DAB" w14:paraId="1616A48F" w14:textId="77777777" w:rsidTr="0004105D">
        <w:trPr>
          <w:jc w:val="center"/>
        </w:trPr>
        <w:tc>
          <w:tcPr>
            <w:tcW w:w="617" w:type="dxa"/>
          </w:tcPr>
          <w:p w14:paraId="591A046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10.</w:t>
            </w:r>
          </w:p>
        </w:tc>
        <w:tc>
          <w:tcPr>
            <w:tcW w:w="1015" w:type="dxa"/>
          </w:tcPr>
          <w:p w14:paraId="5628C56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7528F6C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ANTENA ZAGREB</w:t>
            </w:r>
          </w:p>
        </w:tc>
        <w:tc>
          <w:tcPr>
            <w:tcW w:w="1346" w:type="dxa"/>
          </w:tcPr>
          <w:p w14:paraId="3F8FF04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Ulica Dragutina Domjanića 1, 10000 Zagreb</w:t>
            </w:r>
          </w:p>
        </w:tc>
        <w:tc>
          <w:tcPr>
            <w:tcW w:w="906" w:type="dxa"/>
          </w:tcPr>
          <w:p w14:paraId="1001D8C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01/668-9555</w:t>
            </w:r>
          </w:p>
        </w:tc>
        <w:tc>
          <w:tcPr>
            <w:tcW w:w="1697" w:type="dxa"/>
          </w:tcPr>
          <w:p w14:paraId="31E6A70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01/668-3000</w:t>
            </w:r>
          </w:p>
        </w:tc>
        <w:tc>
          <w:tcPr>
            <w:tcW w:w="2263" w:type="dxa"/>
          </w:tcPr>
          <w:p w14:paraId="78A2BC1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kontakt@antenazagreb.hr</w:t>
            </w:r>
          </w:p>
        </w:tc>
      </w:tr>
      <w:tr w:rsidR="0004105D" w:rsidRPr="00D60DAB" w14:paraId="255A25B2" w14:textId="77777777" w:rsidTr="0004105D">
        <w:trPr>
          <w:jc w:val="center"/>
        </w:trPr>
        <w:tc>
          <w:tcPr>
            <w:tcW w:w="617" w:type="dxa"/>
          </w:tcPr>
          <w:p w14:paraId="7DB3D27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11.</w:t>
            </w:r>
          </w:p>
        </w:tc>
        <w:tc>
          <w:tcPr>
            <w:tcW w:w="1015" w:type="dxa"/>
          </w:tcPr>
          <w:p w14:paraId="769F361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4EAF62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ENTER ZAGREB</w:t>
            </w:r>
          </w:p>
        </w:tc>
        <w:tc>
          <w:tcPr>
            <w:tcW w:w="1346" w:type="dxa"/>
          </w:tcPr>
          <w:p w14:paraId="54F33D3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Avenija Većeslava Holjevca 29, 10000 Zagreb</w:t>
            </w:r>
          </w:p>
        </w:tc>
        <w:tc>
          <w:tcPr>
            <w:tcW w:w="906" w:type="dxa"/>
          </w:tcPr>
          <w:p w14:paraId="1280668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01/669-0630</w:t>
            </w:r>
          </w:p>
        </w:tc>
        <w:tc>
          <w:tcPr>
            <w:tcW w:w="1697" w:type="dxa"/>
          </w:tcPr>
          <w:p w14:paraId="62E968E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01/668-3000</w:t>
            </w:r>
          </w:p>
        </w:tc>
        <w:tc>
          <w:tcPr>
            <w:tcW w:w="2263" w:type="dxa"/>
          </w:tcPr>
          <w:p w14:paraId="2F6A8AC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enter@enterzagreb.hr</w:t>
            </w:r>
          </w:p>
        </w:tc>
      </w:tr>
      <w:tr w:rsidR="0004105D" w:rsidRPr="00D60DAB" w14:paraId="3EB00238" w14:textId="77777777" w:rsidTr="0004105D">
        <w:trPr>
          <w:jc w:val="center"/>
        </w:trPr>
        <w:tc>
          <w:tcPr>
            <w:tcW w:w="617" w:type="dxa"/>
          </w:tcPr>
          <w:p w14:paraId="0E64E2C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12.</w:t>
            </w:r>
          </w:p>
        </w:tc>
        <w:tc>
          <w:tcPr>
            <w:tcW w:w="1015" w:type="dxa"/>
          </w:tcPr>
          <w:p w14:paraId="4F5BA55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09E38A7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Extra FM</w:t>
            </w:r>
          </w:p>
        </w:tc>
        <w:tc>
          <w:tcPr>
            <w:tcW w:w="1346" w:type="dxa"/>
          </w:tcPr>
          <w:p w14:paraId="794310F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Avenija Većeslava Holjevca 29/I, 10000 Zagreb</w:t>
            </w:r>
          </w:p>
        </w:tc>
        <w:tc>
          <w:tcPr>
            <w:tcW w:w="906" w:type="dxa"/>
          </w:tcPr>
          <w:p w14:paraId="1CEE3CC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01/488-6888</w:t>
            </w:r>
          </w:p>
        </w:tc>
        <w:tc>
          <w:tcPr>
            <w:tcW w:w="1697" w:type="dxa"/>
          </w:tcPr>
          <w:p w14:paraId="7A9F6E7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w:t>
            </w:r>
          </w:p>
        </w:tc>
        <w:tc>
          <w:tcPr>
            <w:tcW w:w="2263" w:type="dxa"/>
          </w:tcPr>
          <w:p w14:paraId="515ED8C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kontakt@extrafm.hr</w:t>
            </w:r>
          </w:p>
        </w:tc>
      </w:tr>
      <w:tr w:rsidR="0004105D" w:rsidRPr="00D60DAB" w14:paraId="583A45C5" w14:textId="77777777" w:rsidTr="0004105D">
        <w:trPr>
          <w:jc w:val="center"/>
        </w:trPr>
        <w:tc>
          <w:tcPr>
            <w:tcW w:w="617" w:type="dxa"/>
          </w:tcPr>
          <w:p w14:paraId="0151FEB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13.</w:t>
            </w:r>
          </w:p>
        </w:tc>
        <w:tc>
          <w:tcPr>
            <w:tcW w:w="1015" w:type="dxa"/>
          </w:tcPr>
          <w:p w14:paraId="41A5097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736A194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 1, HR 2, HR 3, HR Sljeme</w:t>
            </w:r>
          </w:p>
        </w:tc>
        <w:tc>
          <w:tcPr>
            <w:tcW w:w="1346" w:type="dxa"/>
          </w:tcPr>
          <w:p w14:paraId="4858199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Prisavlje 3, 10000 Zagreb</w:t>
            </w:r>
          </w:p>
        </w:tc>
        <w:tc>
          <w:tcPr>
            <w:tcW w:w="906" w:type="dxa"/>
          </w:tcPr>
          <w:p w14:paraId="76DBD36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01/634-3744</w:t>
            </w:r>
          </w:p>
        </w:tc>
        <w:tc>
          <w:tcPr>
            <w:tcW w:w="1697" w:type="dxa"/>
          </w:tcPr>
          <w:p w14:paraId="6A4942A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01/634-4356</w:t>
            </w:r>
          </w:p>
        </w:tc>
        <w:tc>
          <w:tcPr>
            <w:tcW w:w="2263" w:type="dxa"/>
          </w:tcPr>
          <w:p w14:paraId="178EB17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hrt@hrt.hr</w:t>
            </w:r>
          </w:p>
        </w:tc>
      </w:tr>
      <w:tr w:rsidR="0004105D" w:rsidRPr="00D60DAB" w14:paraId="753081A0" w14:textId="77777777" w:rsidTr="0004105D">
        <w:trPr>
          <w:jc w:val="center"/>
        </w:trPr>
        <w:tc>
          <w:tcPr>
            <w:tcW w:w="617" w:type="dxa"/>
          </w:tcPr>
          <w:p w14:paraId="4E936AD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14</w:t>
            </w:r>
          </w:p>
        </w:tc>
        <w:tc>
          <w:tcPr>
            <w:tcW w:w="1015" w:type="dxa"/>
          </w:tcPr>
          <w:p w14:paraId="0877610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66D1FA9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HRVATSKI KATOLIČKI RADIO</w:t>
            </w:r>
          </w:p>
        </w:tc>
        <w:tc>
          <w:tcPr>
            <w:tcW w:w="1346" w:type="dxa"/>
          </w:tcPr>
          <w:p w14:paraId="20887EA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Voćarska 106, 10000 Zagreb</w:t>
            </w:r>
          </w:p>
        </w:tc>
        <w:tc>
          <w:tcPr>
            <w:tcW w:w="906" w:type="dxa"/>
          </w:tcPr>
          <w:p w14:paraId="2F6EAA4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01/460-9999</w:t>
            </w:r>
          </w:p>
        </w:tc>
        <w:tc>
          <w:tcPr>
            <w:tcW w:w="1697" w:type="dxa"/>
          </w:tcPr>
          <w:p w14:paraId="43880E3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01/460-9977</w:t>
            </w:r>
          </w:p>
        </w:tc>
        <w:tc>
          <w:tcPr>
            <w:tcW w:w="2263" w:type="dxa"/>
          </w:tcPr>
          <w:p w14:paraId="5595F6F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hkr@hkr.hr</w:t>
            </w:r>
          </w:p>
        </w:tc>
      </w:tr>
      <w:tr w:rsidR="0004105D" w:rsidRPr="00D60DAB" w14:paraId="2DC5785F" w14:textId="77777777" w:rsidTr="0004105D">
        <w:trPr>
          <w:jc w:val="center"/>
        </w:trPr>
        <w:tc>
          <w:tcPr>
            <w:tcW w:w="617" w:type="dxa"/>
          </w:tcPr>
          <w:p w14:paraId="60E9C8C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15.</w:t>
            </w:r>
          </w:p>
        </w:tc>
        <w:tc>
          <w:tcPr>
            <w:tcW w:w="1015" w:type="dxa"/>
          </w:tcPr>
          <w:p w14:paraId="03C8DC5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4BBA42E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ZABAVNI RADIO – RADIO MARTIN</w:t>
            </w:r>
          </w:p>
        </w:tc>
        <w:tc>
          <w:tcPr>
            <w:tcW w:w="1346" w:type="dxa"/>
          </w:tcPr>
          <w:p w14:paraId="43A5B2C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Bjelovarska 62a Sesvete, 10000 Zagreb</w:t>
            </w:r>
          </w:p>
        </w:tc>
        <w:tc>
          <w:tcPr>
            <w:tcW w:w="906" w:type="dxa"/>
          </w:tcPr>
          <w:p w14:paraId="46C900E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01/275-3444</w:t>
            </w:r>
          </w:p>
        </w:tc>
        <w:tc>
          <w:tcPr>
            <w:tcW w:w="1697" w:type="dxa"/>
          </w:tcPr>
          <w:p w14:paraId="2834214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01/275-3235</w:t>
            </w:r>
          </w:p>
        </w:tc>
        <w:tc>
          <w:tcPr>
            <w:tcW w:w="2263" w:type="dxa"/>
          </w:tcPr>
          <w:p w14:paraId="72EDF46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info@radio-martin.hr</w:t>
            </w:r>
          </w:p>
        </w:tc>
      </w:tr>
      <w:tr w:rsidR="0004105D" w:rsidRPr="00D60DAB" w14:paraId="06A3C2FD" w14:textId="77777777" w:rsidTr="0004105D">
        <w:trPr>
          <w:jc w:val="center"/>
        </w:trPr>
        <w:tc>
          <w:tcPr>
            <w:tcW w:w="617" w:type="dxa"/>
          </w:tcPr>
          <w:p w14:paraId="0BA7987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16.</w:t>
            </w:r>
          </w:p>
        </w:tc>
        <w:tc>
          <w:tcPr>
            <w:tcW w:w="1015" w:type="dxa"/>
          </w:tcPr>
          <w:p w14:paraId="37912A2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70A1B7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NARODNI RADIO</w:t>
            </w:r>
          </w:p>
        </w:tc>
        <w:tc>
          <w:tcPr>
            <w:tcW w:w="1346" w:type="dxa"/>
          </w:tcPr>
          <w:p w14:paraId="39CC782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Ulica Dragutina Domjanića 1, 10000 Zagreb</w:t>
            </w:r>
          </w:p>
        </w:tc>
        <w:tc>
          <w:tcPr>
            <w:tcW w:w="906" w:type="dxa"/>
          </w:tcPr>
          <w:p w14:paraId="742A346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01/668-9580</w:t>
            </w:r>
          </w:p>
        </w:tc>
        <w:tc>
          <w:tcPr>
            <w:tcW w:w="1697" w:type="dxa"/>
          </w:tcPr>
          <w:p w14:paraId="122A25A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01/668-8100</w:t>
            </w:r>
          </w:p>
        </w:tc>
        <w:tc>
          <w:tcPr>
            <w:tcW w:w="2263" w:type="dxa"/>
          </w:tcPr>
          <w:p w14:paraId="75F3021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info@narodni.hr</w:t>
            </w:r>
          </w:p>
        </w:tc>
      </w:tr>
      <w:tr w:rsidR="0004105D" w:rsidRPr="00D60DAB" w14:paraId="6E6D0323" w14:textId="77777777" w:rsidTr="0004105D">
        <w:trPr>
          <w:jc w:val="center"/>
        </w:trPr>
        <w:tc>
          <w:tcPr>
            <w:tcW w:w="617" w:type="dxa"/>
          </w:tcPr>
          <w:p w14:paraId="537C11F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17.</w:t>
            </w:r>
          </w:p>
        </w:tc>
        <w:tc>
          <w:tcPr>
            <w:tcW w:w="1015" w:type="dxa"/>
          </w:tcPr>
          <w:p w14:paraId="59CB0BF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D96387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OTVORENI RADIO</w:t>
            </w:r>
          </w:p>
        </w:tc>
        <w:tc>
          <w:tcPr>
            <w:tcW w:w="1346" w:type="dxa"/>
          </w:tcPr>
          <w:p w14:paraId="670179E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Cebini</w:t>
            </w:r>
            <w:proofErr w:type="spellEnd"/>
            <w:r w:rsidRPr="00D60DAB">
              <w:rPr>
                <w:rFonts w:ascii="Times New Roman" w:eastAsia="Times New Roman" w:hAnsi="Times New Roman" w:cs="Times New Roman"/>
                <w:sz w:val="20"/>
                <w:szCs w:val="20"/>
                <w:lang w:eastAsia="hr-HR"/>
              </w:rPr>
              <w:t xml:space="preserve"> 28 Buzin, 10000 Zagreb</w:t>
            </w:r>
          </w:p>
        </w:tc>
        <w:tc>
          <w:tcPr>
            <w:tcW w:w="906" w:type="dxa"/>
          </w:tcPr>
          <w:p w14:paraId="3EAFA8F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01/662-3900</w:t>
            </w:r>
          </w:p>
        </w:tc>
        <w:tc>
          <w:tcPr>
            <w:tcW w:w="1697" w:type="dxa"/>
          </w:tcPr>
          <w:p w14:paraId="73F17E6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01/662-3800</w:t>
            </w:r>
          </w:p>
        </w:tc>
        <w:tc>
          <w:tcPr>
            <w:tcW w:w="2263" w:type="dxa"/>
          </w:tcPr>
          <w:p w14:paraId="128AB5C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uprava@otvoreni.hr</w:t>
            </w:r>
          </w:p>
        </w:tc>
      </w:tr>
      <w:tr w:rsidR="0004105D" w:rsidRPr="00D60DAB" w14:paraId="719F2E0F" w14:textId="77777777" w:rsidTr="0004105D">
        <w:trPr>
          <w:jc w:val="center"/>
        </w:trPr>
        <w:tc>
          <w:tcPr>
            <w:tcW w:w="617" w:type="dxa"/>
          </w:tcPr>
          <w:p w14:paraId="671E401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lastRenderedPageBreak/>
              <w:t>18.</w:t>
            </w:r>
          </w:p>
        </w:tc>
        <w:tc>
          <w:tcPr>
            <w:tcW w:w="1015" w:type="dxa"/>
          </w:tcPr>
          <w:p w14:paraId="0E8E6FA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095F233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101</w:t>
            </w:r>
          </w:p>
        </w:tc>
        <w:tc>
          <w:tcPr>
            <w:tcW w:w="1346" w:type="dxa"/>
          </w:tcPr>
          <w:p w14:paraId="21D6563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Gajeva 10, 10000 Zagreb</w:t>
            </w:r>
          </w:p>
        </w:tc>
        <w:tc>
          <w:tcPr>
            <w:tcW w:w="906" w:type="dxa"/>
          </w:tcPr>
          <w:p w14:paraId="36B5302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01/489-1101</w:t>
            </w:r>
          </w:p>
        </w:tc>
        <w:tc>
          <w:tcPr>
            <w:tcW w:w="1697" w:type="dxa"/>
          </w:tcPr>
          <w:p w14:paraId="600605C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01/489-1102</w:t>
            </w:r>
          </w:p>
        </w:tc>
        <w:tc>
          <w:tcPr>
            <w:tcW w:w="2263" w:type="dxa"/>
          </w:tcPr>
          <w:p w14:paraId="6218EF3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studio1@radio101.hr</w:t>
            </w:r>
          </w:p>
        </w:tc>
      </w:tr>
      <w:tr w:rsidR="0004105D" w:rsidRPr="00D60DAB" w14:paraId="31D96813" w14:textId="77777777" w:rsidTr="0004105D">
        <w:trPr>
          <w:jc w:val="center"/>
        </w:trPr>
        <w:tc>
          <w:tcPr>
            <w:tcW w:w="617" w:type="dxa"/>
          </w:tcPr>
          <w:p w14:paraId="02B6DE0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19.</w:t>
            </w:r>
          </w:p>
        </w:tc>
        <w:tc>
          <w:tcPr>
            <w:tcW w:w="1015" w:type="dxa"/>
          </w:tcPr>
          <w:p w14:paraId="3C71621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64CC6C7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KAJ</w:t>
            </w:r>
          </w:p>
        </w:tc>
        <w:tc>
          <w:tcPr>
            <w:tcW w:w="1346" w:type="dxa"/>
          </w:tcPr>
          <w:p w14:paraId="1168E6F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Haendelova</w:t>
            </w:r>
            <w:proofErr w:type="spellEnd"/>
            <w:r w:rsidRPr="00D60DAB">
              <w:rPr>
                <w:rFonts w:ascii="Times New Roman" w:eastAsia="Times New Roman" w:hAnsi="Times New Roman" w:cs="Times New Roman"/>
                <w:sz w:val="20"/>
                <w:szCs w:val="20"/>
                <w:lang w:eastAsia="hr-HR"/>
              </w:rPr>
              <w:t xml:space="preserve"> 4, 10000 Zagreb</w:t>
            </w:r>
          </w:p>
        </w:tc>
        <w:tc>
          <w:tcPr>
            <w:tcW w:w="906" w:type="dxa"/>
          </w:tcPr>
          <w:p w14:paraId="0072841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01/643-0555</w:t>
            </w:r>
          </w:p>
        </w:tc>
        <w:tc>
          <w:tcPr>
            <w:tcW w:w="1697" w:type="dxa"/>
          </w:tcPr>
          <w:p w14:paraId="4442AD8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01/643-0556</w:t>
            </w:r>
          </w:p>
        </w:tc>
        <w:tc>
          <w:tcPr>
            <w:tcW w:w="2263" w:type="dxa"/>
          </w:tcPr>
          <w:p w14:paraId="4D07732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direktor@radio-kaj.hr</w:t>
            </w:r>
          </w:p>
        </w:tc>
      </w:tr>
      <w:tr w:rsidR="0004105D" w:rsidRPr="00D60DAB" w14:paraId="553B1A36" w14:textId="77777777" w:rsidTr="0004105D">
        <w:trPr>
          <w:jc w:val="center"/>
        </w:trPr>
        <w:tc>
          <w:tcPr>
            <w:tcW w:w="617" w:type="dxa"/>
          </w:tcPr>
          <w:p w14:paraId="7C7A709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20.</w:t>
            </w:r>
          </w:p>
        </w:tc>
        <w:tc>
          <w:tcPr>
            <w:tcW w:w="1015" w:type="dxa"/>
          </w:tcPr>
          <w:p w14:paraId="003F8E2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213D5AE4"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STUDENT</w:t>
            </w:r>
          </w:p>
        </w:tc>
        <w:tc>
          <w:tcPr>
            <w:tcW w:w="1346" w:type="dxa"/>
          </w:tcPr>
          <w:p w14:paraId="49D4A5CF"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Lepušićeva</w:t>
            </w:r>
            <w:proofErr w:type="spellEnd"/>
            <w:r w:rsidRPr="00D60DAB">
              <w:rPr>
                <w:rFonts w:ascii="Times New Roman" w:eastAsia="Times New Roman" w:hAnsi="Times New Roman" w:cs="Times New Roman"/>
                <w:sz w:val="20"/>
                <w:szCs w:val="20"/>
                <w:lang w:eastAsia="hr-HR"/>
              </w:rPr>
              <w:t xml:space="preserve"> 6, 10000 Zagreb</w:t>
            </w:r>
          </w:p>
        </w:tc>
        <w:tc>
          <w:tcPr>
            <w:tcW w:w="906" w:type="dxa"/>
          </w:tcPr>
          <w:p w14:paraId="7DE9DB4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01/464-2000</w:t>
            </w:r>
          </w:p>
        </w:tc>
        <w:tc>
          <w:tcPr>
            <w:tcW w:w="1697" w:type="dxa"/>
          </w:tcPr>
          <w:p w14:paraId="0F8E0DE9"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01/465-5316</w:t>
            </w:r>
          </w:p>
        </w:tc>
        <w:tc>
          <w:tcPr>
            <w:tcW w:w="2263" w:type="dxa"/>
          </w:tcPr>
          <w:p w14:paraId="57B85253"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ivan.vlasic@fpzg.hr</w:t>
            </w:r>
          </w:p>
        </w:tc>
      </w:tr>
      <w:tr w:rsidR="0004105D" w:rsidRPr="00D60DAB" w14:paraId="63FFB935" w14:textId="77777777" w:rsidTr="0004105D">
        <w:trPr>
          <w:jc w:val="center"/>
        </w:trPr>
        <w:tc>
          <w:tcPr>
            <w:tcW w:w="617" w:type="dxa"/>
          </w:tcPr>
          <w:p w14:paraId="57695E3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21.</w:t>
            </w:r>
          </w:p>
        </w:tc>
        <w:tc>
          <w:tcPr>
            <w:tcW w:w="1015" w:type="dxa"/>
          </w:tcPr>
          <w:p w14:paraId="00501A3C"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1C0B106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 MARIJA</w:t>
            </w:r>
          </w:p>
        </w:tc>
        <w:tc>
          <w:tcPr>
            <w:tcW w:w="1346" w:type="dxa"/>
          </w:tcPr>
          <w:p w14:paraId="6F80A6B1"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Jordanovac 110, 10000 Zagreb</w:t>
            </w:r>
          </w:p>
        </w:tc>
        <w:tc>
          <w:tcPr>
            <w:tcW w:w="906" w:type="dxa"/>
          </w:tcPr>
          <w:p w14:paraId="3587BEC6"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01/232-7000</w:t>
            </w:r>
          </w:p>
        </w:tc>
        <w:tc>
          <w:tcPr>
            <w:tcW w:w="1697" w:type="dxa"/>
          </w:tcPr>
          <w:p w14:paraId="33AE901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w:t>
            </w:r>
          </w:p>
        </w:tc>
        <w:tc>
          <w:tcPr>
            <w:tcW w:w="2263" w:type="dxa"/>
          </w:tcPr>
          <w:p w14:paraId="4ADB8EBD"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urm@radiomarija.hr</w:t>
            </w:r>
          </w:p>
        </w:tc>
      </w:tr>
      <w:tr w:rsidR="0004105D" w:rsidRPr="00D60DAB" w14:paraId="6F80C7FE" w14:textId="77777777" w:rsidTr="0004105D">
        <w:trPr>
          <w:jc w:val="center"/>
        </w:trPr>
        <w:tc>
          <w:tcPr>
            <w:tcW w:w="617" w:type="dxa"/>
          </w:tcPr>
          <w:p w14:paraId="64710A3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22.</w:t>
            </w:r>
          </w:p>
        </w:tc>
        <w:tc>
          <w:tcPr>
            <w:tcW w:w="1015" w:type="dxa"/>
          </w:tcPr>
          <w:p w14:paraId="5FA178E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50A92EF5"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Yammat</w:t>
            </w:r>
            <w:proofErr w:type="spellEnd"/>
            <w:r w:rsidRPr="00D60DAB">
              <w:rPr>
                <w:rFonts w:ascii="Times New Roman" w:eastAsia="Times New Roman" w:hAnsi="Times New Roman" w:cs="Times New Roman"/>
                <w:sz w:val="20"/>
                <w:szCs w:val="20"/>
                <w:lang w:eastAsia="hr-HR"/>
              </w:rPr>
              <w:t xml:space="preserve"> FM</w:t>
            </w:r>
          </w:p>
        </w:tc>
        <w:tc>
          <w:tcPr>
            <w:tcW w:w="1346" w:type="dxa"/>
          </w:tcPr>
          <w:p w14:paraId="057B4772"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Albinijeva</w:t>
            </w:r>
            <w:proofErr w:type="spellEnd"/>
            <w:r w:rsidRPr="00D60DAB">
              <w:rPr>
                <w:rFonts w:ascii="Times New Roman" w:eastAsia="Times New Roman" w:hAnsi="Times New Roman" w:cs="Times New Roman"/>
                <w:sz w:val="20"/>
                <w:szCs w:val="20"/>
                <w:lang w:eastAsia="hr-HR"/>
              </w:rPr>
              <w:t xml:space="preserve"> 6, 10000 Zagreb</w:t>
            </w:r>
          </w:p>
        </w:tc>
        <w:tc>
          <w:tcPr>
            <w:tcW w:w="906" w:type="dxa"/>
          </w:tcPr>
          <w:p w14:paraId="65709D1B"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w:t>
            </w:r>
          </w:p>
        </w:tc>
        <w:tc>
          <w:tcPr>
            <w:tcW w:w="1697" w:type="dxa"/>
          </w:tcPr>
          <w:p w14:paraId="2C47F398"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01/800-1144</w:t>
            </w:r>
          </w:p>
        </w:tc>
        <w:tc>
          <w:tcPr>
            <w:tcW w:w="2263" w:type="dxa"/>
          </w:tcPr>
          <w:p w14:paraId="5F58DF7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yammatfm@gmail.com</w:t>
            </w:r>
          </w:p>
        </w:tc>
      </w:tr>
      <w:tr w:rsidR="0004105D" w:rsidRPr="00D60DAB" w14:paraId="3BA51182" w14:textId="77777777" w:rsidTr="0004105D">
        <w:trPr>
          <w:jc w:val="center"/>
        </w:trPr>
        <w:tc>
          <w:tcPr>
            <w:tcW w:w="617" w:type="dxa"/>
          </w:tcPr>
          <w:p w14:paraId="3A85423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23.</w:t>
            </w:r>
          </w:p>
        </w:tc>
        <w:tc>
          <w:tcPr>
            <w:tcW w:w="1015" w:type="dxa"/>
          </w:tcPr>
          <w:p w14:paraId="254A74B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Radio</w:t>
            </w:r>
          </w:p>
        </w:tc>
        <w:tc>
          <w:tcPr>
            <w:tcW w:w="1218" w:type="dxa"/>
          </w:tcPr>
          <w:p w14:paraId="346CCC4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proofErr w:type="spellStart"/>
            <w:r w:rsidRPr="00D60DAB">
              <w:rPr>
                <w:rFonts w:ascii="Times New Roman" w:eastAsia="Times New Roman" w:hAnsi="Times New Roman" w:cs="Times New Roman"/>
                <w:sz w:val="20"/>
                <w:szCs w:val="20"/>
                <w:lang w:eastAsia="hr-HR"/>
              </w:rPr>
              <w:t>Laganini</w:t>
            </w:r>
            <w:proofErr w:type="spellEnd"/>
            <w:r w:rsidRPr="00D60DAB">
              <w:rPr>
                <w:rFonts w:ascii="Times New Roman" w:eastAsia="Times New Roman" w:hAnsi="Times New Roman" w:cs="Times New Roman"/>
                <w:sz w:val="20"/>
                <w:szCs w:val="20"/>
                <w:lang w:eastAsia="hr-HR"/>
              </w:rPr>
              <w:t xml:space="preserve"> FM Zagreb</w:t>
            </w:r>
          </w:p>
        </w:tc>
        <w:tc>
          <w:tcPr>
            <w:tcW w:w="1346" w:type="dxa"/>
          </w:tcPr>
          <w:p w14:paraId="4CE4946E"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Slavonska avenija 2, 10000 Zagreb</w:t>
            </w:r>
          </w:p>
        </w:tc>
        <w:tc>
          <w:tcPr>
            <w:tcW w:w="906" w:type="dxa"/>
          </w:tcPr>
          <w:p w14:paraId="781F305A"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01/606-4698</w:t>
            </w:r>
          </w:p>
        </w:tc>
        <w:tc>
          <w:tcPr>
            <w:tcW w:w="1697" w:type="dxa"/>
          </w:tcPr>
          <w:p w14:paraId="5F8ED837"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01/605-5802</w:t>
            </w:r>
          </w:p>
        </w:tc>
        <w:tc>
          <w:tcPr>
            <w:tcW w:w="2263" w:type="dxa"/>
          </w:tcPr>
          <w:p w14:paraId="0609A900" w14:textId="77777777" w:rsidR="0004105D" w:rsidRPr="00D60DAB" w:rsidRDefault="0004105D" w:rsidP="0004105D">
            <w:pPr>
              <w:spacing w:after="160" w:line="259" w:lineRule="auto"/>
              <w:jc w:val="center"/>
              <w:rPr>
                <w:rFonts w:ascii="Times New Roman" w:eastAsia="Times New Roman" w:hAnsi="Times New Roman" w:cs="Times New Roman"/>
                <w:sz w:val="20"/>
                <w:szCs w:val="20"/>
                <w:lang w:eastAsia="hr-HR"/>
              </w:rPr>
            </w:pPr>
            <w:r w:rsidRPr="00D60DAB">
              <w:rPr>
                <w:rFonts w:ascii="Times New Roman" w:eastAsia="Times New Roman" w:hAnsi="Times New Roman" w:cs="Times New Roman"/>
                <w:sz w:val="20"/>
                <w:szCs w:val="20"/>
                <w:lang w:eastAsia="hr-HR"/>
              </w:rPr>
              <w:t>anamarija.topolcic@soundset.hr</w:t>
            </w:r>
          </w:p>
        </w:tc>
      </w:tr>
    </w:tbl>
    <w:p w14:paraId="469D7E05" w14:textId="77777777" w:rsidR="003357AD" w:rsidRPr="00D60DAB" w:rsidRDefault="003357AD" w:rsidP="00AB44EB">
      <w:pPr>
        <w:jc w:val="both"/>
        <w:rPr>
          <w:rFonts w:ascii="Times New Roman" w:eastAsia="Times New Roman" w:hAnsi="Times New Roman" w:cs="Times New Roman"/>
          <w:sz w:val="24"/>
          <w:szCs w:val="20"/>
          <w:lang w:eastAsia="hr-HR"/>
        </w:rPr>
      </w:pPr>
    </w:p>
    <w:p w14:paraId="22F85ED5" w14:textId="77777777" w:rsidR="00D820E6" w:rsidRPr="00D60DAB" w:rsidRDefault="00FE3B43" w:rsidP="00AB44EB">
      <w:pPr>
        <w:jc w:val="both"/>
        <w:rPr>
          <w:rFonts w:ascii="Times New Roman" w:eastAsia="Times New Roman" w:hAnsi="Times New Roman" w:cs="Times New Roman"/>
          <w:b/>
          <w:sz w:val="24"/>
          <w:szCs w:val="20"/>
          <w:u w:val="single"/>
          <w:lang w:eastAsia="hr-HR"/>
        </w:rPr>
      </w:pPr>
      <w:r w:rsidRPr="00D60DAB">
        <w:rPr>
          <w:rFonts w:ascii="Times New Roman" w:eastAsia="Times New Roman" w:hAnsi="Times New Roman" w:cs="Times New Roman"/>
          <w:b/>
          <w:sz w:val="24"/>
          <w:szCs w:val="20"/>
          <w:u w:val="single"/>
          <w:lang w:eastAsia="hr-HR"/>
        </w:rPr>
        <w:t>ZAVRŠNE ODREDBE</w:t>
      </w:r>
    </w:p>
    <w:p w14:paraId="2D5AE321" w14:textId="77777777" w:rsidR="00FE3B43" w:rsidRPr="00D60DAB" w:rsidRDefault="00FE3B43" w:rsidP="00AB44EB">
      <w:pPr>
        <w:jc w:val="both"/>
        <w:rPr>
          <w:rFonts w:ascii="Times New Roman" w:eastAsia="Times New Roman" w:hAnsi="Times New Roman" w:cs="Times New Roman"/>
          <w:b/>
          <w:sz w:val="24"/>
          <w:szCs w:val="20"/>
          <w:u w:val="single"/>
          <w:lang w:eastAsia="hr-HR"/>
        </w:rPr>
      </w:pPr>
    </w:p>
    <w:p w14:paraId="21ED964F" w14:textId="77777777" w:rsidR="003209B3" w:rsidRPr="00D60DAB" w:rsidRDefault="003209B3" w:rsidP="003209B3">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Karte su sastavni dio Vanjskog plana, a bit će objavljene na web stranici Grada Zagreba.</w:t>
      </w:r>
    </w:p>
    <w:p w14:paraId="12C822FC" w14:textId="77777777" w:rsidR="00FE3B43" w:rsidRPr="00D60DAB" w:rsidRDefault="00FE3B43" w:rsidP="00AB44E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Prilozi su sastavni dio Vanjskog plana, ali se javno ne objavljuju.</w:t>
      </w:r>
    </w:p>
    <w:p w14:paraId="5BADBDCB" w14:textId="77777777" w:rsidR="00FE3B43" w:rsidRPr="00D60DAB" w:rsidRDefault="00FE3B43" w:rsidP="00AB44E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Vanjski plan bit će objavljen u Službenom glasniku Grada Zagreba.</w:t>
      </w:r>
    </w:p>
    <w:p w14:paraId="33570391" w14:textId="77777777" w:rsidR="00FE3B43" w:rsidRPr="00D60DAB" w:rsidRDefault="00FE3B43" w:rsidP="00AB44E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 </w:t>
      </w:r>
    </w:p>
    <w:p w14:paraId="2C309DF4" w14:textId="77777777" w:rsidR="00FE3B43" w:rsidRPr="00D60DAB" w:rsidRDefault="00FE3B43" w:rsidP="00AB44EB">
      <w:pPr>
        <w:jc w:val="both"/>
        <w:rPr>
          <w:rFonts w:ascii="Times New Roman" w:eastAsia="Times New Roman" w:hAnsi="Times New Roman" w:cs="Times New Roman"/>
          <w:sz w:val="24"/>
          <w:szCs w:val="20"/>
          <w:lang w:eastAsia="hr-HR"/>
        </w:rPr>
      </w:pPr>
    </w:p>
    <w:p w14:paraId="60287008" w14:textId="77777777" w:rsidR="00FE3B43" w:rsidRPr="00D60DAB" w:rsidRDefault="00FE3B43" w:rsidP="00AB44E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KLASA:</w:t>
      </w:r>
    </w:p>
    <w:p w14:paraId="0A5ECD4F" w14:textId="77777777" w:rsidR="00FE3B43" w:rsidRPr="00D60DAB" w:rsidRDefault="00FE3B43" w:rsidP="00AB44E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URBROJ:</w:t>
      </w:r>
    </w:p>
    <w:p w14:paraId="71F7007A" w14:textId="77777777" w:rsidR="00FE3B43" w:rsidRPr="00D60DAB" w:rsidRDefault="00FE3B43" w:rsidP="00AB44E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Zagreb, </w:t>
      </w:r>
    </w:p>
    <w:p w14:paraId="2BDA2BAD" w14:textId="77777777" w:rsidR="00D820E6" w:rsidRPr="00D60DAB" w:rsidRDefault="00FE3B43" w:rsidP="00FE3B43">
      <w:pPr>
        <w:tabs>
          <w:tab w:val="left" w:pos="6330"/>
        </w:tabs>
        <w:spacing w:after="0"/>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sz w:val="24"/>
          <w:szCs w:val="20"/>
          <w:lang w:eastAsia="hr-HR"/>
        </w:rPr>
        <w:tab/>
      </w:r>
      <w:r w:rsidRPr="00D60DAB">
        <w:rPr>
          <w:rFonts w:ascii="Times New Roman" w:eastAsia="Times New Roman" w:hAnsi="Times New Roman" w:cs="Times New Roman"/>
          <w:b/>
          <w:sz w:val="24"/>
          <w:szCs w:val="20"/>
          <w:lang w:eastAsia="hr-HR"/>
        </w:rPr>
        <w:t>Gradonačelnik</w:t>
      </w:r>
    </w:p>
    <w:p w14:paraId="6BCA604A" w14:textId="77777777" w:rsidR="00FE3B43" w:rsidRPr="00D60DAB" w:rsidRDefault="00FE3B43" w:rsidP="00FE3B43">
      <w:pPr>
        <w:tabs>
          <w:tab w:val="left" w:pos="6330"/>
        </w:tabs>
        <w:spacing w:after="0"/>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ab/>
        <w:t>Grada Zagreba</w:t>
      </w:r>
    </w:p>
    <w:p w14:paraId="4DDCEBEC" w14:textId="77777777" w:rsidR="00D820E6" w:rsidRPr="00D60DAB" w:rsidRDefault="00D820E6" w:rsidP="00D820E6">
      <w:pPr>
        <w:rPr>
          <w:rFonts w:ascii="Times New Roman" w:eastAsia="Times New Roman" w:hAnsi="Times New Roman" w:cs="Times New Roman"/>
          <w:b/>
          <w:sz w:val="24"/>
          <w:szCs w:val="20"/>
          <w:lang w:eastAsia="hr-HR"/>
        </w:rPr>
      </w:pPr>
    </w:p>
    <w:p w14:paraId="2F538C16" w14:textId="77777777" w:rsidR="00D820E6" w:rsidRPr="00D60DAB" w:rsidRDefault="00FE3B43" w:rsidP="00FE3B43">
      <w:pPr>
        <w:tabs>
          <w:tab w:val="left" w:pos="5625"/>
        </w:tabs>
        <w:rPr>
          <w:rFonts w:ascii="Times New Roman" w:eastAsia="Times New Roman" w:hAnsi="Times New Roman" w:cs="Times New Roman"/>
          <w:b/>
          <w:sz w:val="24"/>
          <w:szCs w:val="20"/>
          <w:lang w:eastAsia="hr-HR"/>
        </w:rPr>
      </w:pPr>
      <w:r w:rsidRPr="00D60DAB">
        <w:rPr>
          <w:rFonts w:ascii="Times New Roman" w:eastAsia="Times New Roman" w:hAnsi="Times New Roman" w:cs="Times New Roman"/>
          <w:b/>
          <w:sz w:val="24"/>
          <w:szCs w:val="20"/>
          <w:lang w:eastAsia="hr-HR"/>
        </w:rPr>
        <w:tab/>
        <w:t>Milan Bandić, dipl. politolog</w:t>
      </w:r>
    </w:p>
    <w:p w14:paraId="3331E92E" w14:textId="77777777" w:rsidR="00D820E6" w:rsidRPr="00D60DAB" w:rsidRDefault="00D820E6" w:rsidP="00D820E6">
      <w:pPr>
        <w:rPr>
          <w:rFonts w:ascii="Times New Roman" w:eastAsia="Times New Roman" w:hAnsi="Times New Roman" w:cs="Times New Roman"/>
          <w:sz w:val="24"/>
          <w:szCs w:val="20"/>
          <w:lang w:eastAsia="hr-HR"/>
        </w:rPr>
      </w:pPr>
    </w:p>
    <w:p w14:paraId="5B413A33" w14:textId="77777777" w:rsidR="005600D8" w:rsidRDefault="005600D8" w:rsidP="005600D8">
      <w:pPr>
        <w:rPr>
          <w:rFonts w:ascii="Times New Roman" w:eastAsia="Times New Roman" w:hAnsi="Times New Roman" w:cs="Times New Roman"/>
          <w:sz w:val="24"/>
          <w:szCs w:val="20"/>
          <w:lang w:eastAsia="hr-HR"/>
        </w:rPr>
      </w:pPr>
    </w:p>
    <w:p w14:paraId="4F57DC50" w14:textId="2620C999" w:rsidR="000C4FB3" w:rsidRDefault="005600D8" w:rsidP="00085492">
      <w:pPr>
        <w:pStyle w:val="Heading1"/>
        <w:rPr>
          <w:rFonts w:eastAsia="Times New Roman"/>
          <w:lang w:eastAsia="hr-HR"/>
        </w:rPr>
      </w:pPr>
      <w:bookmarkStart w:id="43" w:name="_Toc26363322"/>
      <w:r w:rsidRPr="005600D8">
        <w:rPr>
          <w:rFonts w:eastAsia="Times New Roman"/>
          <w:lang w:eastAsia="hr-HR"/>
        </w:rPr>
        <w:lastRenderedPageBreak/>
        <w:t>KRATICE</w:t>
      </w:r>
      <w:bookmarkEnd w:id="43"/>
    </w:p>
    <w:p w14:paraId="52E2C407" w14:textId="77777777" w:rsidR="007B129E" w:rsidRPr="007B129E" w:rsidRDefault="007B129E" w:rsidP="007B129E">
      <w:pPr>
        <w:rPr>
          <w:lang w:eastAsia="hr-HR"/>
        </w:rPr>
      </w:pPr>
    </w:p>
    <w:p w14:paraId="660F54FD" w14:textId="09E20FFD" w:rsidR="000C4FB3"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u w:val="single"/>
          <w:lang w:eastAsia="hr-HR"/>
        </w:rPr>
        <w:t>Pregled korištenih kratica</w:t>
      </w:r>
      <w:r>
        <w:rPr>
          <w:rFonts w:ascii="Times New Roman" w:eastAsia="Times New Roman" w:hAnsi="Times New Roman" w:cs="Times New Roman"/>
          <w:sz w:val="24"/>
          <w:szCs w:val="20"/>
          <w:lang w:eastAsia="hr-HR"/>
        </w:rPr>
        <w:t>:</w:t>
      </w:r>
    </w:p>
    <w:p w14:paraId="2B93103A" w14:textId="11E12AB2" w:rsidR="00737446" w:rsidRDefault="00737446"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ARKOD - N</w:t>
      </w:r>
      <w:r w:rsidRPr="00737446">
        <w:rPr>
          <w:rFonts w:ascii="Times New Roman" w:eastAsia="Times New Roman" w:hAnsi="Times New Roman" w:cs="Times New Roman"/>
          <w:sz w:val="24"/>
          <w:szCs w:val="20"/>
          <w:lang w:eastAsia="hr-HR"/>
        </w:rPr>
        <w:t>acionalni sustav identifikacije zemljišnih parcela</w:t>
      </w:r>
    </w:p>
    <w:p w14:paraId="7691BA30" w14:textId="70170A86" w:rsidR="00603AD3" w:rsidRDefault="00603AD3"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BLEVE - </w:t>
      </w:r>
      <w:proofErr w:type="spellStart"/>
      <w:r w:rsidRPr="00603AD3">
        <w:rPr>
          <w:rFonts w:ascii="Times New Roman" w:eastAsia="Times New Roman" w:hAnsi="Times New Roman" w:cs="Times New Roman"/>
          <w:sz w:val="24"/>
          <w:szCs w:val="20"/>
          <w:lang w:eastAsia="hr-HR"/>
        </w:rPr>
        <w:t>Boiling</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Liquid</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Expanding</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Vapour</w:t>
      </w:r>
      <w:proofErr w:type="spellEnd"/>
      <w:r w:rsidRPr="00603AD3">
        <w:rPr>
          <w:rFonts w:ascii="Times New Roman" w:eastAsia="Times New Roman" w:hAnsi="Times New Roman" w:cs="Times New Roman"/>
          <w:sz w:val="24"/>
          <w:szCs w:val="20"/>
          <w:lang w:eastAsia="hr-HR"/>
        </w:rPr>
        <w:t xml:space="preserve"> </w:t>
      </w:r>
      <w:proofErr w:type="spellStart"/>
      <w:r w:rsidRPr="00603AD3">
        <w:rPr>
          <w:rFonts w:ascii="Times New Roman" w:eastAsia="Times New Roman" w:hAnsi="Times New Roman" w:cs="Times New Roman"/>
          <w:sz w:val="24"/>
          <w:szCs w:val="20"/>
          <w:lang w:eastAsia="hr-HR"/>
        </w:rPr>
        <w:t>Explosion</w:t>
      </w:r>
      <w:proofErr w:type="spellEnd"/>
    </w:p>
    <w:p w14:paraId="3EFBAB45" w14:textId="2F127C8F" w:rsidR="002A6352"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CUPOVZ – Centralni uređaj za pročišćavanje otpadnih voda Grada Zagreba</w:t>
      </w:r>
    </w:p>
    <w:p w14:paraId="58D86946" w14:textId="7D1A573D"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CZ -  civilna zaštita</w:t>
      </w:r>
    </w:p>
    <w:p w14:paraId="4C0185AA"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DHMZ -  Državni hidrometeorološki zavod</w:t>
      </w:r>
    </w:p>
    <w:p w14:paraId="2F1DA638"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DUZS -  Državna uprava za zaštitu i spašavanje</w:t>
      </w:r>
    </w:p>
    <w:p w14:paraId="1F7E8CA2" w14:textId="150CD067"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DVD -  dobrovoljno vatrogasno društvo</w:t>
      </w:r>
    </w:p>
    <w:p w14:paraId="27A3A914" w14:textId="0078EECC"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EMS – elektromotorna sirena</w:t>
      </w:r>
    </w:p>
    <w:p w14:paraId="54E5F7F8"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EU -  Europska unija</w:t>
      </w:r>
    </w:p>
    <w:p w14:paraId="1566CC20" w14:textId="14E0BE2F"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GIS -  geografski informacijski sustav</w:t>
      </w:r>
    </w:p>
    <w:p w14:paraId="0CECC71A" w14:textId="514AFB41"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GOK – Glavni odvodni kanal</w:t>
      </w:r>
    </w:p>
    <w:p w14:paraId="2A6727C5" w14:textId="754D66F8" w:rsidR="002A6352" w:rsidRPr="005600D8"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GZ – Grad Zagreb</w:t>
      </w:r>
    </w:p>
    <w:p w14:paraId="23B191BD"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HMP -  Hitna medicinska pomoć</w:t>
      </w:r>
    </w:p>
    <w:p w14:paraId="6E30B648"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HCK -  Hrvatski crveni križ</w:t>
      </w:r>
    </w:p>
    <w:p w14:paraId="5DCDD1F4"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HEP -  Hrvatska elektroprivreda</w:t>
      </w:r>
    </w:p>
    <w:p w14:paraId="3BFC69C3" w14:textId="1C20F122"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HGSS -  Hrvatska gorska služba spašavanja</w:t>
      </w:r>
    </w:p>
    <w:p w14:paraId="36CF6C76" w14:textId="0BF19A5C" w:rsidR="002A6352" w:rsidRPr="005600D8"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HR – Hrvatski radio</w:t>
      </w:r>
    </w:p>
    <w:p w14:paraId="5D723BCC" w14:textId="006DE968"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HRT -  Hrvatska radio-televizija</w:t>
      </w:r>
    </w:p>
    <w:p w14:paraId="139FDBC1" w14:textId="4B53F19B" w:rsidR="00FF3F07" w:rsidRPr="005600D8" w:rsidRDefault="00FF3F07" w:rsidP="005600D8">
      <w:pPr>
        <w:rPr>
          <w:rFonts w:ascii="Times New Roman" w:eastAsia="Times New Roman" w:hAnsi="Times New Roman" w:cs="Times New Roman"/>
          <w:sz w:val="24"/>
          <w:szCs w:val="20"/>
          <w:lang w:eastAsia="hr-HR"/>
        </w:rPr>
      </w:pPr>
      <w:r w:rsidRPr="00FF3F07">
        <w:rPr>
          <w:rFonts w:ascii="Times New Roman" w:eastAsia="Times New Roman" w:hAnsi="Times New Roman" w:cs="Times New Roman"/>
          <w:sz w:val="24"/>
          <w:szCs w:val="20"/>
          <w:lang w:eastAsia="hr-HR"/>
        </w:rPr>
        <w:t xml:space="preserve">IAEA (International Atomic Energy </w:t>
      </w:r>
      <w:proofErr w:type="spellStart"/>
      <w:r w:rsidRPr="00FF3F07">
        <w:rPr>
          <w:rFonts w:ascii="Times New Roman" w:eastAsia="Times New Roman" w:hAnsi="Times New Roman" w:cs="Times New Roman"/>
          <w:sz w:val="24"/>
          <w:szCs w:val="20"/>
          <w:lang w:eastAsia="hr-HR"/>
        </w:rPr>
        <w:t>Agency</w:t>
      </w:r>
      <w:proofErr w:type="spellEnd"/>
      <w:r w:rsidRPr="00FF3F07">
        <w:rPr>
          <w:rFonts w:ascii="Times New Roman" w:eastAsia="Times New Roman" w:hAnsi="Times New Roman" w:cs="Times New Roman"/>
          <w:sz w:val="24"/>
          <w:szCs w:val="20"/>
          <w:lang w:eastAsia="hr-HR"/>
        </w:rPr>
        <w:t>) Međunarodna agencija za atomsku energiju UN-a</w:t>
      </w:r>
    </w:p>
    <w:p w14:paraId="26B77D28" w14:textId="07DC8D7D" w:rsidR="005600D8" w:rsidRDefault="001A50DC"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INA</w:t>
      </w:r>
      <w:r w:rsidR="005600D8" w:rsidRPr="005600D8">
        <w:rPr>
          <w:rFonts w:ascii="Times New Roman" w:eastAsia="Times New Roman" w:hAnsi="Times New Roman" w:cs="Times New Roman"/>
          <w:sz w:val="24"/>
          <w:szCs w:val="20"/>
          <w:lang w:eastAsia="hr-HR"/>
        </w:rPr>
        <w:t xml:space="preserve"> -  Industrija nafte</w:t>
      </w:r>
    </w:p>
    <w:p w14:paraId="5F79B02A" w14:textId="784C4E69" w:rsidR="007D58EC" w:rsidRDefault="007D58EC"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ITLS - </w:t>
      </w:r>
      <w:r w:rsidRPr="007D58EC">
        <w:rPr>
          <w:rFonts w:ascii="Times New Roman" w:eastAsia="Times New Roman" w:hAnsi="Times New Roman" w:cs="Times New Roman"/>
          <w:sz w:val="24"/>
          <w:szCs w:val="20"/>
          <w:lang w:eastAsia="hr-HR"/>
        </w:rPr>
        <w:t xml:space="preserve">International Trauma Life </w:t>
      </w:r>
      <w:proofErr w:type="spellStart"/>
      <w:r w:rsidRPr="007D58EC">
        <w:rPr>
          <w:rFonts w:ascii="Times New Roman" w:eastAsia="Times New Roman" w:hAnsi="Times New Roman" w:cs="Times New Roman"/>
          <w:sz w:val="24"/>
          <w:szCs w:val="20"/>
          <w:lang w:eastAsia="hr-HR"/>
        </w:rPr>
        <w:t>Support</w:t>
      </w:r>
      <w:proofErr w:type="spellEnd"/>
    </w:p>
    <w:p w14:paraId="226909A8" w14:textId="55C42110" w:rsidR="00085492" w:rsidRPr="005600D8" w:rsidRDefault="0008549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JANAF – Jadranski naftovod</w:t>
      </w:r>
    </w:p>
    <w:p w14:paraId="6849220C"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JLP(R)S -  Jedinica lokalne i područne (regionalne) samouprave</w:t>
      </w:r>
    </w:p>
    <w:p w14:paraId="58AC213E" w14:textId="276EFB6B"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JVP -  javna vatrogasna postrojba</w:t>
      </w:r>
    </w:p>
    <w:p w14:paraId="67AFFE60" w14:textId="0939A643"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k.o. – katastarska općina</w:t>
      </w:r>
    </w:p>
    <w:p w14:paraId="03AC11F7" w14:textId="00F51850"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KBRN - kemijsko-biološko-radiološko-nuklearna</w:t>
      </w:r>
    </w:p>
    <w:p w14:paraId="1960A33E" w14:textId="29FC5612"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 xml:space="preserve">MCS - </w:t>
      </w:r>
      <w:proofErr w:type="spellStart"/>
      <w:r w:rsidRPr="00085492">
        <w:rPr>
          <w:rFonts w:ascii="Times New Roman" w:eastAsia="Times New Roman" w:hAnsi="Times New Roman" w:cs="Times New Roman"/>
          <w:sz w:val="24"/>
          <w:szCs w:val="20"/>
          <w:lang w:eastAsia="hr-HR"/>
        </w:rPr>
        <w:t>Mercalli-Cancani</w:t>
      </w:r>
      <w:proofErr w:type="spellEnd"/>
      <w:r w:rsidRPr="00085492">
        <w:rPr>
          <w:rFonts w:ascii="Times New Roman" w:eastAsia="Times New Roman" w:hAnsi="Times New Roman" w:cs="Times New Roman"/>
          <w:sz w:val="24"/>
          <w:szCs w:val="20"/>
          <w:lang w:eastAsia="hr-HR"/>
        </w:rPr>
        <w:t xml:space="preserve"> </w:t>
      </w:r>
      <w:proofErr w:type="spellStart"/>
      <w:r w:rsidRPr="00085492">
        <w:rPr>
          <w:rFonts w:ascii="Times New Roman" w:eastAsia="Times New Roman" w:hAnsi="Times New Roman" w:cs="Times New Roman"/>
          <w:sz w:val="24"/>
          <w:szCs w:val="20"/>
          <w:lang w:eastAsia="hr-HR"/>
        </w:rPr>
        <w:t>Siebergova</w:t>
      </w:r>
      <w:proofErr w:type="spellEnd"/>
    </w:p>
    <w:p w14:paraId="5E841D2A" w14:textId="77777777" w:rsidR="005600D8" w:rsidRP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lastRenderedPageBreak/>
        <w:t>MTS -  materijalno tehnička sredstva</w:t>
      </w:r>
    </w:p>
    <w:p w14:paraId="0D5FC5B4" w14:textId="13A1E9F2"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MUP -  Ministarstvo unutarnjih poslova</w:t>
      </w:r>
    </w:p>
    <w:p w14:paraId="45989F9D" w14:textId="3A5CA970"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OGK – Osnovna geološka karta</w:t>
      </w:r>
    </w:p>
    <w:p w14:paraId="1290D9F7" w14:textId="6CAD5332"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OKC -  operativno komunikacijski centar</w:t>
      </w:r>
    </w:p>
    <w:p w14:paraId="505D8C31" w14:textId="5A8D5C8A" w:rsidR="007D58EC" w:rsidRDefault="007D58EC"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OŠ – osnovna škola</w:t>
      </w:r>
    </w:p>
    <w:p w14:paraId="7C23FE62" w14:textId="75A5624A"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PU – Policijska uprava</w:t>
      </w:r>
    </w:p>
    <w:p w14:paraId="469CD1AE" w14:textId="43BD9A1E"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RH -  Republika Hrvatska</w:t>
      </w:r>
    </w:p>
    <w:p w14:paraId="5BCE4065" w14:textId="021D93B4"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RPOT - Registar postrojenja u kojima su prisutne opasne tvari</w:t>
      </w:r>
    </w:p>
    <w:p w14:paraId="2F30B323" w14:textId="6546F0CE" w:rsidR="00085492" w:rsidRDefault="0008549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SD – sportska dvorana</w:t>
      </w:r>
    </w:p>
    <w:p w14:paraId="4E937640" w14:textId="3B2F01D0" w:rsidR="002A6352" w:rsidRPr="005600D8"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SMS - </w:t>
      </w:r>
      <w:r w:rsidRPr="002A6352">
        <w:rPr>
          <w:rFonts w:ascii="Times New Roman" w:eastAsia="Times New Roman" w:hAnsi="Times New Roman" w:cs="Times New Roman"/>
          <w:sz w:val="24"/>
          <w:szCs w:val="20"/>
          <w:lang w:eastAsia="hr-HR"/>
        </w:rPr>
        <w:t xml:space="preserve">Short </w:t>
      </w:r>
      <w:proofErr w:type="spellStart"/>
      <w:r w:rsidRPr="002A6352">
        <w:rPr>
          <w:rFonts w:ascii="Times New Roman" w:eastAsia="Times New Roman" w:hAnsi="Times New Roman" w:cs="Times New Roman"/>
          <w:sz w:val="24"/>
          <w:szCs w:val="20"/>
          <w:lang w:eastAsia="hr-HR"/>
        </w:rPr>
        <w:t>Message</w:t>
      </w:r>
      <w:proofErr w:type="spellEnd"/>
      <w:r w:rsidRPr="002A6352">
        <w:rPr>
          <w:rFonts w:ascii="Times New Roman" w:eastAsia="Times New Roman" w:hAnsi="Times New Roman" w:cs="Times New Roman"/>
          <w:sz w:val="24"/>
          <w:szCs w:val="20"/>
          <w:lang w:eastAsia="hr-HR"/>
        </w:rPr>
        <w:t xml:space="preserve"> Service</w:t>
      </w:r>
    </w:p>
    <w:p w14:paraId="634CF33B" w14:textId="76C90E55"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SOP -  standardni operativni postupak</w:t>
      </w:r>
    </w:p>
    <w:p w14:paraId="1A37BD0E" w14:textId="75200E02" w:rsidR="002A6352" w:rsidRDefault="002A6352"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TA – </w:t>
      </w:r>
      <w:proofErr w:type="spellStart"/>
      <w:r>
        <w:rPr>
          <w:rFonts w:ascii="Times New Roman" w:eastAsia="Times New Roman" w:hAnsi="Times New Roman" w:cs="Times New Roman"/>
          <w:sz w:val="24"/>
          <w:szCs w:val="20"/>
          <w:lang w:eastAsia="hr-HR"/>
        </w:rPr>
        <w:t>traffic</w:t>
      </w:r>
      <w:proofErr w:type="spellEnd"/>
      <w:r>
        <w:rPr>
          <w:rFonts w:ascii="Times New Roman" w:eastAsia="Times New Roman" w:hAnsi="Times New Roman" w:cs="Times New Roman"/>
          <w:sz w:val="24"/>
          <w:szCs w:val="20"/>
          <w:lang w:eastAsia="hr-HR"/>
        </w:rPr>
        <w:t xml:space="preserve"> </w:t>
      </w:r>
      <w:proofErr w:type="spellStart"/>
      <w:r w:rsidRPr="002A6352">
        <w:rPr>
          <w:rFonts w:ascii="Times New Roman" w:eastAsia="Times New Roman" w:hAnsi="Times New Roman" w:cs="Times New Roman"/>
          <w:sz w:val="24"/>
          <w:szCs w:val="20"/>
          <w:lang w:eastAsia="hr-HR"/>
        </w:rPr>
        <w:t>announcement</w:t>
      </w:r>
      <w:proofErr w:type="spellEnd"/>
    </w:p>
    <w:p w14:paraId="4AA1EB69" w14:textId="3E7ECC08" w:rsidR="00085492" w:rsidRDefault="00085492" w:rsidP="00085492">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TE-TO – Termoelektrana-toplana</w:t>
      </w:r>
    </w:p>
    <w:p w14:paraId="216611AB" w14:textId="2D866378" w:rsidR="00085492" w:rsidRDefault="00085492" w:rsidP="00085492">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 xml:space="preserve">TETRA - Trans European </w:t>
      </w:r>
      <w:proofErr w:type="spellStart"/>
      <w:r w:rsidRPr="00085492">
        <w:rPr>
          <w:rFonts w:ascii="Times New Roman" w:eastAsia="Times New Roman" w:hAnsi="Times New Roman" w:cs="Times New Roman"/>
          <w:sz w:val="24"/>
          <w:szCs w:val="20"/>
          <w:lang w:eastAsia="hr-HR"/>
        </w:rPr>
        <w:t>Trunked</w:t>
      </w:r>
      <w:proofErr w:type="spellEnd"/>
      <w:r w:rsidRPr="00085492">
        <w:rPr>
          <w:rFonts w:ascii="Times New Roman" w:eastAsia="Times New Roman" w:hAnsi="Times New Roman" w:cs="Times New Roman"/>
          <w:sz w:val="24"/>
          <w:szCs w:val="20"/>
          <w:lang w:eastAsia="hr-HR"/>
        </w:rPr>
        <w:t xml:space="preserve"> Radio</w:t>
      </w:r>
    </w:p>
    <w:p w14:paraId="70AC8BBD" w14:textId="1721786D" w:rsidR="00085492" w:rsidRDefault="00085492" w:rsidP="00085492">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TS – toplinska stanica</w:t>
      </w:r>
    </w:p>
    <w:p w14:paraId="5BF03916" w14:textId="2B133469" w:rsidR="00603AD3" w:rsidRDefault="00603AD3" w:rsidP="005600D8">
      <w:pPr>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 xml:space="preserve">TV </w:t>
      </w:r>
      <w:r w:rsidR="00085492">
        <w:rPr>
          <w:rFonts w:ascii="Times New Roman" w:eastAsia="Times New Roman" w:hAnsi="Times New Roman" w:cs="Times New Roman"/>
          <w:sz w:val="24"/>
          <w:szCs w:val="20"/>
          <w:lang w:eastAsia="hr-HR"/>
        </w:rPr>
        <w:t>–</w:t>
      </w:r>
      <w:r>
        <w:rPr>
          <w:rFonts w:ascii="Times New Roman" w:eastAsia="Times New Roman" w:hAnsi="Times New Roman" w:cs="Times New Roman"/>
          <w:sz w:val="24"/>
          <w:szCs w:val="20"/>
          <w:lang w:eastAsia="hr-HR"/>
        </w:rPr>
        <w:t xml:space="preserve"> televizija</w:t>
      </w:r>
    </w:p>
    <w:p w14:paraId="1ACE65FB" w14:textId="339C2DD7"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 xml:space="preserve">UKV – </w:t>
      </w:r>
      <w:proofErr w:type="spellStart"/>
      <w:r w:rsidRPr="00085492">
        <w:rPr>
          <w:rFonts w:ascii="Times New Roman" w:eastAsia="Times New Roman" w:hAnsi="Times New Roman" w:cs="Times New Roman"/>
          <w:sz w:val="24"/>
          <w:szCs w:val="20"/>
          <w:lang w:eastAsia="hr-HR"/>
        </w:rPr>
        <w:t>Ultrakratkovalna</w:t>
      </w:r>
      <w:proofErr w:type="spellEnd"/>
    </w:p>
    <w:p w14:paraId="598A72F2" w14:textId="2EC123FF"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UNP – ukapljeni naftni plin</w:t>
      </w:r>
    </w:p>
    <w:p w14:paraId="437CC8A3" w14:textId="4F90150E"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VOS -  vatrogasno operativno središte</w:t>
      </w:r>
    </w:p>
    <w:p w14:paraId="65849319" w14:textId="2AC43499"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VP – vatrogasna postrojba</w:t>
      </w:r>
    </w:p>
    <w:p w14:paraId="44229458" w14:textId="6ADA96CF" w:rsidR="00085492"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ZNR – zaštita na radu</w:t>
      </w:r>
    </w:p>
    <w:p w14:paraId="5ED8685A" w14:textId="53A0AEC4" w:rsidR="00085492" w:rsidRPr="005600D8" w:rsidRDefault="00085492" w:rsidP="005600D8">
      <w:pPr>
        <w:rPr>
          <w:rFonts w:ascii="Times New Roman" w:eastAsia="Times New Roman" w:hAnsi="Times New Roman" w:cs="Times New Roman"/>
          <w:sz w:val="24"/>
          <w:szCs w:val="20"/>
          <w:lang w:eastAsia="hr-HR"/>
        </w:rPr>
      </w:pPr>
      <w:r w:rsidRPr="00085492">
        <w:rPr>
          <w:rFonts w:ascii="Times New Roman" w:eastAsia="Times New Roman" w:hAnsi="Times New Roman" w:cs="Times New Roman"/>
          <w:sz w:val="24"/>
          <w:szCs w:val="20"/>
          <w:lang w:eastAsia="hr-HR"/>
        </w:rPr>
        <w:t>ZOP – zaštita od požara</w:t>
      </w:r>
    </w:p>
    <w:p w14:paraId="28AE5EF4" w14:textId="3218719F" w:rsidR="005600D8" w:rsidRDefault="005600D8" w:rsidP="005600D8">
      <w:pPr>
        <w:rPr>
          <w:rFonts w:ascii="Times New Roman" w:eastAsia="Times New Roman" w:hAnsi="Times New Roman" w:cs="Times New Roman"/>
          <w:sz w:val="24"/>
          <w:szCs w:val="20"/>
          <w:lang w:eastAsia="hr-HR"/>
        </w:rPr>
      </w:pPr>
      <w:r w:rsidRPr="005600D8">
        <w:rPr>
          <w:rFonts w:ascii="Times New Roman" w:eastAsia="Times New Roman" w:hAnsi="Times New Roman" w:cs="Times New Roman"/>
          <w:sz w:val="24"/>
          <w:szCs w:val="20"/>
          <w:lang w:eastAsia="hr-HR"/>
        </w:rPr>
        <w:t>ŽC 112 -  Županijski centar 112</w:t>
      </w:r>
    </w:p>
    <w:p w14:paraId="1E283B46" w14:textId="3F458F80" w:rsidR="005600D8" w:rsidRDefault="005600D8" w:rsidP="00D820E6">
      <w:pPr>
        <w:rPr>
          <w:rFonts w:ascii="Times New Roman" w:eastAsia="Times New Roman" w:hAnsi="Times New Roman" w:cs="Times New Roman"/>
          <w:sz w:val="24"/>
          <w:szCs w:val="20"/>
          <w:lang w:eastAsia="hr-HR"/>
        </w:rPr>
      </w:pPr>
    </w:p>
    <w:p w14:paraId="4B44DC03" w14:textId="51B5FF11" w:rsidR="005600D8" w:rsidRDefault="005600D8" w:rsidP="00D820E6">
      <w:pPr>
        <w:rPr>
          <w:rFonts w:ascii="Times New Roman" w:eastAsia="Times New Roman" w:hAnsi="Times New Roman" w:cs="Times New Roman"/>
          <w:sz w:val="24"/>
          <w:szCs w:val="20"/>
          <w:lang w:eastAsia="hr-HR"/>
        </w:rPr>
      </w:pPr>
    </w:p>
    <w:p w14:paraId="4E072231" w14:textId="6232B7A4" w:rsidR="005600D8" w:rsidRDefault="005600D8" w:rsidP="00D820E6">
      <w:pPr>
        <w:rPr>
          <w:rFonts w:ascii="Times New Roman" w:eastAsia="Times New Roman" w:hAnsi="Times New Roman" w:cs="Times New Roman"/>
          <w:sz w:val="24"/>
          <w:szCs w:val="20"/>
          <w:lang w:eastAsia="hr-HR"/>
        </w:rPr>
      </w:pPr>
    </w:p>
    <w:p w14:paraId="4EBC0B09" w14:textId="08625C91" w:rsidR="005600D8" w:rsidRDefault="005600D8" w:rsidP="00D820E6">
      <w:pPr>
        <w:rPr>
          <w:rFonts w:ascii="Times New Roman" w:eastAsia="Times New Roman" w:hAnsi="Times New Roman" w:cs="Times New Roman"/>
          <w:sz w:val="24"/>
          <w:szCs w:val="20"/>
          <w:lang w:eastAsia="hr-HR"/>
        </w:rPr>
      </w:pPr>
    </w:p>
    <w:p w14:paraId="4085D090" w14:textId="20803468" w:rsidR="005600D8" w:rsidRDefault="005600D8" w:rsidP="00D820E6">
      <w:pPr>
        <w:rPr>
          <w:rFonts w:ascii="Times New Roman" w:eastAsia="Times New Roman" w:hAnsi="Times New Roman" w:cs="Times New Roman"/>
          <w:sz w:val="24"/>
          <w:szCs w:val="20"/>
          <w:lang w:eastAsia="hr-HR"/>
        </w:rPr>
      </w:pPr>
    </w:p>
    <w:p w14:paraId="7167453C" w14:textId="3DEF5617" w:rsidR="001A50DC" w:rsidRDefault="001A50DC" w:rsidP="00D820E6">
      <w:pPr>
        <w:rPr>
          <w:rFonts w:ascii="Times New Roman" w:eastAsia="Times New Roman" w:hAnsi="Times New Roman" w:cs="Times New Roman"/>
          <w:sz w:val="24"/>
          <w:szCs w:val="20"/>
          <w:lang w:eastAsia="hr-HR"/>
        </w:rPr>
      </w:pPr>
    </w:p>
    <w:p w14:paraId="3018490C" w14:textId="3C5B492E" w:rsidR="005600D8" w:rsidRPr="00D60DAB" w:rsidRDefault="005600D8" w:rsidP="00D820E6">
      <w:pPr>
        <w:rPr>
          <w:rFonts w:ascii="Times New Roman" w:eastAsia="Times New Roman" w:hAnsi="Times New Roman" w:cs="Times New Roman"/>
          <w:sz w:val="24"/>
          <w:szCs w:val="20"/>
          <w:lang w:eastAsia="hr-HR"/>
        </w:rPr>
      </w:pPr>
    </w:p>
    <w:p w14:paraId="41DF2816" w14:textId="77777777" w:rsidR="00E32C17" w:rsidRPr="00D60DAB" w:rsidRDefault="00E32C17" w:rsidP="00A80D6C">
      <w:pPr>
        <w:pStyle w:val="Heading1"/>
      </w:pPr>
      <w:bookmarkStart w:id="44" w:name="_Toc26363323"/>
      <w:r w:rsidRPr="00D60DAB">
        <w:lastRenderedPageBreak/>
        <w:t>KARTE</w:t>
      </w:r>
      <w:bookmarkEnd w:id="44"/>
    </w:p>
    <w:p w14:paraId="29119A0D" w14:textId="77777777" w:rsidR="00FE3B43" w:rsidRPr="00D60DAB" w:rsidRDefault="00FE3B43" w:rsidP="00FE3B43"/>
    <w:p w14:paraId="234FB832" w14:textId="77777777" w:rsidR="00A60FFE" w:rsidRPr="00D60DAB" w:rsidRDefault="00A60FFE"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 xml:space="preserve">Karta 1. Prikaz zone evakuacije u slučaju aktiviranja Vanjskog plana od strane operatera JANAF </w:t>
      </w:r>
    </w:p>
    <w:p w14:paraId="445A16FA" w14:textId="77777777" w:rsidR="00A60FFE" w:rsidRPr="00D60DAB" w:rsidRDefault="00A60FFE"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2. Prikaz zone evakuacije u slučaju aktiviranja Vanjskog plana od strane operatera INA</w:t>
      </w:r>
    </w:p>
    <w:p w14:paraId="4F30533B" w14:textId="68CA8904" w:rsidR="00A60FFE" w:rsidRPr="00D60DAB" w:rsidRDefault="00A60FFE"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3. Prikaz zone evakuacije u slučaju aktiviranja Vanjskog plana od strane operatera HEP</w:t>
      </w:r>
      <w:r w:rsidR="00B108C8" w:rsidRPr="00D60DAB">
        <w:rPr>
          <w:rFonts w:ascii="Times New Roman" w:eastAsia="Times New Roman" w:hAnsi="Times New Roman" w:cs="Times New Roman"/>
          <w:sz w:val="24"/>
          <w:szCs w:val="20"/>
          <w:lang w:eastAsia="hr-HR"/>
        </w:rPr>
        <w:t>-Proizvodnja</w:t>
      </w:r>
    </w:p>
    <w:p w14:paraId="0BF5D32E" w14:textId="77777777" w:rsidR="00A60FFE"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4. Smjerovi evakuacije u slučaju sjeveroistočnog vjetra</w:t>
      </w:r>
    </w:p>
    <w:p w14:paraId="70B34FE5" w14:textId="77777777" w:rsidR="00A60FFE"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5. Smjerovi evakuacije u slučaju jugozapadnog vjetra</w:t>
      </w:r>
    </w:p>
    <w:p w14:paraId="2A0CE945" w14:textId="77777777" w:rsidR="00A60FFE"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6. Smjerovi evakuacije u slučaju zapadnog vjetra</w:t>
      </w:r>
    </w:p>
    <w:p w14:paraId="4C5DD741" w14:textId="77777777" w:rsidR="003965E9"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7. S</w:t>
      </w:r>
      <w:r w:rsidR="00E32C17" w:rsidRPr="00D60DAB">
        <w:rPr>
          <w:rFonts w:ascii="Times New Roman" w:eastAsia="Times New Roman" w:hAnsi="Times New Roman" w:cs="Times New Roman"/>
          <w:sz w:val="24"/>
          <w:szCs w:val="20"/>
          <w:lang w:eastAsia="hr-HR"/>
        </w:rPr>
        <w:t>mjerovi evakuacije u slu</w:t>
      </w:r>
      <w:r w:rsidRPr="00D60DAB">
        <w:rPr>
          <w:rFonts w:ascii="Times New Roman" w:eastAsia="Times New Roman" w:hAnsi="Times New Roman" w:cs="Times New Roman"/>
          <w:sz w:val="24"/>
          <w:szCs w:val="20"/>
          <w:lang w:eastAsia="hr-HR"/>
        </w:rPr>
        <w:t>čaju južnog vjetra</w:t>
      </w:r>
    </w:p>
    <w:p w14:paraId="4717B4A0" w14:textId="77777777" w:rsidR="003965E9" w:rsidRPr="00D60DAB"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8. S</w:t>
      </w:r>
      <w:r w:rsidR="00E32C17" w:rsidRPr="00D60DAB">
        <w:rPr>
          <w:rFonts w:ascii="Times New Roman" w:eastAsia="Times New Roman" w:hAnsi="Times New Roman" w:cs="Times New Roman"/>
          <w:sz w:val="24"/>
          <w:szCs w:val="20"/>
          <w:lang w:eastAsia="hr-HR"/>
        </w:rPr>
        <w:t>mjerovi evakuacije u slučaj</w:t>
      </w:r>
      <w:r w:rsidRPr="00D60DAB">
        <w:rPr>
          <w:rFonts w:ascii="Times New Roman" w:eastAsia="Times New Roman" w:hAnsi="Times New Roman" w:cs="Times New Roman"/>
          <w:sz w:val="24"/>
          <w:szCs w:val="20"/>
          <w:lang w:eastAsia="hr-HR"/>
        </w:rPr>
        <w:t>u istočnog vjetra</w:t>
      </w:r>
    </w:p>
    <w:p w14:paraId="73793A0F" w14:textId="0AB606DF" w:rsidR="00E32C17" w:rsidRDefault="003965E9" w:rsidP="0058740B">
      <w:pPr>
        <w:jc w:val="both"/>
        <w:rPr>
          <w:rFonts w:ascii="Times New Roman" w:eastAsia="Times New Roman" w:hAnsi="Times New Roman" w:cs="Times New Roman"/>
          <w:sz w:val="24"/>
          <w:szCs w:val="20"/>
          <w:lang w:eastAsia="hr-HR"/>
        </w:rPr>
      </w:pPr>
      <w:r w:rsidRPr="00D60DAB">
        <w:rPr>
          <w:rFonts w:ascii="Times New Roman" w:eastAsia="Times New Roman" w:hAnsi="Times New Roman" w:cs="Times New Roman"/>
          <w:sz w:val="24"/>
          <w:szCs w:val="20"/>
          <w:lang w:eastAsia="hr-HR"/>
        </w:rPr>
        <w:t>Karta 9. S</w:t>
      </w:r>
      <w:r w:rsidR="00E32C17" w:rsidRPr="00D60DAB">
        <w:rPr>
          <w:rFonts w:ascii="Times New Roman" w:eastAsia="Times New Roman" w:hAnsi="Times New Roman" w:cs="Times New Roman"/>
          <w:sz w:val="24"/>
          <w:szCs w:val="20"/>
          <w:lang w:eastAsia="hr-HR"/>
        </w:rPr>
        <w:t>mjerovi evakua</w:t>
      </w:r>
      <w:r w:rsidR="004E61DF">
        <w:rPr>
          <w:rFonts w:ascii="Times New Roman" w:eastAsia="Times New Roman" w:hAnsi="Times New Roman" w:cs="Times New Roman"/>
          <w:sz w:val="24"/>
          <w:szCs w:val="20"/>
          <w:lang w:eastAsia="hr-HR"/>
        </w:rPr>
        <w:t>cije u slučaju sjevernog vjetra</w:t>
      </w:r>
    </w:p>
    <w:p w14:paraId="04325748" w14:textId="32EE115A" w:rsidR="004E61DF" w:rsidRDefault="004E61DF" w:rsidP="0058740B">
      <w:pPr>
        <w:jc w:val="both"/>
        <w:rPr>
          <w:rFonts w:ascii="Times New Roman" w:eastAsia="Calibri" w:hAnsi="Times New Roman" w:cs="Times New Roman"/>
          <w:iCs/>
          <w:sz w:val="24"/>
        </w:rPr>
      </w:pPr>
      <w:r>
        <w:rPr>
          <w:rFonts w:ascii="Times New Roman" w:eastAsia="Times New Roman" w:hAnsi="Times New Roman" w:cs="Times New Roman"/>
          <w:sz w:val="24"/>
          <w:szCs w:val="20"/>
          <w:lang w:eastAsia="hr-HR"/>
        </w:rPr>
        <w:t xml:space="preserve">Karta 10. Prikaz visinskih odnosa za područje postrojenja </w:t>
      </w:r>
      <w:r>
        <w:rPr>
          <w:rFonts w:ascii="Times New Roman" w:eastAsia="Calibri" w:hAnsi="Times New Roman" w:cs="Times New Roman"/>
          <w:iCs/>
          <w:sz w:val="24"/>
        </w:rPr>
        <w:t>TE-TO Zagreb</w:t>
      </w:r>
    </w:p>
    <w:p w14:paraId="721C6FAD" w14:textId="4A656710" w:rsidR="004E61DF" w:rsidRDefault="004E61DF" w:rsidP="0058740B">
      <w:pPr>
        <w:jc w:val="both"/>
        <w:rPr>
          <w:rFonts w:ascii="Times New Roman" w:eastAsia="Calibri" w:hAnsi="Times New Roman" w:cs="Times New Roman"/>
          <w:iCs/>
          <w:sz w:val="24"/>
        </w:rPr>
      </w:pPr>
      <w:r>
        <w:rPr>
          <w:rFonts w:ascii="Times New Roman" w:eastAsia="Calibri" w:hAnsi="Times New Roman" w:cs="Times New Roman"/>
          <w:iCs/>
          <w:sz w:val="24"/>
        </w:rPr>
        <w:t>Karta 11. Prikaz visinskih odnosa za područje postrojenja UNP Terminal Zagreb</w:t>
      </w:r>
    </w:p>
    <w:p w14:paraId="3AA3BAA7" w14:textId="0728B93D" w:rsidR="004E61DF" w:rsidRDefault="004E61DF" w:rsidP="0058740B">
      <w:pPr>
        <w:jc w:val="both"/>
        <w:rPr>
          <w:rFonts w:ascii="Times New Roman" w:eastAsia="Calibri" w:hAnsi="Times New Roman" w:cs="Times New Roman"/>
          <w:iCs/>
          <w:sz w:val="24"/>
        </w:rPr>
      </w:pPr>
      <w:r>
        <w:rPr>
          <w:rFonts w:ascii="Times New Roman" w:eastAsia="Calibri" w:hAnsi="Times New Roman" w:cs="Times New Roman"/>
          <w:iCs/>
          <w:sz w:val="24"/>
        </w:rPr>
        <w:t>Karta 12. Prikaz visinskih odnosa za područje postrojenja Terminal Žitnjak</w:t>
      </w:r>
    </w:p>
    <w:p w14:paraId="405708D1" w14:textId="08A51268" w:rsidR="00615A92" w:rsidRDefault="00615A92" w:rsidP="0058740B">
      <w:pPr>
        <w:jc w:val="both"/>
        <w:rPr>
          <w:rFonts w:ascii="Times New Roman" w:eastAsia="Calibri" w:hAnsi="Times New Roman" w:cs="Times New Roman"/>
          <w:iCs/>
          <w:sz w:val="24"/>
        </w:rPr>
      </w:pPr>
      <w:r>
        <w:rPr>
          <w:rFonts w:ascii="Times New Roman" w:eastAsia="Calibri" w:hAnsi="Times New Roman" w:cs="Times New Roman"/>
          <w:iCs/>
          <w:sz w:val="24"/>
        </w:rPr>
        <w:t>Karta 13. R</w:t>
      </w:r>
      <w:r w:rsidRPr="00615A92">
        <w:rPr>
          <w:rFonts w:ascii="Times New Roman" w:eastAsia="Calibri" w:hAnsi="Times New Roman" w:cs="Times New Roman"/>
          <w:iCs/>
          <w:sz w:val="24"/>
        </w:rPr>
        <w:t>azmještaj poljoprivrednih površina u odnosu na područja postrojenja</w:t>
      </w:r>
    </w:p>
    <w:p w14:paraId="3FBFC22C" w14:textId="5E0681CF" w:rsidR="001B7C94" w:rsidRDefault="001B7C94" w:rsidP="0058740B">
      <w:pPr>
        <w:jc w:val="both"/>
        <w:rPr>
          <w:rFonts w:ascii="Times New Roman" w:eastAsia="Calibri" w:hAnsi="Times New Roman" w:cs="Times New Roman"/>
          <w:iCs/>
          <w:sz w:val="24"/>
        </w:rPr>
      </w:pPr>
      <w:r>
        <w:rPr>
          <w:rFonts w:ascii="Times New Roman" w:eastAsia="Calibri" w:hAnsi="Times New Roman" w:cs="Times New Roman"/>
          <w:iCs/>
          <w:sz w:val="24"/>
        </w:rPr>
        <w:t>Karta 14. Razmještaj šumskog pokrova u odnosu na područja postrojenja</w:t>
      </w:r>
    </w:p>
    <w:p w14:paraId="3AAEC328" w14:textId="29BF3051" w:rsidR="00D57401" w:rsidRDefault="00D57401" w:rsidP="0058740B">
      <w:pPr>
        <w:jc w:val="both"/>
        <w:rPr>
          <w:rFonts w:ascii="Times New Roman" w:eastAsia="Calibri" w:hAnsi="Times New Roman" w:cs="Times New Roman"/>
          <w:iCs/>
          <w:sz w:val="24"/>
        </w:rPr>
      </w:pPr>
      <w:r>
        <w:rPr>
          <w:rFonts w:ascii="Times New Roman" w:eastAsia="Calibri" w:hAnsi="Times New Roman" w:cs="Times New Roman"/>
          <w:iCs/>
          <w:sz w:val="24"/>
        </w:rPr>
        <w:t xml:space="preserve">Karta 15. </w:t>
      </w:r>
      <w:r w:rsidR="00D82CC6" w:rsidRPr="00D82CC6">
        <w:rPr>
          <w:rFonts w:ascii="Times New Roman" w:eastAsia="Calibri" w:hAnsi="Times New Roman" w:cs="Times New Roman"/>
          <w:iCs/>
          <w:sz w:val="24"/>
        </w:rPr>
        <w:t>Prikaz vodoopskrbnih objekata u odnosu na područja postrojenja</w:t>
      </w:r>
    </w:p>
    <w:p w14:paraId="26AD554A" w14:textId="320ACFE6" w:rsidR="00D82CC6" w:rsidRDefault="00D82CC6" w:rsidP="0058740B">
      <w:pPr>
        <w:jc w:val="both"/>
        <w:rPr>
          <w:rFonts w:ascii="Times New Roman" w:eastAsia="Calibri" w:hAnsi="Times New Roman" w:cs="Times New Roman"/>
          <w:iCs/>
          <w:sz w:val="24"/>
        </w:rPr>
      </w:pPr>
      <w:r>
        <w:rPr>
          <w:rFonts w:ascii="Times New Roman" w:eastAsia="Calibri" w:hAnsi="Times New Roman" w:cs="Times New Roman"/>
          <w:iCs/>
          <w:sz w:val="24"/>
        </w:rPr>
        <w:t xml:space="preserve">Karta 16. </w:t>
      </w:r>
      <w:r w:rsidR="00BD2B5C" w:rsidRPr="00BD2B5C">
        <w:rPr>
          <w:rFonts w:ascii="Times New Roman" w:eastAsia="Calibri" w:hAnsi="Times New Roman" w:cs="Times New Roman"/>
          <w:iCs/>
          <w:sz w:val="24"/>
        </w:rPr>
        <w:t>Prikaz zaštićenih dijelova prirode u odnosu na područja postrojenja</w:t>
      </w:r>
    </w:p>
    <w:p w14:paraId="0CB54CC9" w14:textId="69CC6941" w:rsidR="00E32C17" w:rsidRPr="00E25318" w:rsidRDefault="00BD2B5C" w:rsidP="0058740B">
      <w:pPr>
        <w:jc w:val="both"/>
        <w:rPr>
          <w:rFonts w:ascii="Times New Roman" w:eastAsia="Times New Roman" w:hAnsi="Times New Roman" w:cs="Times New Roman"/>
          <w:sz w:val="24"/>
          <w:szCs w:val="20"/>
          <w:lang w:eastAsia="hr-HR"/>
        </w:rPr>
      </w:pPr>
      <w:r>
        <w:rPr>
          <w:rFonts w:ascii="Times New Roman" w:eastAsia="Calibri" w:hAnsi="Times New Roman" w:cs="Times New Roman"/>
          <w:iCs/>
          <w:sz w:val="24"/>
        </w:rPr>
        <w:t xml:space="preserve">Karta 17. </w:t>
      </w:r>
      <w:r w:rsidR="00E25318">
        <w:rPr>
          <w:rFonts w:ascii="Times New Roman" w:eastAsia="Calibri" w:hAnsi="Times New Roman" w:cs="Times New Roman"/>
          <w:iCs/>
          <w:sz w:val="24"/>
        </w:rPr>
        <w:t>Prikaz granica</w:t>
      </w:r>
      <w:r w:rsidR="00E25318">
        <w:rPr>
          <w:rFonts w:ascii="Times New Roman" w:hAnsi="Times New Roman" w:cs="Times New Roman"/>
          <w:bCs/>
          <w:iCs/>
          <w:sz w:val="24"/>
          <w:szCs w:val="24"/>
        </w:rPr>
        <w:t xml:space="preserve"> zajedničkog otvorenog lovišta Žitnjak u odnosu na područja postrojenja</w:t>
      </w:r>
    </w:p>
    <w:p w14:paraId="313F6047" w14:textId="77777777" w:rsidR="00AD38DA" w:rsidRDefault="00AD38DA" w:rsidP="0051351C">
      <w:pPr>
        <w:pStyle w:val="Heading1"/>
      </w:pPr>
    </w:p>
    <w:p w14:paraId="224F6DE6" w14:textId="49E32161" w:rsidR="0051351C" w:rsidRPr="00D60DAB" w:rsidRDefault="0051351C" w:rsidP="0051351C">
      <w:pPr>
        <w:pStyle w:val="Heading1"/>
      </w:pPr>
      <w:bookmarkStart w:id="45" w:name="_Toc26363324"/>
      <w:r w:rsidRPr="00D60DAB">
        <w:t>PRIL</w:t>
      </w:r>
      <w:r w:rsidR="00AD38DA">
        <w:t>OZI</w:t>
      </w:r>
      <w:bookmarkEnd w:id="45"/>
    </w:p>
    <w:p w14:paraId="5C37D0D7" w14:textId="77777777" w:rsidR="00A71751" w:rsidRPr="00D60DAB" w:rsidRDefault="00A71751" w:rsidP="00A71751">
      <w:pPr>
        <w:jc w:val="both"/>
        <w:rPr>
          <w:rFonts w:ascii="Times New Roman" w:eastAsia="Times New Roman" w:hAnsi="Times New Roman" w:cs="Times New Roman"/>
          <w:sz w:val="24"/>
          <w:szCs w:val="20"/>
          <w:lang w:eastAsia="hr-HR"/>
        </w:rPr>
      </w:pPr>
    </w:p>
    <w:p w14:paraId="6D3C73EF" w14:textId="77777777" w:rsidR="00410560" w:rsidRDefault="00410560" w:rsidP="00A71751">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Prilog 1. Shema koordinacije i zapovijedanja</w:t>
      </w:r>
    </w:p>
    <w:p w14:paraId="6453C276" w14:textId="33CAA717" w:rsidR="00A71751" w:rsidRPr="00D60DAB" w:rsidRDefault="00410560" w:rsidP="00A71751">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Prilog 2</w:t>
      </w:r>
      <w:r w:rsidR="00A71751" w:rsidRPr="00D60DAB">
        <w:rPr>
          <w:rFonts w:ascii="Times New Roman" w:eastAsia="Times New Roman" w:hAnsi="Times New Roman" w:cs="Times New Roman"/>
          <w:sz w:val="24"/>
          <w:szCs w:val="20"/>
          <w:lang w:eastAsia="hr-HR"/>
        </w:rPr>
        <w:t>. Pregled osoba odgovornih za provedbu Vanjskog plana na razini operatera i Grada Zagreba s kontakt podatcima</w:t>
      </w:r>
    </w:p>
    <w:p w14:paraId="7C581A75" w14:textId="7C0E8FD4" w:rsidR="00A71751" w:rsidRPr="00D60DAB" w:rsidRDefault="00410560" w:rsidP="00A71751">
      <w:pPr>
        <w:jc w:val="both"/>
        <w:rPr>
          <w:rFonts w:ascii="Times New Roman" w:eastAsia="Times New Roman" w:hAnsi="Times New Roman" w:cs="Times New Roman"/>
          <w:bCs/>
          <w:sz w:val="24"/>
          <w:szCs w:val="20"/>
          <w:lang w:eastAsia="hr-HR"/>
        </w:rPr>
      </w:pPr>
      <w:r>
        <w:rPr>
          <w:rFonts w:ascii="Times New Roman" w:eastAsia="Times New Roman" w:hAnsi="Times New Roman" w:cs="Times New Roman"/>
          <w:bCs/>
          <w:sz w:val="24"/>
          <w:szCs w:val="20"/>
          <w:lang w:eastAsia="hr-HR"/>
        </w:rPr>
        <w:t>Prilog 3</w:t>
      </w:r>
      <w:r w:rsidR="00A71751" w:rsidRPr="00D60DAB">
        <w:rPr>
          <w:rFonts w:ascii="Times New Roman" w:eastAsia="Times New Roman" w:hAnsi="Times New Roman" w:cs="Times New Roman"/>
          <w:bCs/>
          <w:sz w:val="24"/>
          <w:szCs w:val="20"/>
          <w:lang w:eastAsia="hr-HR"/>
        </w:rPr>
        <w:t xml:space="preserve">.  Pregled osoba odgovornih za primjenu žurnih procedura unutar </w:t>
      </w:r>
      <w:r w:rsidR="007C7B26">
        <w:rPr>
          <w:rFonts w:ascii="Times New Roman" w:eastAsia="Times New Roman" w:hAnsi="Times New Roman" w:cs="Times New Roman"/>
          <w:bCs/>
          <w:sz w:val="24"/>
          <w:szCs w:val="20"/>
          <w:lang w:eastAsia="hr-HR"/>
        </w:rPr>
        <w:t xml:space="preserve">područja </w:t>
      </w:r>
      <w:r w:rsidR="00A71751" w:rsidRPr="00D60DAB">
        <w:rPr>
          <w:rFonts w:ascii="Times New Roman" w:eastAsia="Times New Roman" w:hAnsi="Times New Roman" w:cs="Times New Roman"/>
          <w:bCs/>
          <w:sz w:val="24"/>
          <w:szCs w:val="20"/>
          <w:lang w:eastAsia="hr-HR"/>
        </w:rPr>
        <w:t>postrojenja</w:t>
      </w:r>
      <w:r w:rsidR="008A4517" w:rsidRPr="00D60DAB">
        <w:rPr>
          <w:rFonts w:ascii="Times New Roman" w:eastAsia="Times New Roman" w:hAnsi="Times New Roman" w:cs="Times New Roman"/>
          <w:bCs/>
          <w:sz w:val="24"/>
          <w:szCs w:val="20"/>
          <w:lang w:eastAsia="hr-HR"/>
        </w:rPr>
        <w:t xml:space="preserve"> s kontakt podatcima</w:t>
      </w:r>
    </w:p>
    <w:p w14:paraId="468E9B16" w14:textId="42EEB227" w:rsidR="00DB36FD" w:rsidRPr="00D60DAB" w:rsidRDefault="00410560" w:rsidP="00BC39D4">
      <w:pPr>
        <w:jc w:val="both"/>
        <w:rPr>
          <w:rFonts w:ascii="Times New Roman" w:eastAsia="Times New Roman" w:hAnsi="Times New Roman" w:cs="Times New Roman"/>
          <w:sz w:val="24"/>
          <w:szCs w:val="20"/>
          <w:lang w:eastAsia="hr-HR"/>
        </w:rPr>
      </w:pPr>
      <w:r>
        <w:rPr>
          <w:rFonts w:ascii="Times New Roman" w:eastAsia="Times New Roman" w:hAnsi="Times New Roman" w:cs="Times New Roman"/>
          <w:sz w:val="24"/>
          <w:szCs w:val="20"/>
          <w:lang w:eastAsia="hr-HR"/>
        </w:rPr>
        <w:t>Prilog 4</w:t>
      </w:r>
      <w:r w:rsidR="00A71751" w:rsidRPr="00D60DAB">
        <w:rPr>
          <w:rFonts w:ascii="Times New Roman" w:eastAsia="Times New Roman" w:hAnsi="Times New Roman" w:cs="Times New Roman"/>
          <w:sz w:val="24"/>
          <w:szCs w:val="20"/>
          <w:lang w:eastAsia="hr-HR"/>
        </w:rPr>
        <w:t>. Pregled osoba odgovornih za koordiniranje aktivnosti nakon aktivacije Vanjskog plana s kontakt podatcima</w:t>
      </w:r>
    </w:p>
    <w:p w14:paraId="28779CB9" w14:textId="77777777" w:rsidR="00BC39D4" w:rsidRPr="00D60DAB" w:rsidRDefault="00BC39D4" w:rsidP="00BC39D4">
      <w:pPr>
        <w:jc w:val="both"/>
        <w:rPr>
          <w:rFonts w:ascii="Times New Roman" w:eastAsia="Times New Roman" w:hAnsi="Times New Roman" w:cs="Times New Roman"/>
          <w:sz w:val="24"/>
          <w:szCs w:val="20"/>
          <w:lang w:eastAsia="hr-HR"/>
        </w:rPr>
      </w:pPr>
      <w:r w:rsidRPr="00D60DAB">
        <w:rPr>
          <w:rFonts w:ascii="Times New Roman" w:hAnsi="Times New Roman" w:cs="Times New Roman"/>
          <w:b/>
          <w:sz w:val="24"/>
          <w:szCs w:val="24"/>
        </w:rPr>
        <w:lastRenderedPageBreak/>
        <w:t xml:space="preserve">SADRŽAJ </w:t>
      </w:r>
    </w:p>
    <w:sdt>
      <w:sdtPr>
        <w:rPr>
          <w:rFonts w:asciiTheme="minorHAnsi" w:eastAsiaTheme="minorHAnsi" w:hAnsiTheme="minorHAnsi" w:cstheme="minorBidi"/>
          <w:color w:val="auto"/>
          <w:sz w:val="22"/>
          <w:szCs w:val="22"/>
          <w:lang w:val="hr-HR"/>
        </w:rPr>
        <w:id w:val="313616041"/>
        <w:docPartObj>
          <w:docPartGallery w:val="Table of Contents"/>
          <w:docPartUnique/>
        </w:docPartObj>
      </w:sdtPr>
      <w:sdtEndPr>
        <w:rPr>
          <w:b/>
          <w:bCs/>
          <w:noProof/>
        </w:rPr>
      </w:sdtEndPr>
      <w:sdtContent>
        <w:p w14:paraId="0FC438D5" w14:textId="77777777" w:rsidR="00BC39D4" w:rsidRPr="00D60DAB" w:rsidRDefault="00BC39D4" w:rsidP="00BC39D4">
          <w:pPr>
            <w:pStyle w:val="TOCHeading"/>
            <w:rPr>
              <w:rFonts w:ascii="Times New Roman" w:hAnsi="Times New Roman"/>
              <w:sz w:val="24"/>
            </w:rPr>
          </w:pPr>
        </w:p>
        <w:p w14:paraId="18A69056" w14:textId="13DC3C76" w:rsidR="008C60C7" w:rsidRDefault="00BC39D4">
          <w:pPr>
            <w:pStyle w:val="TOC1"/>
            <w:tabs>
              <w:tab w:val="right" w:leader="dot" w:pos="9062"/>
            </w:tabs>
            <w:rPr>
              <w:rFonts w:eastAsiaTheme="minorEastAsia"/>
              <w:noProof/>
              <w:lang w:eastAsia="hr-HR"/>
            </w:rPr>
          </w:pPr>
          <w:r w:rsidRPr="00D60DAB">
            <w:rPr>
              <w:rFonts w:ascii="Times New Roman" w:hAnsi="Times New Roman"/>
              <w:sz w:val="24"/>
            </w:rPr>
            <w:fldChar w:fldCharType="begin"/>
          </w:r>
          <w:r w:rsidRPr="00D60DAB">
            <w:rPr>
              <w:rFonts w:ascii="Times New Roman" w:hAnsi="Times New Roman"/>
              <w:sz w:val="24"/>
            </w:rPr>
            <w:instrText xml:space="preserve"> TOC \o "1-3" \h \z \u </w:instrText>
          </w:r>
          <w:r w:rsidRPr="00D60DAB">
            <w:rPr>
              <w:rFonts w:ascii="Times New Roman" w:hAnsi="Times New Roman"/>
              <w:sz w:val="24"/>
            </w:rPr>
            <w:fldChar w:fldCharType="separate"/>
          </w:r>
          <w:hyperlink w:anchor="_Toc26363287" w:history="1">
            <w:r w:rsidR="008C60C7" w:rsidRPr="007F4FB4">
              <w:rPr>
                <w:rStyle w:val="Hyperlink"/>
                <w:noProof/>
              </w:rPr>
              <w:t>UVOD</w:t>
            </w:r>
            <w:r w:rsidR="008C60C7">
              <w:rPr>
                <w:noProof/>
                <w:webHidden/>
              </w:rPr>
              <w:tab/>
            </w:r>
            <w:r w:rsidR="008C60C7">
              <w:rPr>
                <w:noProof/>
                <w:webHidden/>
              </w:rPr>
              <w:fldChar w:fldCharType="begin"/>
            </w:r>
            <w:r w:rsidR="008C60C7">
              <w:rPr>
                <w:noProof/>
                <w:webHidden/>
              </w:rPr>
              <w:instrText xml:space="preserve"> PAGEREF _Toc26363287 \h </w:instrText>
            </w:r>
            <w:r w:rsidR="008C60C7">
              <w:rPr>
                <w:noProof/>
                <w:webHidden/>
              </w:rPr>
            </w:r>
            <w:r w:rsidR="008C60C7">
              <w:rPr>
                <w:noProof/>
                <w:webHidden/>
              </w:rPr>
              <w:fldChar w:fldCharType="separate"/>
            </w:r>
            <w:r w:rsidR="008C60C7">
              <w:rPr>
                <w:noProof/>
                <w:webHidden/>
              </w:rPr>
              <w:t>1</w:t>
            </w:r>
            <w:r w:rsidR="008C60C7">
              <w:rPr>
                <w:noProof/>
                <w:webHidden/>
              </w:rPr>
              <w:fldChar w:fldCharType="end"/>
            </w:r>
          </w:hyperlink>
        </w:p>
        <w:p w14:paraId="48FBEB5D" w14:textId="59225E92" w:rsidR="008C60C7" w:rsidRDefault="00153AE6">
          <w:pPr>
            <w:pStyle w:val="TOC1"/>
            <w:tabs>
              <w:tab w:val="right" w:leader="dot" w:pos="9062"/>
            </w:tabs>
            <w:rPr>
              <w:rFonts w:eastAsiaTheme="minorEastAsia"/>
              <w:noProof/>
              <w:lang w:eastAsia="hr-HR"/>
            </w:rPr>
          </w:pPr>
          <w:hyperlink w:anchor="_Toc26363288" w:history="1">
            <w:r w:rsidR="008C60C7" w:rsidRPr="007F4FB4">
              <w:rPr>
                <w:rStyle w:val="Hyperlink"/>
                <w:noProof/>
              </w:rPr>
              <w:t>1. SASTAV RADNE SKUPINE ZA IZRADU VANJSKOG PLANA</w:t>
            </w:r>
            <w:r w:rsidR="008C60C7">
              <w:rPr>
                <w:noProof/>
                <w:webHidden/>
              </w:rPr>
              <w:tab/>
            </w:r>
            <w:r w:rsidR="008C60C7">
              <w:rPr>
                <w:noProof/>
                <w:webHidden/>
              </w:rPr>
              <w:fldChar w:fldCharType="begin"/>
            </w:r>
            <w:r w:rsidR="008C60C7">
              <w:rPr>
                <w:noProof/>
                <w:webHidden/>
              </w:rPr>
              <w:instrText xml:space="preserve"> PAGEREF _Toc26363288 \h </w:instrText>
            </w:r>
            <w:r w:rsidR="008C60C7">
              <w:rPr>
                <w:noProof/>
                <w:webHidden/>
              </w:rPr>
            </w:r>
            <w:r w:rsidR="008C60C7">
              <w:rPr>
                <w:noProof/>
                <w:webHidden/>
              </w:rPr>
              <w:fldChar w:fldCharType="separate"/>
            </w:r>
            <w:r w:rsidR="008C60C7">
              <w:rPr>
                <w:noProof/>
                <w:webHidden/>
              </w:rPr>
              <w:t>3</w:t>
            </w:r>
            <w:r w:rsidR="008C60C7">
              <w:rPr>
                <w:noProof/>
                <w:webHidden/>
              </w:rPr>
              <w:fldChar w:fldCharType="end"/>
            </w:r>
          </w:hyperlink>
        </w:p>
        <w:p w14:paraId="03812A80" w14:textId="022255F4" w:rsidR="008C60C7" w:rsidRDefault="00153AE6">
          <w:pPr>
            <w:pStyle w:val="TOC1"/>
            <w:tabs>
              <w:tab w:val="right" w:leader="dot" w:pos="9062"/>
            </w:tabs>
            <w:rPr>
              <w:rFonts w:eastAsiaTheme="minorEastAsia"/>
              <w:noProof/>
              <w:lang w:eastAsia="hr-HR"/>
            </w:rPr>
          </w:pPr>
          <w:hyperlink w:anchor="_Toc26363289" w:history="1">
            <w:r w:rsidR="008C60C7" w:rsidRPr="007F4FB4">
              <w:rPr>
                <w:rStyle w:val="Hyperlink"/>
                <w:noProof/>
              </w:rPr>
              <w:t>2. PREGLED OSOBA ODGOVORNIH ZA PROVEDBU VANJSKOG PLANA</w:t>
            </w:r>
            <w:r w:rsidR="008C60C7">
              <w:rPr>
                <w:noProof/>
                <w:webHidden/>
              </w:rPr>
              <w:tab/>
            </w:r>
            <w:r w:rsidR="008C60C7">
              <w:rPr>
                <w:noProof/>
                <w:webHidden/>
              </w:rPr>
              <w:fldChar w:fldCharType="begin"/>
            </w:r>
            <w:r w:rsidR="008C60C7">
              <w:rPr>
                <w:noProof/>
                <w:webHidden/>
              </w:rPr>
              <w:instrText xml:space="preserve"> PAGEREF _Toc26363289 \h </w:instrText>
            </w:r>
            <w:r w:rsidR="008C60C7">
              <w:rPr>
                <w:noProof/>
                <w:webHidden/>
              </w:rPr>
            </w:r>
            <w:r w:rsidR="008C60C7">
              <w:rPr>
                <w:noProof/>
                <w:webHidden/>
              </w:rPr>
              <w:fldChar w:fldCharType="separate"/>
            </w:r>
            <w:r w:rsidR="008C60C7">
              <w:rPr>
                <w:noProof/>
                <w:webHidden/>
              </w:rPr>
              <w:t>4</w:t>
            </w:r>
            <w:r w:rsidR="008C60C7">
              <w:rPr>
                <w:noProof/>
                <w:webHidden/>
              </w:rPr>
              <w:fldChar w:fldCharType="end"/>
            </w:r>
          </w:hyperlink>
        </w:p>
        <w:p w14:paraId="0D483091" w14:textId="31476913" w:rsidR="008C60C7" w:rsidRDefault="00153AE6">
          <w:pPr>
            <w:pStyle w:val="TOC1"/>
            <w:tabs>
              <w:tab w:val="right" w:leader="dot" w:pos="9062"/>
            </w:tabs>
            <w:rPr>
              <w:rFonts w:eastAsiaTheme="minorEastAsia"/>
              <w:noProof/>
              <w:lang w:eastAsia="hr-HR"/>
            </w:rPr>
          </w:pPr>
          <w:hyperlink w:anchor="_Toc26363290" w:history="1">
            <w:r w:rsidR="008C60C7" w:rsidRPr="007F4FB4">
              <w:rPr>
                <w:rStyle w:val="Hyperlink"/>
                <w:noProof/>
              </w:rPr>
              <w:t>3. PODRUČJE VANJSKOG PLANA</w:t>
            </w:r>
            <w:r w:rsidR="008C60C7">
              <w:rPr>
                <w:noProof/>
                <w:webHidden/>
              </w:rPr>
              <w:tab/>
            </w:r>
            <w:r w:rsidR="008C60C7">
              <w:rPr>
                <w:noProof/>
                <w:webHidden/>
              </w:rPr>
              <w:fldChar w:fldCharType="begin"/>
            </w:r>
            <w:r w:rsidR="008C60C7">
              <w:rPr>
                <w:noProof/>
                <w:webHidden/>
              </w:rPr>
              <w:instrText xml:space="preserve"> PAGEREF _Toc26363290 \h </w:instrText>
            </w:r>
            <w:r w:rsidR="008C60C7">
              <w:rPr>
                <w:noProof/>
                <w:webHidden/>
              </w:rPr>
            </w:r>
            <w:r w:rsidR="008C60C7">
              <w:rPr>
                <w:noProof/>
                <w:webHidden/>
              </w:rPr>
              <w:fldChar w:fldCharType="separate"/>
            </w:r>
            <w:r w:rsidR="008C60C7">
              <w:rPr>
                <w:noProof/>
                <w:webHidden/>
              </w:rPr>
              <w:t>6</w:t>
            </w:r>
            <w:r w:rsidR="008C60C7">
              <w:rPr>
                <w:noProof/>
                <w:webHidden/>
              </w:rPr>
              <w:fldChar w:fldCharType="end"/>
            </w:r>
          </w:hyperlink>
        </w:p>
        <w:p w14:paraId="257BE9C4" w14:textId="295844F9" w:rsidR="008C60C7" w:rsidRDefault="00153AE6">
          <w:pPr>
            <w:pStyle w:val="TOC1"/>
            <w:tabs>
              <w:tab w:val="left" w:pos="440"/>
              <w:tab w:val="right" w:leader="dot" w:pos="9062"/>
            </w:tabs>
            <w:rPr>
              <w:rFonts w:eastAsiaTheme="minorEastAsia"/>
              <w:noProof/>
              <w:lang w:eastAsia="hr-HR"/>
            </w:rPr>
          </w:pPr>
          <w:hyperlink w:anchor="_Toc26363291" w:history="1">
            <w:r w:rsidR="008C60C7" w:rsidRPr="007F4FB4">
              <w:rPr>
                <w:rStyle w:val="Hyperlink"/>
                <w:noProof/>
              </w:rPr>
              <w:t xml:space="preserve">4. </w:t>
            </w:r>
            <w:r w:rsidR="008C60C7">
              <w:rPr>
                <w:rFonts w:eastAsiaTheme="minorEastAsia"/>
                <w:noProof/>
                <w:lang w:eastAsia="hr-HR"/>
              </w:rPr>
              <w:tab/>
            </w:r>
            <w:r w:rsidR="008C60C7" w:rsidRPr="007F4FB4">
              <w:rPr>
                <w:rStyle w:val="Hyperlink"/>
                <w:noProof/>
              </w:rPr>
              <w:t>PODACI O OPERATERU I PODRUČJU POSTROJENJA</w:t>
            </w:r>
            <w:r w:rsidR="008C60C7">
              <w:rPr>
                <w:noProof/>
                <w:webHidden/>
              </w:rPr>
              <w:tab/>
            </w:r>
            <w:r w:rsidR="008C60C7">
              <w:rPr>
                <w:noProof/>
                <w:webHidden/>
              </w:rPr>
              <w:fldChar w:fldCharType="begin"/>
            </w:r>
            <w:r w:rsidR="008C60C7">
              <w:rPr>
                <w:noProof/>
                <w:webHidden/>
              </w:rPr>
              <w:instrText xml:space="preserve"> PAGEREF _Toc26363291 \h </w:instrText>
            </w:r>
            <w:r w:rsidR="008C60C7">
              <w:rPr>
                <w:noProof/>
                <w:webHidden/>
              </w:rPr>
            </w:r>
            <w:r w:rsidR="008C60C7">
              <w:rPr>
                <w:noProof/>
                <w:webHidden/>
              </w:rPr>
              <w:fldChar w:fldCharType="separate"/>
            </w:r>
            <w:r w:rsidR="008C60C7">
              <w:rPr>
                <w:noProof/>
                <w:webHidden/>
              </w:rPr>
              <w:t>18</w:t>
            </w:r>
            <w:r w:rsidR="008C60C7">
              <w:rPr>
                <w:noProof/>
                <w:webHidden/>
              </w:rPr>
              <w:fldChar w:fldCharType="end"/>
            </w:r>
          </w:hyperlink>
        </w:p>
        <w:p w14:paraId="1DC3DBCC" w14:textId="01A6F8CD" w:rsidR="008C60C7" w:rsidRDefault="00153AE6">
          <w:pPr>
            <w:pStyle w:val="TOC2"/>
            <w:tabs>
              <w:tab w:val="left" w:pos="880"/>
              <w:tab w:val="right" w:leader="dot" w:pos="9062"/>
            </w:tabs>
            <w:rPr>
              <w:rFonts w:eastAsiaTheme="minorEastAsia"/>
              <w:noProof/>
              <w:lang w:eastAsia="hr-HR"/>
            </w:rPr>
          </w:pPr>
          <w:hyperlink w:anchor="_Toc26363292" w:history="1">
            <w:r w:rsidR="008C60C7" w:rsidRPr="007F4FB4">
              <w:rPr>
                <w:rStyle w:val="Hyperlink"/>
                <w:noProof/>
              </w:rPr>
              <w:t xml:space="preserve">4.1. </w:t>
            </w:r>
            <w:r w:rsidR="008C60C7">
              <w:rPr>
                <w:rFonts w:eastAsiaTheme="minorEastAsia"/>
                <w:noProof/>
                <w:lang w:eastAsia="hr-HR"/>
              </w:rPr>
              <w:tab/>
            </w:r>
            <w:r w:rsidR="008C60C7" w:rsidRPr="007F4FB4">
              <w:rPr>
                <w:rStyle w:val="Hyperlink"/>
                <w:noProof/>
              </w:rPr>
              <w:t>OPĆI PODACI</w:t>
            </w:r>
            <w:r w:rsidR="008C60C7">
              <w:rPr>
                <w:noProof/>
                <w:webHidden/>
              </w:rPr>
              <w:tab/>
            </w:r>
            <w:r w:rsidR="008C60C7">
              <w:rPr>
                <w:noProof/>
                <w:webHidden/>
              </w:rPr>
              <w:fldChar w:fldCharType="begin"/>
            </w:r>
            <w:r w:rsidR="008C60C7">
              <w:rPr>
                <w:noProof/>
                <w:webHidden/>
              </w:rPr>
              <w:instrText xml:space="preserve"> PAGEREF _Toc26363292 \h </w:instrText>
            </w:r>
            <w:r w:rsidR="008C60C7">
              <w:rPr>
                <w:noProof/>
                <w:webHidden/>
              </w:rPr>
            </w:r>
            <w:r w:rsidR="008C60C7">
              <w:rPr>
                <w:noProof/>
                <w:webHidden/>
              </w:rPr>
              <w:fldChar w:fldCharType="separate"/>
            </w:r>
            <w:r w:rsidR="008C60C7">
              <w:rPr>
                <w:noProof/>
                <w:webHidden/>
              </w:rPr>
              <w:t>18</w:t>
            </w:r>
            <w:r w:rsidR="008C60C7">
              <w:rPr>
                <w:noProof/>
                <w:webHidden/>
              </w:rPr>
              <w:fldChar w:fldCharType="end"/>
            </w:r>
          </w:hyperlink>
        </w:p>
        <w:p w14:paraId="7DD3E18B" w14:textId="3462A11A" w:rsidR="008C60C7" w:rsidRDefault="00153AE6">
          <w:pPr>
            <w:pStyle w:val="TOC2"/>
            <w:tabs>
              <w:tab w:val="left" w:pos="880"/>
              <w:tab w:val="right" w:leader="dot" w:pos="9062"/>
            </w:tabs>
            <w:rPr>
              <w:rFonts w:eastAsiaTheme="minorEastAsia"/>
              <w:noProof/>
              <w:lang w:eastAsia="hr-HR"/>
            </w:rPr>
          </w:pPr>
          <w:hyperlink w:anchor="_Toc26363293" w:history="1">
            <w:r w:rsidR="008C60C7" w:rsidRPr="007F4FB4">
              <w:rPr>
                <w:rStyle w:val="Hyperlink"/>
                <w:noProof/>
              </w:rPr>
              <w:t xml:space="preserve">4.2. </w:t>
            </w:r>
            <w:r w:rsidR="008C60C7">
              <w:rPr>
                <w:rFonts w:eastAsiaTheme="minorEastAsia"/>
                <w:noProof/>
                <w:lang w:eastAsia="hr-HR"/>
              </w:rPr>
              <w:tab/>
            </w:r>
            <w:r w:rsidR="008C60C7" w:rsidRPr="007F4FB4">
              <w:rPr>
                <w:rStyle w:val="Hyperlink"/>
                <w:noProof/>
              </w:rPr>
              <w:t>OPIS LOKACIJE PODRUČJA POSTROJENJA I NAJBITNIJIH TEHNOLOŠKIH KARAKTERISTIKA</w:t>
            </w:r>
            <w:r w:rsidR="008C60C7">
              <w:rPr>
                <w:noProof/>
                <w:webHidden/>
              </w:rPr>
              <w:tab/>
            </w:r>
            <w:r w:rsidR="008C60C7">
              <w:rPr>
                <w:noProof/>
                <w:webHidden/>
              </w:rPr>
              <w:fldChar w:fldCharType="begin"/>
            </w:r>
            <w:r w:rsidR="008C60C7">
              <w:rPr>
                <w:noProof/>
                <w:webHidden/>
              </w:rPr>
              <w:instrText xml:space="preserve"> PAGEREF _Toc26363293 \h </w:instrText>
            </w:r>
            <w:r w:rsidR="008C60C7">
              <w:rPr>
                <w:noProof/>
                <w:webHidden/>
              </w:rPr>
            </w:r>
            <w:r w:rsidR="008C60C7">
              <w:rPr>
                <w:noProof/>
                <w:webHidden/>
              </w:rPr>
              <w:fldChar w:fldCharType="separate"/>
            </w:r>
            <w:r w:rsidR="008C60C7">
              <w:rPr>
                <w:noProof/>
                <w:webHidden/>
              </w:rPr>
              <w:t>18</w:t>
            </w:r>
            <w:r w:rsidR="008C60C7">
              <w:rPr>
                <w:noProof/>
                <w:webHidden/>
              </w:rPr>
              <w:fldChar w:fldCharType="end"/>
            </w:r>
          </w:hyperlink>
        </w:p>
        <w:p w14:paraId="448099CA" w14:textId="14B10DFD" w:rsidR="008C60C7" w:rsidRDefault="00153AE6">
          <w:pPr>
            <w:pStyle w:val="TOC3"/>
            <w:tabs>
              <w:tab w:val="left" w:pos="1320"/>
              <w:tab w:val="right" w:leader="dot" w:pos="9062"/>
            </w:tabs>
            <w:rPr>
              <w:rFonts w:eastAsiaTheme="minorEastAsia"/>
              <w:noProof/>
              <w:lang w:eastAsia="hr-HR"/>
            </w:rPr>
          </w:pPr>
          <w:hyperlink w:anchor="_Toc26363294" w:history="1">
            <w:r w:rsidR="008C60C7" w:rsidRPr="007F4FB4">
              <w:rPr>
                <w:rStyle w:val="Hyperlink"/>
                <w:noProof/>
              </w:rPr>
              <w:t xml:space="preserve">4.2.1. </w:t>
            </w:r>
            <w:r w:rsidR="008C60C7">
              <w:rPr>
                <w:rFonts w:eastAsiaTheme="minorEastAsia"/>
                <w:noProof/>
                <w:lang w:eastAsia="hr-HR"/>
              </w:rPr>
              <w:tab/>
            </w:r>
            <w:r w:rsidR="008C60C7" w:rsidRPr="007F4FB4">
              <w:rPr>
                <w:rStyle w:val="Hyperlink"/>
                <w:noProof/>
              </w:rPr>
              <w:t>KOORDINATE I GEOGRAFSKA ŠIRINA I DUŽINA, NADMORSKA VISINA I VISINSKI ODNOSI PROSTORNIH DIJELOVA NA PODRUČJU VANJSKOG PLANA KOJI MOGU BITI UGROŽENI</w:t>
            </w:r>
            <w:r w:rsidR="008C60C7">
              <w:rPr>
                <w:noProof/>
                <w:webHidden/>
              </w:rPr>
              <w:tab/>
            </w:r>
            <w:r w:rsidR="008C60C7">
              <w:rPr>
                <w:noProof/>
                <w:webHidden/>
              </w:rPr>
              <w:fldChar w:fldCharType="begin"/>
            </w:r>
            <w:r w:rsidR="008C60C7">
              <w:rPr>
                <w:noProof/>
                <w:webHidden/>
              </w:rPr>
              <w:instrText xml:space="preserve"> PAGEREF _Toc26363294 \h </w:instrText>
            </w:r>
            <w:r w:rsidR="008C60C7">
              <w:rPr>
                <w:noProof/>
                <w:webHidden/>
              </w:rPr>
            </w:r>
            <w:r w:rsidR="008C60C7">
              <w:rPr>
                <w:noProof/>
                <w:webHidden/>
              </w:rPr>
              <w:fldChar w:fldCharType="separate"/>
            </w:r>
            <w:r w:rsidR="008C60C7">
              <w:rPr>
                <w:noProof/>
                <w:webHidden/>
              </w:rPr>
              <w:t>21</w:t>
            </w:r>
            <w:r w:rsidR="008C60C7">
              <w:rPr>
                <w:noProof/>
                <w:webHidden/>
              </w:rPr>
              <w:fldChar w:fldCharType="end"/>
            </w:r>
          </w:hyperlink>
        </w:p>
        <w:p w14:paraId="1498C3CF" w14:textId="5D82A388" w:rsidR="008C60C7" w:rsidRDefault="00153AE6">
          <w:pPr>
            <w:pStyle w:val="TOC3"/>
            <w:tabs>
              <w:tab w:val="left" w:pos="1320"/>
              <w:tab w:val="right" w:leader="dot" w:pos="9062"/>
            </w:tabs>
            <w:rPr>
              <w:rFonts w:eastAsiaTheme="minorEastAsia"/>
              <w:noProof/>
              <w:lang w:eastAsia="hr-HR"/>
            </w:rPr>
          </w:pPr>
          <w:hyperlink w:anchor="_Toc26363295" w:history="1">
            <w:r w:rsidR="008C60C7" w:rsidRPr="007F4FB4">
              <w:rPr>
                <w:rStyle w:val="Hyperlink"/>
                <w:rFonts w:eastAsia="Times New Roman"/>
                <w:noProof/>
                <w:lang w:eastAsia="hr-HR"/>
              </w:rPr>
              <w:t xml:space="preserve">4.2.2. </w:t>
            </w:r>
            <w:r w:rsidR="008C60C7">
              <w:rPr>
                <w:rFonts w:eastAsiaTheme="minorEastAsia"/>
                <w:noProof/>
                <w:lang w:eastAsia="hr-HR"/>
              </w:rPr>
              <w:tab/>
            </w:r>
            <w:r w:rsidR="008C60C7" w:rsidRPr="007F4FB4">
              <w:rPr>
                <w:rStyle w:val="Hyperlink"/>
                <w:rFonts w:eastAsia="Times New Roman"/>
                <w:noProof/>
                <w:lang w:eastAsia="hr-HR"/>
              </w:rPr>
              <w:t>METEOROLOŠKI, GEOLOŠKI I HIDROGRAFSKI POKAZATELJI</w:t>
            </w:r>
            <w:r w:rsidR="008C60C7">
              <w:rPr>
                <w:noProof/>
                <w:webHidden/>
              </w:rPr>
              <w:tab/>
            </w:r>
            <w:r w:rsidR="008C60C7">
              <w:rPr>
                <w:noProof/>
                <w:webHidden/>
              </w:rPr>
              <w:fldChar w:fldCharType="begin"/>
            </w:r>
            <w:r w:rsidR="008C60C7">
              <w:rPr>
                <w:noProof/>
                <w:webHidden/>
              </w:rPr>
              <w:instrText xml:space="preserve"> PAGEREF _Toc26363295 \h </w:instrText>
            </w:r>
            <w:r w:rsidR="008C60C7">
              <w:rPr>
                <w:noProof/>
                <w:webHidden/>
              </w:rPr>
            </w:r>
            <w:r w:rsidR="008C60C7">
              <w:rPr>
                <w:noProof/>
                <w:webHidden/>
              </w:rPr>
              <w:fldChar w:fldCharType="separate"/>
            </w:r>
            <w:r w:rsidR="008C60C7">
              <w:rPr>
                <w:noProof/>
                <w:webHidden/>
              </w:rPr>
              <w:t>25</w:t>
            </w:r>
            <w:r w:rsidR="008C60C7">
              <w:rPr>
                <w:noProof/>
                <w:webHidden/>
              </w:rPr>
              <w:fldChar w:fldCharType="end"/>
            </w:r>
          </w:hyperlink>
        </w:p>
        <w:p w14:paraId="439CA57B" w14:textId="2D0256C7" w:rsidR="008C60C7" w:rsidRDefault="00153AE6">
          <w:pPr>
            <w:pStyle w:val="TOC3"/>
            <w:tabs>
              <w:tab w:val="left" w:pos="1320"/>
              <w:tab w:val="right" w:leader="dot" w:pos="9062"/>
            </w:tabs>
            <w:rPr>
              <w:rFonts w:eastAsiaTheme="minorEastAsia"/>
              <w:noProof/>
              <w:lang w:eastAsia="hr-HR"/>
            </w:rPr>
          </w:pPr>
          <w:hyperlink w:anchor="_Toc26363296" w:history="1">
            <w:r w:rsidR="008C60C7" w:rsidRPr="007F4FB4">
              <w:rPr>
                <w:rStyle w:val="Hyperlink"/>
                <w:rFonts w:eastAsia="Times New Roman"/>
                <w:noProof/>
                <w:lang w:eastAsia="hr-HR"/>
              </w:rPr>
              <w:t xml:space="preserve">4.2.3. </w:t>
            </w:r>
            <w:r w:rsidR="008C60C7">
              <w:rPr>
                <w:rFonts w:eastAsiaTheme="minorEastAsia"/>
                <w:noProof/>
                <w:lang w:eastAsia="hr-HR"/>
              </w:rPr>
              <w:tab/>
            </w:r>
            <w:r w:rsidR="008C60C7" w:rsidRPr="007F4FB4">
              <w:rPr>
                <w:rStyle w:val="Hyperlink"/>
                <w:rFonts w:eastAsia="Times New Roman"/>
                <w:noProof/>
                <w:lang w:eastAsia="hr-HR"/>
              </w:rPr>
              <w:t>KRATAK OPIS DJELATNOSTI I AKTIVNOSTI U PODRUČJU POSTROJENJA</w:t>
            </w:r>
            <w:r w:rsidR="008C60C7">
              <w:rPr>
                <w:noProof/>
                <w:webHidden/>
              </w:rPr>
              <w:tab/>
            </w:r>
            <w:r w:rsidR="008C60C7">
              <w:rPr>
                <w:noProof/>
                <w:webHidden/>
              </w:rPr>
              <w:fldChar w:fldCharType="begin"/>
            </w:r>
            <w:r w:rsidR="008C60C7">
              <w:rPr>
                <w:noProof/>
                <w:webHidden/>
              </w:rPr>
              <w:instrText xml:space="preserve"> PAGEREF _Toc26363296 \h </w:instrText>
            </w:r>
            <w:r w:rsidR="008C60C7">
              <w:rPr>
                <w:noProof/>
                <w:webHidden/>
              </w:rPr>
            </w:r>
            <w:r w:rsidR="008C60C7">
              <w:rPr>
                <w:noProof/>
                <w:webHidden/>
              </w:rPr>
              <w:fldChar w:fldCharType="separate"/>
            </w:r>
            <w:r w:rsidR="008C60C7">
              <w:rPr>
                <w:noProof/>
                <w:webHidden/>
              </w:rPr>
              <w:t>29</w:t>
            </w:r>
            <w:r w:rsidR="008C60C7">
              <w:rPr>
                <w:noProof/>
                <w:webHidden/>
              </w:rPr>
              <w:fldChar w:fldCharType="end"/>
            </w:r>
          </w:hyperlink>
        </w:p>
        <w:p w14:paraId="6B852BE2" w14:textId="45C0E069" w:rsidR="008C60C7" w:rsidRDefault="00153AE6">
          <w:pPr>
            <w:pStyle w:val="TOC3"/>
            <w:tabs>
              <w:tab w:val="left" w:pos="1320"/>
              <w:tab w:val="right" w:leader="dot" w:pos="9062"/>
            </w:tabs>
            <w:rPr>
              <w:rFonts w:eastAsiaTheme="minorEastAsia"/>
              <w:noProof/>
              <w:lang w:eastAsia="hr-HR"/>
            </w:rPr>
          </w:pPr>
          <w:hyperlink w:anchor="_Toc26363297" w:history="1">
            <w:r w:rsidR="008C60C7" w:rsidRPr="007F4FB4">
              <w:rPr>
                <w:rStyle w:val="Hyperlink"/>
                <w:rFonts w:eastAsia="Times New Roman"/>
                <w:noProof/>
                <w:lang w:eastAsia="hr-HR"/>
              </w:rPr>
              <w:t xml:space="preserve">4.2.4. </w:t>
            </w:r>
            <w:r w:rsidR="008C60C7">
              <w:rPr>
                <w:rFonts w:eastAsiaTheme="minorEastAsia"/>
                <w:noProof/>
                <w:lang w:eastAsia="hr-HR"/>
              </w:rPr>
              <w:tab/>
            </w:r>
            <w:r w:rsidR="008C60C7" w:rsidRPr="007F4FB4">
              <w:rPr>
                <w:rStyle w:val="Hyperlink"/>
                <w:rFonts w:eastAsia="Times New Roman"/>
                <w:noProof/>
                <w:lang w:eastAsia="hr-HR"/>
              </w:rPr>
              <w:t>PODACI O OPASNIM TVARIMA U PODRUČJU POSTROJENJA</w:t>
            </w:r>
            <w:r w:rsidR="008C60C7">
              <w:rPr>
                <w:noProof/>
                <w:webHidden/>
              </w:rPr>
              <w:tab/>
            </w:r>
            <w:r w:rsidR="008C60C7">
              <w:rPr>
                <w:noProof/>
                <w:webHidden/>
              </w:rPr>
              <w:fldChar w:fldCharType="begin"/>
            </w:r>
            <w:r w:rsidR="008C60C7">
              <w:rPr>
                <w:noProof/>
                <w:webHidden/>
              </w:rPr>
              <w:instrText xml:space="preserve"> PAGEREF _Toc26363297 \h </w:instrText>
            </w:r>
            <w:r w:rsidR="008C60C7">
              <w:rPr>
                <w:noProof/>
                <w:webHidden/>
              </w:rPr>
            </w:r>
            <w:r w:rsidR="008C60C7">
              <w:rPr>
                <w:noProof/>
                <w:webHidden/>
              </w:rPr>
              <w:fldChar w:fldCharType="separate"/>
            </w:r>
            <w:r w:rsidR="008C60C7">
              <w:rPr>
                <w:noProof/>
                <w:webHidden/>
              </w:rPr>
              <w:t>30</w:t>
            </w:r>
            <w:r w:rsidR="008C60C7">
              <w:rPr>
                <w:noProof/>
                <w:webHidden/>
              </w:rPr>
              <w:fldChar w:fldCharType="end"/>
            </w:r>
          </w:hyperlink>
        </w:p>
        <w:p w14:paraId="6EF172E3" w14:textId="3FE9A61E" w:rsidR="008C60C7" w:rsidRDefault="00153AE6">
          <w:pPr>
            <w:pStyle w:val="TOC3"/>
            <w:tabs>
              <w:tab w:val="left" w:pos="1320"/>
              <w:tab w:val="right" w:leader="dot" w:pos="9062"/>
            </w:tabs>
            <w:rPr>
              <w:rFonts w:eastAsiaTheme="minorEastAsia"/>
              <w:noProof/>
              <w:lang w:eastAsia="hr-HR"/>
            </w:rPr>
          </w:pPr>
          <w:hyperlink w:anchor="_Toc26363298" w:history="1">
            <w:r w:rsidR="008C60C7" w:rsidRPr="007F4FB4">
              <w:rPr>
                <w:rStyle w:val="Hyperlink"/>
                <w:rFonts w:eastAsia="Times New Roman"/>
                <w:noProof/>
                <w:lang w:eastAsia="hr-HR"/>
              </w:rPr>
              <w:t xml:space="preserve">4.2.5. </w:t>
            </w:r>
            <w:r w:rsidR="008C60C7">
              <w:rPr>
                <w:rFonts w:eastAsiaTheme="minorEastAsia"/>
                <w:noProof/>
                <w:lang w:eastAsia="hr-HR"/>
              </w:rPr>
              <w:tab/>
            </w:r>
            <w:r w:rsidR="008C60C7" w:rsidRPr="007F4FB4">
              <w:rPr>
                <w:rStyle w:val="Hyperlink"/>
                <w:rFonts w:eastAsia="Times New Roman"/>
                <w:noProof/>
                <w:lang w:eastAsia="hr-HR"/>
              </w:rPr>
              <w:t>SNAGE OPERATERA ZA REAGIRANJE U SLUČAJU VELIKE NESREĆE U PODRUČJU POSTROJENJA</w:t>
            </w:r>
            <w:r w:rsidR="008C60C7">
              <w:rPr>
                <w:noProof/>
                <w:webHidden/>
              </w:rPr>
              <w:tab/>
            </w:r>
            <w:r w:rsidR="008C60C7">
              <w:rPr>
                <w:noProof/>
                <w:webHidden/>
              </w:rPr>
              <w:fldChar w:fldCharType="begin"/>
            </w:r>
            <w:r w:rsidR="008C60C7">
              <w:rPr>
                <w:noProof/>
                <w:webHidden/>
              </w:rPr>
              <w:instrText xml:space="preserve"> PAGEREF _Toc26363298 \h </w:instrText>
            </w:r>
            <w:r w:rsidR="008C60C7">
              <w:rPr>
                <w:noProof/>
                <w:webHidden/>
              </w:rPr>
            </w:r>
            <w:r w:rsidR="008C60C7">
              <w:rPr>
                <w:noProof/>
                <w:webHidden/>
              </w:rPr>
              <w:fldChar w:fldCharType="separate"/>
            </w:r>
            <w:r w:rsidR="008C60C7">
              <w:rPr>
                <w:noProof/>
                <w:webHidden/>
              </w:rPr>
              <w:t>34</w:t>
            </w:r>
            <w:r w:rsidR="008C60C7">
              <w:rPr>
                <w:noProof/>
                <w:webHidden/>
              </w:rPr>
              <w:fldChar w:fldCharType="end"/>
            </w:r>
          </w:hyperlink>
        </w:p>
        <w:p w14:paraId="3FD15CFC" w14:textId="485DB28E" w:rsidR="008C60C7" w:rsidRDefault="00153AE6">
          <w:pPr>
            <w:pStyle w:val="TOC3"/>
            <w:tabs>
              <w:tab w:val="left" w:pos="1320"/>
              <w:tab w:val="right" w:leader="dot" w:pos="9062"/>
            </w:tabs>
            <w:rPr>
              <w:rFonts w:eastAsiaTheme="minorEastAsia"/>
              <w:noProof/>
              <w:lang w:eastAsia="hr-HR"/>
            </w:rPr>
          </w:pPr>
          <w:hyperlink w:anchor="_Toc26363299" w:history="1">
            <w:r w:rsidR="008C60C7" w:rsidRPr="007F4FB4">
              <w:rPr>
                <w:rStyle w:val="Hyperlink"/>
                <w:rFonts w:eastAsia="Times New Roman"/>
                <w:noProof/>
                <w:lang w:eastAsia="hr-HR"/>
              </w:rPr>
              <w:t xml:space="preserve">4.2.6. </w:t>
            </w:r>
            <w:r w:rsidR="008C60C7">
              <w:rPr>
                <w:rFonts w:eastAsiaTheme="minorEastAsia"/>
                <w:noProof/>
                <w:lang w:eastAsia="hr-HR"/>
              </w:rPr>
              <w:tab/>
            </w:r>
            <w:r w:rsidR="008C60C7" w:rsidRPr="007F4FB4">
              <w:rPr>
                <w:rStyle w:val="Hyperlink"/>
                <w:rFonts w:eastAsia="Times New Roman"/>
                <w:noProof/>
                <w:lang w:eastAsia="hr-HR"/>
              </w:rPr>
              <w:t>SUSTAV I POSTUPAK OPERATERA ZA RANO UZBUNJIVANJE S KONKRETNIM PODACIMA O ODGOVORNIM OSOBAMA I NAČINU KOMUNIKACIJE SA ŽUPANIJSKIM CENTROM 112</w:t>
            </w:r>
            <w:r w:rsidR="008C60C7">
              <w:rPr>
                <w:noProof/>
                <w:webHidden/>
              </w:rPr>
              <w:tab/>
            </w:r>
            <w:r w:rsidR="008C60C7">
              <w:rPr>
                <w:noProof/>
                <w:webHidden/>
              </w:rPr>
              <w:fldChar w:fldCharType="begin"/>
            </w:r>
            <w:r w:rsidR="008C60C7">
              <w:rPr>
                <w:noProof/>
                <w:webHidden/>
              </w:rPr>
              <w:instrText xml:space="preserve"> PAGEREF _Toc26363299 \h </w:instrText>
            </w:r>
            <w:r w:rsidR="008C60C7">
              <w:rPr>
                <w:noProof/>
                <w:webHidden/>
              </w:rPr>
            </w:r>
            <w:r w:rsidR="008C60C7">
              <w:rPr>
                <w:noProof/>
                <w:webHidden/>
              </w:rPr>
              <w:fldChar w:fldCharType="separate"/>
            </w:r>
            <w:r w:rsidR="008C60C7">
              <w:rPr>
                <w:noProof/>
                <w:webHidden/>
              </w:rPr>
              <w:t>41</w:t>
            </w:r>
            <w:r w:rsidR="008C60C7">
              <w:rPr>
                <w:noProof/>
                <w:webHidden/>
              </w:rPr>
              <w:fldChar w:fldCharType="end"/>
            </w:r>
          </w:hyperlink>
        </w:p>
        <w:p w14:paraId="5DE90663" w14:textId="5193777E" w:rsidR="008C60C7" w:rsidRDefault="00153AE6">
          <w:pPr>
            <w:pStyle w:val="TOC3"/>
            <w:tabs>
              <w:tab w:val="left" w:pos="1320"/>
              <w:tab w:val="right" w:leader="dot" w:pos="9062"/>
            </w:tabs>
            <w:rPr>
              <w:rFonts w:eastAsiaTheme="minorEastAsia"/>
              <w:noProof/>
              <w:lang w:eastAsia="hr-HR"/>
            </w:rPr>
          </w:pPr>
          <w:hyperlink w:anchor="_Toc26363300" w:history="1">
            <w:r w:rsidR="008C60C7" w:rsidRPr="007F4FB4">
              <w:rPr>
                <w:rStyle w:val="Hyperlink"/>
                <w:rFonts w:eastAsia="Times New Roman"/>
                <w:noProof/>
                <w:lang w:eastAsia="hr-HR"/>
              </w:rPr>
              <w:t xml:space="preserve">4.2.7. </w:t>
            </w:r>
            <w:r w:rsidR="008C60C7">
              <w:rPr>
                <w:rFonts w:eastAsiaTheme="minorEastAsia"/>
                <w:noProof/>
                <w:lang w:eastAsia="hr-HR"/>
              </w:rPr>
              <w:tab/>
            </w:r>
            <w:r w:rsidR="008C60C7" w:rsidRPr="007F4FB4">
              <w:rPr>
                <w:rStyle w:val="Hyperlink"/>
                <w:rFonts w:eastAsia="Times New Roman"/>
                <w:noProof/>
                <w:lang w:eastAsia="hr-HR"/>
              </w:rPr>
              <w:t>OBVEZE OPERATERA U OBAVJEŠĆIVANJU JAVNOSTI O ZAŠTITNIM MJERAMA I PONAŠANJU U SLUČAJU VELIKE NESREĆE KADA SE OČEKUJE ŠIRENJE POSLJEDICA IZVAN PODRUČJA POSTROJENJA</w:t>
            </w:r>
            <w:r w:rsidR="008C60C7">
              <w:rPr>
                <w:noProof/>
                <w:webHidden/>
              </w:rPr>
              <w:tab/>
            </w:r>
            <w:r w:rsidR="008C60C7">
              <w:rPr>
                <w:noProof/>
                <w:webHidden/>
              </w:rPr>
              <w:fldChar w:fldCharType="begin"/>
            </w:r>
            <w:r w:rsidR="008C60C7">
              <w:rPr>
                <w:noProof/>
                <w:webHidden/>
              </w:rPr>
              <w:instrText xml:space="preserve"> PAGEREF _Toc26363300 \h </w:instrText>
            </w:r>
            <w:r w:rsidR="008C60C7">
              <w:rPr>
                <w:noProof/>
                <w:webHidden/>
              </w:rPr>
            </w:r>
            <w:r w:rsidR="008C60C7">
              <w:rPr>
                <w:noProof/>
                <w:webHidden/>
              </w:rPr>
              <w:fldChar w:fldCharType="separate"/>
            </w:r>
            <w:r w:rsidR="008C60C7">
              <w:rPr>
                <w:noProof/>
                <w:webHidden/>
              </w:rPr>
              <w:t>46</w:t>
            </w:r>
            <w:r w:rsidR="008C60C7">
              <w:rPr>
                <w:noProof/>
                <w:webHidden/>
              </w:rPr>
              <w:fldChar w:fldCharType="end"/>
            </w:r>
          </w:hyperlink>
        </w:p>
        <w:p w14:paraId="4FA6F1CF" w14:textId="45A2B733" w:rsidR="008C60C7" w:rsidRDefault="00153AE6">
          <w:pPr>
            <w:pStyle w:val="TOC1"/>
            <w:tabs>
              <w:tab w:val="right" w:leader="dot" w:pos="9062"/>
            </w:tabs>
            <w:rPr>
              <w:rFonts w:eastAsiaTheme="minorEastAsia"/>
              <w:noProof/>
              <w:lang w:eastAsia="hr-HR"/>
            </w:rPr>
          </w:pPr>
          <w:hyperlink w:anchor="_Toc26363301" w:history="1">
            <w:r w:rsidR="008C60C7" w:rsidRPr="007F4FB4">
              <w:rPr>
                <w:rStyle w:val="Hyperlink"/>
                <w:noProof/>
              </w:rPr>
              <w:t>5. PROCJENA RIZIKA</w:t>
            </w:r>
            <w:r w:rsidR="008C60C7">
              <w:rPr>
                <w:noProof/>
                <w:webHidden/>
              </w:rPr>
              <w:tab/>
            </w:r>
            <w:r w:rsidR="008C60C7">
              <w:rPr>
                <w:noProof/>
                <w:webHidden/>
              </w:rPr>
              <w:fldChar w:fldCharType="begin"/>
            </w:r>
            <w:r w:rsidR="008C60C7">
              <w:rPr>
                <w:noProof/>
                <w:webHidden/>
              </w:rPr>
              <w:instrText xml:space="preserve"> PAGEREF _Toc26363301 \h </w:instrText>
            </w:r>
            <w:r w:rsidR="008C60C7">
              <w:rPr>
                <w:noProof/>
                <w:webHidden/>
              </w:rPr>
            </w:r>
            <w:r w:rsidR="008C60C7">
              <w:rPr>
                <w:noProof/>
                <w:webHidden/>
              </w:rPr>
              <w:fldChar w:fldCharType="separate"/>
            </w:r>
            <w:r w:rsidR="008C60C7">
              <w:rPr>
                <w:noProof/>
                <w:webHidden/>
              </w:rPr>
              <w:t>48</w:t>
            </w:r>
            <w:r w:rsidR="008C60C7">
              <w:rPr>
                <w:noProof/>
                <w:webHidden/>
              </w:rPr>
              <w:fldChar w:fldCharType="end"/>
            </w:r>
          </w:hyperlink>
        </w:p>
        <w:p w14:paraId="529776FA" w14:textId="148D0FAF" w:rsidR="008C60C7" w:rsidRDefault="00153AE6">
          <w:pPr>
            <w:pStyle w:val="TOC2"/>
            <w:tabs>
              <w:tab w:val="left" w:pos="880"/>
              <w:tab w:val="right" w:leader="dot" w:pos="9062"/>
            </w:tabs>
            <w:rPr>
              <w:rFonts w:eastAsiaTheme="minorEastAsia"/>
              <w:noProof/>
              <w:lang w:eastAsia="hr-HR"/>
            </w:rPr>
          </w:pPr>
          <w:hyperlink w:anchor="_Toc26363302" w:history="1">
            <w:r w:rsidR="008C60C7" w:rsidRPr="007F4FB4">
              <w:rPr>
                <w:rStyle w:val="Hyperlink"/>
                <w:noProof/>
              </w:rPr>
              <w:t xml:space="preserve">5.1. </w:t>
            </w:r>
            <w:r w:rsidR="008C60C7">
              <w:rPr>
                <w:rFonts w:eastAsiaTheme="minorEastAsia"/>
                <w:noProof/>
                <w:lang w:eastAsia="hr-HR"/>
              </w:rPr>
              <w:tab/>
            </w:r>
            <w:r w:rsidR="008C60C7" w:rsidRPr="007F4FB4">
              <w:rPr>
                <w:rStyle w:val="Hyperlink"/>
                <w:noProof/>
              </w:rPr>
              <w:t>OPIS</w:t>
            </w:r>
            <w:r w:rsidR="008C60C7">
              <w:rPr>
                <w:noProof/>
                <w:webHidden/>
              </w:rPr>
              <w:tab/>
            </w:r>
            <w:r w:rsidR="008C60C7">
              <w:rPr>
                <w:noProof/>
                <w:webHidden/>
              </w:rPr>
              <w:fldChar w:fldCharType="begin"/>
            </w:r>
            <w:r w:rsidR="008C60C7">
              <w:rPr>
                <w:noProof/>
                <w:webHidden/>
              </w:rPr>
              <w:instrText xml:space="preserve"> PAGEREF _Toc26363302 \h </w:instrText>
            </w:r>
            <w:r w:rsidR="008C60C7">
              <w:rPr>
                <w:noProof/>
                <w:webHidden/>
              </w:rPr>
            </w:r>
            <w:r w:rsidR="008C60C7">
              <w:rPr>
                <w:noProof/>
                <w:webHidden/>
              </w:rPr>
              <w:fldChar w:fldCharType="separate"/>
            </w:r>
            <w:r w:rsidR="008C60C7">
              <w:rPr>
                <w:noProof/>
                <w:webHidden/>
              </w:rPr>
              <w:t>52</w:t>
            </w:r>
            <w:r w:rsidR="008C60C7">
              <w:rPr>
                <w:noProof/>
                <w:webHidden/>
              </w:rPr>
              <w:fldChar w:fldCharType="end"/>
            </w:r>
          </w:hyperlink>
        </w:p>
        <w:p w14:paraId="17BC3A6D" w14:textId="493E6CDB" w:rsidR="008C60C7" w:rsidRDefault="00153AE6">
          <w:pPr>
            <w:pStyle w:val="TOC2"/>
            <w:tabs>
              <w:tab w:val="left" w:pos="880"/>
              <w:tab w:val="right" w:leader="dot" w:pos="9062"/>
            </w:tabs>
            <w:rPr>
              <w:rFonts w:eastAsiaTheme="minorEastAsia"/>
              <w:noProof/>
              <w:lang w:eastAsia="hr-HR"/>
            </w:rPr>
          </w:pPr>
          <w:hyperlink w:anchor="_Toc26363303" w:history="1">
            <w:r w:rsidR="008C60C7" w:rsidRPr="007F4FB4">
              <w:rPr>
                <w:rStyle w:val="Hyperlink"/>
                <w:noProof/>
              </w:rPr>
              <w:t xml:space="preserve">5.2. </w:t>
            </w:r>
            <w:r w:rsidR="008C60C7">
              <w:rPr>
                <w:rFonts w:eastAsiaTheme="minorEastAsia"/>
                <w:noProof/>
                <w:lang w:eastAsia="hr-HR"/>
              </w:rPr>
              <w:tab/>
            </w:r>
            <w:r w:rsidR="008C60C7" w:rsidRPr="007F4FB4">
              <w:rPr>
                <w:rStyle w:val="Hyperlink"/>
                <w:noProof/>
              </w:rPr>
              <w:t>VREMENSKI UVJETI U KOJIMA DOGAĐAJ MOŽE NASTATI</w:t>
            </w:r>
            <w:r w:rsidR="008C60C7">
              <w:rPr>
                <w:noProof/>
                <w:webHidden/>
              </w:rPr>
              <w:tab/>
            </w:r>
            <w:r w:rsidR="008C60C7">
              <w:rPr>
                <w:noProof/>
                <w:webHidden/>
              </w:rPr>
              <w:fldChar w:fldCharType="begin"/>
            </w:r>
            <w:r w:rsidR="008C60C7">
              <w:rPr>
                <w:noProof/>
                <w:webHidden/>
              </w:rPr>
              <w:instrText xml:space="preserve"> PAGEREF _Toc26363303 \h </w:instrText>
            </w:r>
            <w:r w:rsidR="008C60C7">
              <w:rPr>
                <w:noProof/>
                <w:webHidden/>
              </w:rPr>
            </w:r>
            <w:r w:rsidR="008C60C7">
              <w:rPr>
                <w:noProof/>
                <w:webHidden/>
              </w:rPr>
              <w:fldChar w:fldCharType="separate"/>
            </w:r>
            <w:r w:rsidR="008C60C7">
              <w:rPr>
                <w:noProof/>
                <w:webHidden/>
              </w:rPr>
              <w:t>60</w:t>
            </w:r>
            <w:r w:rsidR="008C60C7">
              <w:rPr>
                <w:noProof/>
                <w:webHidden/>
              </w:rPr>
              <w:fldChar w:fldCharType="end"/>
            </w:r>
          </w:hyperlink>
        </w:p>
        <w:p w14:paraId="2B1A26C4" w14:textId="19E46BA3" w:rsidR="008C60C7" w:rsidRDefault="00153AE6">
          <w:pPr>
            <w:pStyle w:val="TOC2"/>
            <w:tabs>
              <w:tab w:val="left" w:pos="880"/>
              <w:tab w:val="right" w:leader="dot" w:pos="9062"/>
            </w:tabs>
            <w:rPr>
              <w:rFonts w:eastAsiaTheme="minorEastAsia"/>
              <w:noProof/>
              <w:lang w:eastAsia="hr-HR"/>
            </w:rPr>
          </w:pPr>
          <w:hyperlink w:anchor="_Toc26363304" w:history="1">
            <w:r w:rsidR="008C60C7" w:rsidRPr="007F4FB4">
              <w:rPr>
                <w:rStyle w:val="Hyperlink"/>
                <w:noProof/>
              </w:rPr>
              <w:t xml:space="preserve">5.3. </w:t>
            </w:r>
            <w:r w:rsidR="008C60C7">
              <w:rPr>
                <w:rFonts w:eastAsiaTheme="minorEastAsia"/>
                <w:noProof/>
                <w:lang w:eastAsia="hr-HR"/>
              </w:rPr>
              <w:tab/>
            </w:r>
            <w:r w:rsidR="008C60C7" w:rsidRPr="007F4FB4">
              <w:rPr>
                <w:rStyle w:val="Hyperlink"/>
                <w:noProof/>
              </w:rPr>
              <w:t>PROCJENA POSLJEDICA PO SVE VAŽNE SADRŽAJE NA PODRUČJU VANJSKOG PLANA</w:t>
            </w:r>
            <w:r w:rsidR="008C60C7">
              <w:rPr>
                <w:noProof/>
                <w:webHidden/>
              </w:rPr>
              <w:tab/>
            </w:r>
            <w:r w:rsidR="008C60C7">
              <w:rPr>
                <w:noProof/>
                <w:webHidden/>
              </w:rPr>
              <w:fldChar w:fldCharType="begin"/>
            </w:r>
            <w:r w:rsidR="008C60C7">
              <w:rPr>
                <w:noProof/>
                <w:webHidden/>
              </w:rPr>
              <w:instrText xml:space="preserve"> PAGEREF _Toc26363304 \h </w:instrText>
            </w:r>
            <w:r w:rsidR="008C60C7">
              <w:rPr>
                <w:noProof/>
                <w:webHidden/>
              </w:rPr>
            </w:r>
            <w:r w:rsidR="008C60C7">
              <w:rPr>
                <w:noProof/>
                <w:webHidden/>
              </w:rPr>
              <w:fldChar w:fldCharType="separate"/>
            </w:r>
            <w:r w:rsidR="008C60C7">
              <w:rPr>
                <w:noProof/>
                <w:webHidden/>
              </w:rPr>
              <w:t>68</w:t>
            </w:r>
            <w:r w:rsidR="008C60C7">
              <w:rPr>
                <w:noProof/>
                <w:webHidden/>
              </w:rPr>
              <w:fldChar w:fldCharType="end"/>
            </w:r>
          </w:hyperlink>
        </w:p>
        <w:p w14:paraId="254DE567" w14:textId="7BFEBED8" w:rsidR="008C60C7" w:rsidRDefault="00153AE6">
          <w:pPr>
            <w:pStyle w:val="TOC2"/>
            <w:tabs>
              <w:tab w:val="right" w:leader="dot" w:pos="9062"/>
            </w:tabs>
            <w:rPr>
              <w:rFonts w:eastAsiaTheme="minorEastAsia"/>
              <w:noProof/>
              <w:lang w:eastAsia="hr-HR"/>
            </w:rPr>
          </w:pPr>
          <w:hyperlink w:anchor="_Toc26363305" w:history="1">
            <w:r w:rsidR="008C60C7" w:rsidRPr="007F4FB4">
              <w:rPr>
                <w:rStyle w:val="Hyperlink"/>
                <w:noProof/>
              </w:rPr>
              <w:t>5.4. ANALIZA RIZIKA</w:t>
            </w:r>
            <w:r w:rsidR="008C60C7">
              <w:rPr>
                <w:noProof/>
                <w:webHidden/>
              </w:rPr>
              <w:tab/>
            </w:r>
            <w:r w:rsidR="008C60C7">
              <w:rPr>
                <w:noProof/>
                <w:webHidden/>
              </w:rPr>
              <w:fldChar w:fldCharType="begin"/>
            </w:r>
            <w:r w:rsidR="008C60C7">
              <w:rPr>
                <w:noProof/>
                <w:webHidden/>
              </w:rPr>
              <w:instrText xml:space="preserve"> PAGEREF _Toc26363305 \h </w:instrText>
            </w:r>
            <w:r w:rsidR="008C60C7">
              <w:rPr>
                <w:noProof/>
                <w:webHidden/>
              </w:rPr>
            </w:r>
            <w:r w:rsidR="008C60C7">
              <w:rPr>
                <w:noProof/>
                <w:webHidden/>
              </w:rPr>
              <w:fldChar w:fldCharType="separate"/>
            </w:r>
            <w:r w:rsidR="008C60C7">
              <w:rPr>
                <w:noProof/>
                <w:webHidden/>
              </w:rPr>
              <w:t>77</w:t>
            </w:r>
            <w:r w:rsidR="008C60C7">
              <w:rPr>
                <w:noProof/>
                <w:webHidden/>
              </w:rPr>
              <w:fldChar w:fldCharType="end"/>
            </w:r>
          </w:hyperlink>
        </w:p>
        <w:p w14:paraId="38665CBC" w14:textId="77DFF89D" w:rsidR="008C60C7" w:rsidRDefault="00153AE6">
          <w:pPr>
            <w:pStyle w:val="TOC2"/>
            <w:tabs>
              <w:tab w:val="left" w:pos="880"/>
              <w:tab w:val="right" w:leader="dot" w:pos="9062"/>
            </w:tabs>
            <w:rPr>
              <w:rFonts w:eastAsiaTheme="minorEastAsia"/>
              <w:noProof/>
              <w:lang w:eastAsia="hr-HR"/>
            </w:rPr>
          </w:pPr>
          <w:hyperlink w:anchor="_Toc26363306" w:history="1">
            <w:r w:rsidR="008C60C7" w:rsidRPr="007F4FB4">
              <w:rPr>
                <w:rStyle w:val="Hyperlink"/>
                <w:noProof/>
              </w:rPr>
              <w:t xml:space="preserve">5.5. </w:t>
            </w:r>
            <w:r w:rsidR="008C60C7">
              <w:rPr>
                <w:rFonts w:eastAsiaTheme="minorEastAsia"/>
                <w:noProof/>
                <w:lang w:eastAsia="hr-HR"/>
              </w:rPr>
              <w:tab/>
            </w:r>
            <w:r w:rsidR="008C60C7" w:rsidRPr="007F4FB4">
              <w:rPr>
                <w:rStyle w:val="Hyperlink"/>
                <w:noProof/>
              </w:rPr>
              <w:t>OSTALI PODACI</w:t>
            </w:r>
            <w:r w:rsidR="008C60C7">
              <w:rPr>
                <w:noProof/>
                <w:webHidden/>
              </w:rPr>
              <w:tab/>
            </w:r>
            <w:r w:rsidR="008C60C7">
              <w:rPr>
                <w:noProof/>
                <w:webHidden/>
              </w:rPr>
              <w:fldChar w:fldCharType="begin"/>
            </w:r>
            <w:r w:rsidR="008C60C7">
              <w:rPr>
                <w:noProof/>
                <w:webHidden/>
              </w:rPr>
              <w:instrText xml:space="preserve"> PAGEREF _Toc26363306 \h </w:instrText>
            </w:r>
            <w:r w:rsidR="008C60C7">
              <w:rPr>
                <w:noProof/>
                <w:webHidden/>
              </w:rPr>
            </w:r>
            <w:r w:rsidR="008C60C7">
              <w:rPr>
                <w:noProof/>
                <w:webHidden/>
              </w:rPr>
              <w:fldChar w:fldCharType="separate"/>
            </w:r>
            <w:r w:rsidR="008C60C7">
              <w:rPr>
                <w:noProof/>
                <w:webHidden/>
              </w:rPr>
              <w:t>90</w:t>
            </w:r>
            <w:r w:rsidR="008C60C7">
              <w:rPr>
                <w:noProof/>
                <w:webHidden/>
              </w:rPr>
              <w:fldChar w:fldCharType="end"/>
            </w:r>
          </w:hyperlink>
        </w:p>
        <w:p w14:paraId="4A007A9A" w14:textId="5E55628C" w:rsidR="008C60C7" w:rsidRDefault="00153AE6">
          <w:pPr>
            <w:pStyle w:val="TOC1"/>
            <w:tabs>
              <w:tab w:val="left" w:pos="440"/>
              <w:tab w:val="right" w:leader="dot" w:pos="9062"/>
            </w:tabs>
            <w:rPr>
              <w:rFonts w:eastAsiaTheme="minorEastAsia"/>
              <w:noProof/>
              <w:lang w:eastAsia="hr-HR"/>
            </w:rPr>
          </w:pPr>
          <w:hyperlink w:anchor="_Toc26363307" w:history="1">
            <w:r w:rsidR="008C60C7" w:rsidRPr="007F4FB4">
              <w:rPr>
                <w:rStyle w:val="Hyperlink"/>
                <w:noProof/>
              </w:rPr>
              <w:t xml:space="preserve">6. </w:t>
            </w:r>
            <w:r w:rsidR="008C60C7">
              <w:rPr>
                <w:rFonts w:eastAsiaTheme="minorEastAsia"/>
                <w:noProof/>
                <w:lang w:eastAsia="hr-HR"/>
              </w:rPr>
              <w:tab/>
            </w:r>
            <w:r w:rsidR="008C60C7" w:rsidRPr="007F4FB4">
              <w:rPr>
                <w:rStyle w:val="Hyperlink"/>
                <w:noProof/>
              </w:rPr>
              <w:t>PLANIRANE MJERE I AKTIVNOSTI U PODRUČJU VANJSKOG PLANA</w:t>
            </w:r>
            <w:r w:rsidR="008C60C7">
              <w:rPr>
                <w:noProof/>
                <w:webHidden/>
              </w:rPr>
              <w:tab/>
            </w:r>
            <w:r w:rsidR="008C60C7">
              <w:rPr>
                <w:noProof/>
                <w:webHidden/>
              </w:rPr>
              <w:fldChar w:fldCharType="begin"/>
            </w:r>
            <w:r w:rsidR="008C60C7">
              <w:rPr>
                <w:noProof/>
                <w:webHidden/>
              </w:rPr>
              <w:instrText xml:space="preserve"> PAGEREF _Toc26363307 \h </w:instrText>
            </w:r>
            <w:r w:rsidR="008C60C7">
              <w:rPr>
                <w:noProof/>
                <w:webHidden/>
              </w:rPr>
            </w:r>
            <w:r w:rsidR="008C60C7">
              <w:rPr>
                <w:noProof/>
                <w:webHidden/>
              </w:rPr>
              <w:fldChar w:fldCharType="separate"/>
            </w:r>
            <w:r w:rsidR="008C60C7">
              <w:rPr>
                <w:noProof/>
                <w:webHidden/>
              </w:rPr>
              <w:t>93</w:t>
            </w:r>
            <w:r w:rsidR="008C60C7">
              <w:rPr>
                <w:noProof/>
                <w:webHidden/>
              </w:rPr>
              <w:fldChar w:fldCharType="end"/>
            </w:r>
          </w:hyperlink>
        </w:p>
        <w:p w14:paraId="0F6C4BC7" w14:textId="4ADEBCCD" w:rsidR="008C60C7" w:rsidRDefault="00153AE6">
          <w:pPr>
            <w:pStyle w:val="TOC2"/>
            <w:tabs>
              <w:tab w:val="left" w:pos="880"/>
              <w:tab w:val="right" w:leader="dot" w:pos="9062"/>
            </w:tabs>
            <w:rPr>
              <w:rFonts w:eastAsiaTheme="minorEastAsia"/>
              <w:noProof/>
              <w:lang w:eastAsia="hr-HR"/>
            </w:rPr>
          </w:pPr>
          <w:hyperlink w:anchor="_Toc26363308" w:history="1">
            <w:r w:rsidR="008C60C7" w:rsidRPr="007F4FB4">
              <w:rPr>
                <w:rStyle w:val="Hyperlink"/>
                <w:noProof/>
              </w:rPr>
              <w:t xml:space="preserve">6.1. </w:t>
            </w:r>
            <w:r w:rsidR="008C60C7">
              <w:rPr>
                <w:rFonts w:eastAsiaTheme="minorEastAsia"/>
                <w:noProof/>
                <w:lang w:eastAsia="hr-HR"/>
              </w:rPr>
              <w:tab/>
            </w:r>
            <w:r w:rsidR="008C60C7" w:rsidRPr="007F4FB4">
              <w:rPr>
                <w:rStyle w:val="Hyperlink"/>
                <w:noProof/>
              </w:rPr>
              <w:t>POSLJEDICE NESREĆA U PODRUČJU POSTROJENJA PO ZDRAVLJE I ŽIVOTE LJUDI, IMOVINU I OKOLIŠ U RAZDOBLJU OD NAJMANJE DESET GODINA PRIJE IZRADE VANJSKOG PLANA I RJEŠENJA ZA OČEKIVANI RAZVOJ VELIKE NESREĆE U PODRUČJU POSTROJENJA</w:t>
            </w:r>
            <w:r w:rsidR="008C60C7">
              <w:rPr>
                <w:noProof/>
                <w:webHidden/>
              </w:rPr>
              <w:tab/>
            </w:r>
            <w:r w:rsidR="008C60C7">
              <w:rPr>
                <w:noProof/>
                <w:webHidden/>
              </w:rPr>
              <w:fldChar w:fldCharType="begin"/>
            </w:r>
            <w:r w:rsidR="008C60C7">
              <w:rPr>
                <w:noProof/>
                <w:webHidden/>
              </w:rPr>
              <w:instrText xml:space="preserve"> PAGEREF _Toc26363308 \h </w:instrText>
            </w:r>
            <w:r w:rsidR="008C60C7">
              <w:rPr>
                <w:noProof/>
                <w:webHidden/>
              </w:rPr>
            </w:r>
            <w:r w:rsidR="008C60C7">
              <w:rPr>
                <w:noProof/>
                <w:webHidden/>
              </w:rPr>
              <w:fldChar w:fldCharType="separate"/>
            </w:r>
            <w:r w:rsidR="008C60C7">
              <w:rPr>
                <w:noProof/>
                <w:webHidden/>
              </w:rPr>
              <w:t>93</w:t>
            </w:r>
            <w:r w:rsidR="008C60C7">
              <w:rPr>
                <w:noProof/>
                <w:webHidden/>
              </w:rPr>
              <w:fldChar w:fldCharType="end"/>
            </w:r>
          </w:hyperlink>
        </w:p>
        <w:p w14:paraId="48A3BF00" w14:textId="6FAC578E" w:rsidR="008C60C7" w:rsidRDefault="00153AE6">
          <w:pPr>
            <w:pStyle w:val="TOC2"/>
            <w:tabs>
              <w:tab w:val="left" w:pos="880"/>
              <w:tab w:val="right" w:leader="dot" w:pos="9062"/>
            </w:tabs>
            <w:rPr>
              <w:rFonts w:eastAsiaTheme="minorEastAsia"/>
              <w:noProof/>
              <w:lang w:eastAsia="hr-HR"/>
            </w:rPr>
          </w:pPr>
          <w:hyperlink w:anchor="_Toc26363309" w:history="1">
            <w:r w:rsidR="008C60C7" w:rsidRPr="007F4FB4">
              <w:rPr>
                <w:rStyle w:val="Hyperlink"/>
                <w:noProof/>
              </w:rPr>
              <w:t xml:space="preserve">6.2. </w:t>
            </w:r>
            <w:r w:rsidR="008C60C7">
              <w:rPr>
                <w:rFonts w:eastAsiaTheme="minorEastAsia"/>
                <w:noProof/>
                <w:lang w:eastAsia="hr-HR"/>
              </w:rPr>
              <w:tab/>
            </w:r>
            <w:r w:rsidR="008C60C7" w:rsidRPr="007F4FB4">
              <w:rPr>
                <w:rStyle w:val="Hyperlink"/>
                <w:noProof/>
              </w:rPr>
              <w:t>AKTIVNOSTI, SUDIONICI, VRSTE I NAČINI INSTITUCIONALNOG I VANINSTITUCIONALNOG ODGOVORA TE OBNOVA U PROCESU RJEŠAVANJA UTJECAJA SLUČAJNOG ISPUŠTANJA OPASNIH TVARI</w:t>
            </w:r>
            <w:r w:rsidR="008C60C7">
              <w:rPr>
                <w:noProof/>
                <w:webHidden/>
              </w:rPr>
              <w:tab/>
            </w:r>
            <w:r w:rsidR="008C60C7">
              <w:rPr>
                <w:noProof/>
                <w:webHidden/>
              </w:rPr>
              <w:fldChar w:fldCharType="begin"/>
            </w:r>
            <w:r w:rsidR="008C60C7">
              <w:rPr>
                <w:noProof/>
                <w:webHidden/>
              </w:rPr>
              <w:instrText xml:space="preserve"> PAGEREF _Toc26363309 \h </w:instrText>
            </w:r>
            <w:r w:rsidR="008C60C7">
              <w:rPr>
                <w:noProof/>
                <w:webHidden/>
              </w:rPr>
            </w:r>
            <w:r w:rsidR="008C60C7">
              <w:rPr>
                <w:noProof/>
                <w:webHidden/>
              </w:rPr>
              <w:fldChar w:fldCharType="separate"/>
            </w:r>
            <w:r w:rsidR="008C60C7">
              <w:rPr>
                <w:noProof/>
                <w:webHidden/>
              </w:rPr>
              <w:t>97</w:t>
            </w:r>
            <w:r w:rsidR="008C60C7">
              <w:rPr>
                <w:noProof/>
                <w:webHidden/>
              </w:rPr>
              <w:fldChar w:fldCharType="end"/>
            </w:r>
          </w:hyperlink>
        </w:p>
        <w:p w14:paraId="4CE33532" w14:textId="3926134D" w:rsidR="008C60C7" w:rsidRDefault="00153AE6">
          <w:pPr>
            <w:pStyle w:val="TOC3"/>
            <w:tabs>
              <w:tab w:val="left" w:pos="1320"/>
              <w:tab w:val="right" w:leader="dot" w:pos="9062"/>
            </w:tabs>
            <w:rPr>
              <w:rFonts w:eastAsiaTheme="minorEastAsia"/>
              <w:noProof/>
              <w:lang w:eastAsia="hr-HR"/>
            </w:rPr>
          </w:pPr>
          <w:hyperlink w:anchor="_Toc26363310" w:history="1">
            <w:r w:rsidR="008C60C7" w:rsidRPr="007F4FB4">
              <w:rPr>
                <w:rStyle w:val="Hyperlink"/>
                <w:noProof/>
              </w:rPr>
              <w:t xml:space="preserve">6.2.2. </w:t>
            </w:r>
            <w:r w:rsidR="008C60C7">
              <w:rPr>
                <w:rFonts w:eastAsiaTheme="minorEastAsia"/>
                <w:noProof/>
                <w:lang w:eastAsia="hr-HR"/>
              </w:rPr>
              <w:tab/>
            </w:r>
            <w:r w:rsidR="008C60C7" w:rsidRPr="007F4FB4">
              <w:rPr>
                <w:rStyle w:val="Hyperlink"/>
                <w:noProof/>
              </w:rPr>
              <w:t>DJELOVANJE SUSTAVA RANOG UPOZORAVANJA O NESREĆI, SUSTAVA JAVNOG UZBUNJIVANJA I NAČINA OBAVJEŠĆIVANJA LJUDI O NESREĆI NA PODRUČJU VANJSKOG PLANA</w:t>
            </w:r>
            <w:r w:rsidR="008C60C7">
              <w:rPr>
                <w:noProof/>
                <w:webHidden/>
              </w:rPr>
              <w:tab/>
            </w:r>
            <w:r w:rsidR="008C60C7">
              <w:rPr>
                <w:noProof/>
                <w:webHidden/>
              </w:rPr>
              <w:fldChar w:fldCharType="begin"/>
            </w:r>
            <w:r w:rsidR="008C60C7">
              <w:rPr>
                <w:noProof/>
                <w:webHidden/>
              </w:rPr>
              <w:instrText xml:space="preserve"> PAGEREF _Toc26363310 \h </w:instrText>
            </w:r>
            <w:r w:rsidR="008C60C7">
              <w:rPr>
                <w:noProof/>
                <w:webHidden/>
              </w:rPr>
            </w:r>
            <w:r w:rsidR="008C60C7">
              <w:rPr>
                <w:noProof/>
                <w:webHidden/>
              </w:rPr>
              <w:fldChar w:fldCharType="separate"/>
            </w:r>
            <w:r w:rsidR="008C60C7">
              <w:rPr>
                <w:noProof/>
                <w:webHidden/>
              </w:rPr>
              <w:t>100</w:t>
            </w:r>
            <w:r w:rsidR="008C60C7">
              <w:rPr>
                <w:noProof/>
                <w:webHidden/>
              </w:rPr>
              <w:fldChar w:fldCharType="end"/>
            </w:r>
          </w:hyperlink>
        </w:p>
        <w:p w14:paraId="437CA2F8" w14:textId="5B7BE923" w:rsidR="008C60C7" w:rsidRDefault="00153AE6">
          <w:pPr>
            <w:pStyle w:val="TOC3"/>
            <w:tabs>
              <w:tab w:val="left" w:pos="1320"/>
              <w:tab w:val="right" w:leader="dot" w:pos="9062"/>
            </w:tabs>
            <w:rPr>
              <w:rFonts w:eastAsiaTheme="minorEastAsia"/>
              <w:noProof/>
              <w:lang w:eastAsia="hr-HR"/>
            </w:rPr>
          </w:pPr>
          <w:hyperlink w:anchor="_Toc26363311" w:history="1">
            <w:r w:rsidR="008C60C7" w:rsidRPr="007F4FB4">
              <w:rPr>
                <w:rStyle w:val="Hyperlink"/>
                <w:noProof/>
              </w:rPr>
              <w:t xml:space="preserve">6.2.3. </w:t>
            </w:r>
            <w:r w:rsidR="008C60C7">
              <w:rPr>
                <w:rFonts w:eastAsiaTheme="minorEastAsia"/>
                <w:noProof/>
                <w:lang w:eastAsia="hr-HR"/>
              </w:rPr>
              <w:tab/>
            </w:r>
            <w:r w:rsidR="008C60C7" w:rsidRPr="007F4FB4">
              <w:rPr>
                <w:rStyle w:val="Hyperlink"/>
                <w:noProof/>
              </w:rPr>
              <w:t>PREPORUČENE MJERE OSOBNE I UZAJAMNE ZAŠTITE ZA ZAŠTITU STANOVNIŠTVA NA UGROŽENOM PODRUČJU I MJERE ZA PRUŽANJE POMOĆI I UBLAŽAVANJE POSLJEDICA NA PODRUČJU VANJSKOG PLANA KOJE SE MORAJU ŽURNO PODUZETI</w:t>
            </w:r>
            <w:r w:rsidR="008C60C7">
              <w:rPr>
                <w:noProof/>
                <w:webHidden/>
              </w:rPr>
              <w:tab/>
            </w:r>
            <w:r w:rsidR="008C60C7">
              <w:rPr>
                <w:noProof/>
                <w:webHidden/>
              </w:rPr>
              <w:fldChar w:fldCharType="begin"/>
            </w:r>
            <w:r w:rsidR="008C60C7">
              <w:rPr>
                <w:noProof/>
                <w:webHidden/>
              </w:rPr>
              <w:instrText xml:space="preserve"> PAGEREF _Toc26363311 \h </w:instrText>
            </w:r>
            <w:r w:rsidR="008C60C7">
              <w:rPr>
                <w:noProof/>
                <w:webHidden/>
              </w:rPr>
            </w:r>
            <w:r w:rsidR="008C60C7">
              <w:rPr>
                <w:noProof/>
                <w:webHidden/>
              </w:rPr>
              <w:fldChar w:fldCharType="separate"/>
            </w:r>
            <w:r w:rsidR="008C60C7">
              <w:rPr>
                <w:noProof/>
                <w:webHidden/>
              </w:rPr>
              <w:t>104</w:t>
            </w:r>
            <w:r w:rsidR="008C60C7">
              <w:rPr>
                <w:noProof/>
                <w:webHidden/>
              </w:rPr>
              <w:fldChar w:fldCharType="end"/>
            </w:r>
          </w:hyperlink>
        </w:p>
        <w:p w14:paraId="1F84DBD6" w14:textId="617732DC" w:rsidR="008C60C7" w:rsidRDefault="00153AE6">
          <w:pPr>
            <w:pStyle w:val="TOC2"/>
            <w:tabs>
              <w:tab w:val="left" w:pos="880"/>
              <w:tab w:val="right" w:leader="dot" w:pos="9062"/>
            </w:tabs>
            <w:rPr>
              <w:rFonts w:eastAsiaTheme="minorEastAsia"/>
              <w:noProof/>
              <w:lang w:eastAsia="hr-HR"/>
            </w:rPr>
          </w:pPr>
          <w:hyperlink w:anchor="_Toc26363312" w:history="1">
            <w:r w:rsidR="008C60C7" w:rsidRPr="007F4FB4">
              <w:rPr>
                <w:rStyle w:val="Hyperlink"/>
                <w:noProof/>
              </w:rPr>
              <w:t xml:space="preserve">6.3. </w:t>
            </w:r>
            <w:r w:rsidR="008C60C7">
              <w:rPr>
                <w:rFonts w:eastAsiaTheme="minorEastAsia"/>
                <w:noProof/>
                <w:lang w:eastAsia="hr-HR"/>
              </w:rPr>
              <w:tab/>
            </w:r>
            <w:r w:rsidR="008C60C7" w:rsidRPr="007F4FB4">
              <w:rPr>
                <w:rStyle w:val="Hyperlink"/>
                <w:noProof/>
              </w:rPr>
              <w:t>SNAGE I SREDSTVA ZA ZAŠTITU I SPAŠAVANJE</w:t>
            </w:r>
            <w:r w:rsidR="008C60C7">
              <w:rPr>
                <w:noProof/>
                <w:webHidden/>
              </w:rPr>
              <w:tab/>
            </w:r>
            <w:r w:rsidR="008C60C7">
              <w:rPr>
                <w:noProof/>
                <w:webHidden/>
              </w:rPr>
              <w:fldChar w:fldCharType="begin"/>
            </w:r>
            <w:r w:rsidR="008C60C7">
              <w:rPr>
                <w:noProof/>
                <w:webHidden/>
              </w:rPr>
              <w:instrText xml:space="preserve"> PAGEREF _Toc26363312 \h </w:instrText>
            </w:r>
            <w:r w:rsidR="008C60C7">
              <w:rPr>
                <w:noProof/>
                <w:webHidden/>
              </w:rPr>
            </w:r>
            <w:r w:rsidR="008C60C7">
              <w:rPr>
                <w:noProof/>
                <w:webHidden/>
              </w:rPr>
              <w:fldChar w:fldCharType="separate"/>
            </w:r>
            <w:r w:rsidR="008C60C7">
              <w:rPr>
                <w:noProof/>
                <w:webHidden/>
              </w:rPr>
              <w:t>115</w:t>
            </w:r>
            <w:r w:rsidR="008C60C7">
              <w:rPr>
                <w:noProof/>
                <w:webHidden/>
              </w:rPr>
              <w:fldChar w:fldCharType="end"/>
            </w:r>
          </w:hyperlink>
        </w:p>
        <w:p w14:paraId="46F26F1E" w14:textId="5694CCC4" w:rsidR="008C60C7" w:rsidRDefault="00153AE6">
          <w:pPr>
            <w:pStyle w:val="TOC3"/>
            <w:tabs>
              <w:tab w:val="left" w:pos="1320"/>
              <w:tab w:val="right" w:leader="dot" w:pos="9062"/>
            </w:tabs>
            <w:rPr>
              <w:rFonts w:eastAsiaTheme="minorEastAsia"/>
              <w:noProof/>
              <w:lang w:eastAsia="hr-HR"/>
            </w:rPr>
          </w:pPr>
          <w:hyperlink w:anchor="_Toc26363313" w:history="1">
            <w:r w:rsidR="008C60C7" w:rsidRPr="007F4FB4">
              <w:rPr>
                <w:rStyle w:val="Hyperlink"/>
                <w:noProof/>
              </w:rPr>
              <w:t>6.3.1.</w:t>
            </w:r>
            <w:r w:rsidR="008C60C7">
              <w:rPr>
                <w:rFonts w:eastAsiaTheme="minorEastAsia"/>
                <w:noProof/>
                <w:lang w:eastAsia="hr-HR"/>
              </w:rPr>
              <w:tab/>
            </w:r>
            <w:r w:rsidR="008C60C7" w:rsidRPr="007F4FB4">
              <w:rPr>
                <w:rStyle w:val="Hyperlink"/>
                <w:noProof/>
              </w:rPr>
              <w:t>KOORDINACIJA I ZAPOVIJEDANJE AKTIVNOSTIMA SUSTAVA CIVILNE ZAŠTITE NA LOKALNOJ RAZINI, KOORDINACIJA SA SNAGAMA OPERATERA I DRUGIM SUDIONICIMA, KOORDINIRANJE SVIH KAPACITETA NUŽNIH ZA PROVEDBU VANJSKOG PLANA</w:t>
            </w:r>
            <w:r w:rsidR="008C60C7">
              <w:rPr>
                <w:noProof/>
                <w:webHidden/>
              </w:rPr>
              <w:tab/>
            </w:r>
            <w:r w:rsidR="008C60C7">
              <w:rPr>
                <w:noProof/>
                <w:webHidden/>
              </w:rPr>
              <w:fldChar w:fldCharType="begin"/>
            </w:r>
            <w:r w:rsidR="008C60C7">
              <w:rPr>
                <w:noProof/>
                <w:webHidden/>
              </w:rPr>
              <w:instrText xml:space="preserve"> PAGEREF _Toc26363313 \h </w:instrText>
            </w:r>
            <w:r w:rsidR="008C60C7">
              <w:rPr>
                <w:noProof/>
                <w:webHidden/>
              </w:rPr>
            </w:r>
            <w:r w:rsidR="008C60C7">
              <w:rPr>
                <w:noProof/>
                <w:webHidden/>
              </w:rPr>
              <w:fldChar w:fldCharType="separate"/>
            </w:r>
            <w:r w:rsidR="008C60C7">
              <w:rPr>
                <w:noProof/>
                <w:webHidden/>
              </w:rPr>
              <w:t>116</w:t>
            </w:r>
            <w:r w:rsidR="008C60C7">
              <w:rPr>
                <w:noProof/>
                <w:webHidden/>
              </w:rPr>
              <w:fldChar w:fldCharType="end"/>
            </w:r>
          </w:hyperlink>
        </w:p>
        <w:p w14:paraId="5D9DAB96" w14:textId="751E97C0" w:rsidR="008C60C7" w:rsidRDefault="00153AE6">
          <w:pPr>
            <w:pStyle w:val="TOC3"/>
            <w:tabs>
              <w:tab w:val="left" w:pos="1320"/>
              <w:tab w:val="right" w:leader="dot" w:pos="9062"/>
            </w:tabs>
            <w:rPr>
              <w:rFonts w:eastAsiaTheme="minorEastAsia"/>
              <w:noProof/>
              <w:lang w:eastAsia="hr-HR"/>
            </w:rPr>
          </w:pPr>
          <w:hyperlink w:anchor="_Toc26363314" w:history="1">
            <w:r w:rsidR="008C60C7" w:rsidRPr="007F4FB4">
              <w:rPr>
                <w:rStyle w:val="Hyperlink"/>
                <w:noProof/>
              </w:rPr>
              <w:t xml:space="preserve">6.3.2. </w:t>
            </w:r>
            <w:r w:rsidR="008C60C7">
              <w:rPr>
                <w:rFonts w:eastAsiaTheme="minorEastAsia"/>
                <w:noProof/>
                <w:lang w:eastAsia="hr-HR"/>
              </w:rPr>
              <w:tab/>
            </w:r>
            <w:r w:rsidR="008C60C7" w:rsidRPr="007F4FB4">
              <w:rPr>
                <w:rStyle w:val="Hyperlink"/>
                <w:noProof/>
              </w:rPr>
              <w:t>POSTROJBE/TIMOVI I MATERIJALNO-TEHNIČKA SREDSTVA SUSTAVA CIVILNE ZAŠTITE</w:t>
            </w:r>
            <w:r w:rsidR="008C60C7">
              <w:rPr>
                <w:noProof/>
                <w:webHidden/>
              </w:rPr>
              <w:tab/>
            </w:r>
            <w:r w:rsidR="008C60C7">
              <w:rPr>
                <w:noProof/>
                <w:webHidden/>
              </w:rPr>
              <w:fldChar w:fldCharType="begin"/>
            </w:r>
            <w:r w:rsidR="008C60C7">
              <w:rPr>
                <w:noProof/>
                <w:webHidden/>
              </w:rPr>
              <w:instrText xml:space="preserve"> PAGEREF _Toc26363314 \h </w:instrText>
            </w:r>
            <w:r w:rsidR="008C60C7">
              <w:rPr>
                <w:noProof/>
                <w:webHidden/>
              </w:rPr>
            </w:r>
            <w:r w:rsidR="008C60C7">
              <w:rPr>
                <w:noProof/>
                <w:webHidden/>
              </w:rPr>
              <w:fldChar w:fldCharType="separate"/>
            </w:r>
            <w:r w:rsidR="008C60C7">
              <w:rPr>
                <w:noProof/>
                <w:webHidden/>
              </w:rPr>
              <w:t>119</w:t>
            </w:r>
            <w:r w:rsidR="008C60C7">
              <w:rPr>
                <w:noProof/>
                <w:webHidden/>
              </w:rPr>
              <w:fldChar w:fldCharType="end"/>
            </w:r>
          </w:hyperlink>
        </w:p>
        <w:p w14:paraId="04CC8398" w14:textId="3AC1AAF0" w:rsidR="008C60C7" w:rsidRDefault="00153AE6">
          <w:pPr>
            <w:pStyle w:val="TOC2"/>
            <w:tabs>
              <w:tab w:val="left" w:pos="880"/>
              <w:tab w:val="right" w:leader="dot" w:pos="9062"/>
            </w:tabs>
            <w:rPr>
              <w:rFonts w:eastAsiaTheme="minorEastAsia"/>
              <w:noProof/>
              <w:lang w:eastAsia="hr-HR"/>
            </w:rPr>
          </w:pPr>
          <w:hyperlink w:anchor="_Toc26363315" w:history="1">
            <w:r w:rsidR="008C60C7" w:rsidRPr="007F4FB4">
              <w:rPr>
                <w:rStyle w:val="Hyperlink"/>
                <w:noProof/>
              </w:rPr>
              <w:t xml:space="preserve">6.4. </w:t>
            </w:r>
            <w:r w:rsidR="008C60C7">
              <w:rPr>
                <w:rFonts w:eastAsiaTheme="minorEastAsia"/>
                <w:noProof/>
                <w:lang w:eastAsia="hr-HR"/>
              </w:rPr>
              <w:tab/>
            </w:r>
            <w:r w:rsidR="008C60C7" w:rsidRPr="007F4FB4">
              <w:rPr>
                <w:rStyle w:val="Hyperlink"/>
                <w:noProof/>
              </w:rPr>
              <w:t>AKTIVIRANJE I PROVEDBA AKTIVNOSTI</w:t>
            </w:r>
            <w:r w:rsidR="008C60C7">
              <w:rPr>
                <w:noProof/>
                <w:webHidden/>
              </w:rPr>
              <w:tab/>
            </w:r>
            <w:r w:rsidR="008C60C7">
              <w:rPr>
                <w:noProof/>
                <w:webHidden/>
              </w:rPr>
              <w:fldChar w:fldCharType="begin"/>
            </w:r>
            <w:r w:rsidR="008C60C7">
              <w:rPr>
                <w:noProof/>
                <w:webHidden/>
              </w:rPr>
              <w:instrText xml:space="preserve"> PAGEREF _Toc26363315 \h </w:instrText>
            </w:r>
            <w:r w:rsidR="008C60C7">
              <w:rPr>
                <w:noProof/>
                <w:webHidden/>
              </w:rPr>
            </w:r>
            <w:r w:rsidR="008C60C7">
              <w:rPr>
                <w:noProof/>
                <w:webHidden/>
              </w:rPr>
              <w:fldChar w:fldCharType="separate"/>
            </w:r>
            <w:r w:rsidR="008C60C7">
              <w:rPr>
                <w:noProof/>
                <w:webHidden/>
              </w:rPr>
              <w:t>126</w:t>
            </w:r>
            <w:r w:rsidR="008C60C7">
              <w:rPr>
                <w:noProof/>
                <w:webHidden/>
              </w:rPr>
              <w:fldChar w:fldCharType="end"/>
            </w:r>
          </w:hyperlink>
        </w:p>
        <w:p w14:paraId="34E1197D" w14:textId="5347CAF0" w:rsidR="008C60C7" w:rsidRDefault="00153AE6">
          <w:pPr>
            <w:pStyle w:val="TOC3"/>
            <w:tabs>
              <w:tab w:val="left" w:pos="1320"/>
              <w:tab w:val="right" w:leader="dot" w:pos="9062"/>
            </w:tabs>
            <w:rPr>
              <w:rFonts w:eastAsiaTheme="minorEastAsia"/>
              <w:noProof/>
              <w:lang w:eastAsia="hr-HR"/>
            </w:rPr>
          </w:pPr>
          <w:hyperlink w:anchor="_Toc26363316" w:history="1">
            <w:r w:rsidR="008C60C7" w:rsidRPr="007F4FB4">
              <w:rPr>
                <w:rStyle w:val="Hyperlink"/>
                <w:noProof/>
              </w:rPr>
              <w:t xml:space="preserve">6.4.1. </w:t>
            </w:r>
            <w:r w:rsidR="008C60C7">
              <w:rPr>
                <w:rFonts w:eastAsiaTheme="minorEastAsia"/>
                <w:noProof/>
                <w:lang w:eastAsia="hr-HR"/>
              </w:rPr>
              <w:tab/>
            </w:r>
            <w:r w:rsidR="008C60C7" w:rsidRPr="007F4FB4">
              <w:rPr>
                <w:rStyle w:val="Hyperlink"/>
                <w:noProof/>
              </w:rPr>
              <w:t>POSTUPAK I OSOBE ODGOVORNE ZA AKTIVIRANJE VANJSKOG PLANA</w:t>
            </w:r>
            <w:r w:rsidR="008C60C7">
              <w:rPr>
                <w:noProof/>
                <w:webHidden/>
              </w:rPr>
              <w:tab/>
            </w:r>
            <w:r w:rsidR="008C60C7">
              <w:rPr>
                <w:noProof/>
                <w:webHidden/>
              </w:rPr>
              <w:fldChar w:fldCharType="begin"/>
            </w:r>
            <w:r w:rsidR="008C60C7">
              <w:rPr>
                <w:noProof/>
                <w:webHidden/>
              </w:rPr>
              <w:instrText xml:space="preserve"> PAGEREF _Toc26363316 \h </w:instrText>
            </w:r>
            <w:r w:rsidR="008C60C7">
              <w:rPr>
                <w:noProof/>
                <w:webHidden/>
              </w:rPr>
            </w:r>
            <w:r w:rsidR="008C60C7">
              <w:rPr>
                <w:noProof/>
                <w:webHidden/>
              </w:rPr>
              <w:fldChar w:fldCharType="separate"/>
            </w:r>
            <w:r w:rsidR="008C60C7">
              <w:rPr>
                <w:noProof/>
                <w:webHidden/>
              </w:rPr>
              <w:t>126</w:t>
            </w:r>
            <w:r w:rsidR="008C60C7">
              <w:rPr>
                <w:noProof/>
                <w:webHidden/>
              </w:rPr>
              <w:fldChar w:fldCharType="end"/>
            </w:r>
          </w:hyperlink>
        </w:p>
        <w:p w14:paraId="3A9B9DE3" w14:textId="0EFB1532" w:rsidR="008C60C7" w:rsidRDefault="00153AE6">
          <w:pPr>
            <w:pStyle w:val="TOC3"/>
            <w:tabs>
              <w:tab w:val="left" w:pos="1320"/>
              <w:tab w:val="right" w:leader="dot" w:pos="9062"/>
            </w:tabs>
            <w:rPr>
              <w:rFonts w:eastAsiaTheme="minorEastAsia"/>
              <w:noProof/>
              <w:lang w:eastAsia="hr-HR"/>
            </w:rPr>
          </w:pPr>
          <w:hyperlink w:anchor="_Toc26363317" w:history="1">
            <w:r w:rsidR="008C60C7" w:rsidRPr="007F4FB4">
              <w:rPr>
                <w:rStyle w:val="Hyperlink"/>
                <w:noProof/>
              </w:rPr>
              <w:t xml:space="preserve">6.4.2. </w:t>
            </w:r>
            <w:r w:rsidR="008C60C7">
              <w:rPr>
                <w:rFonts w:eastAsiaTheme="minorEastAsia"/>
                <w:noProof/>
                <w:lang w:eastAsia="hr-HR"/>
              </w:rPr>
              <w:tab/>
            </w:r>
            <w:r w:rsidR="008C60C7" w:rsidRPr="007F4FB4">
              <w:rPr>
                <w:rStyle w:val="Hyperlink"/>
                <w:noProof/>
              </w:rPr>
              <w:t>MOBILIZACIJA I AKTIVIRANJE SNAGA I MATERIJALNO-TEHNIČKIH SREDSTAVA</w:t>
            </w:r>
            <w:r w:rsidR="008C60C7">
              <w:rPr>
                <w:noProof/>
                <w:webHidden/>
              </w:rPr>
              <w:tab/>
            </w:r>
            <w:r w:rsidR="008C60C7">
              <w:rPr>
                <w:noProof/>
                <w:webHidden/>
              </w:rPr>
              <w:fldChar w:fldCharType="begin"/>
            </w:r>
            <w:r w:rsidR="008C60C7">
              <w:rPr>
                <w:noProof/>
                <w:webHidden/>
              </w:rPr>
              <w:instrText xml:space="preserve"> PAGEREF _Toc26363317 \h </w:instrText>
            </w:r>
            <w:r w:rsidR="008C60C7">
              <w:rPr>
                <w:noProof/>
                <w:webHidden/>
              </w:rPr>
            </w:r>
            <w:r w:rsidR="008C60C7">
              <w:rPr>
                <w:noProof/>
                <w:webHidden/>
              </w:rPr>
              <w:fldChar w:fldCharType="separate"/>
            </w:r>
            <w:r w:rsidR="008C60C7">
              <w:rPr>
                <w:noProof/>
                <w:webHidden/>
              </w:rPr>
              <w:t>128</w:t>
            </w:r>
            <w:r w:rsidR="008C60C7">
              <w:rPr>
                <w:noProof/>
                <w:webHidden/>
              </w:rPr>
              <w:fldChar w:fldCharType="end"/>
            </w:r>
          </w:hyperlink>
        </w:p>
        <w:p w14:paraId="7F04E042" w14:textId="3937576D" w:rsidR="008C60C7" w:rsidRDefault="00153AE6">
          <w:pPr>
            <w:pStyle w:val="TOC2"/>
            <w:tabs>
              <w:tab w:val="right" w:leader="dot" w:pos="9062"/>
            </w:tabs>
            <w:rPr>
              <w:rFonts w:eastAsiaTheme="minorEastAsia"/>
              <w:noProof/>
              <w:lang w:eastAsia="hr-HR"/>
            </w:rPr>
          </w:pPr>
          <w:hyperlink w:anchor="_Toc26363318" w:history="1">
            <w:r w:rsidR="008C60C7" w:rsidRPr="007F4FB4">
              <w:rPr>
                <w:rStyle w:val="Hyperlink"/>
                <w:noProof/>
              </w:rPr>
              <w:t>6.5. PRIVREMENI SMJEŠTAJ I ZBRINJAVANJE EVAKUIRANOG STANOVNIŠTVA</w:t>
            </w:r>
            <w:r w:rsidR="008C60C7">
              <w:rPr>
                <w:noProof/>
                <w:webHidden/>
              </w:rPr>
              <w:tab/>
            </w:r>
            <w:r w:rsidR="008C60C7">
              <w:rPr>
                <w:noProof/>
                <w:webHidden/>
              </w:rPr>
              <w:fldChar w:fldCharType="begin"/>
            </w:r>
            <w:r w:rsidR="008C60C7">
              <w:rPr>
                <w:noProof/>
                <w:webHidden/>
              </w:rPr>
              <w:instrText xml:space="preserve"> PAGEREF _Toc26363318 \h </w:instrText>
            </w:r>
            <w:r w:rsidR="008C60C7">
              <w:rPr>
                <w:noProof/>
                <w:webHidden/>
              </w:rPr>
            </w:r>
            <w:r w:rsidR="008C60C7">
              <w:rPr>
                <w:noProof/>
                <w:webHidden/>
              </w:rPr>
              <w:fldChar w:fldCharType="separate"/>
            </w:r>
            <w:r w:rsidR="008C60C7">
              <w:rPr>
                <w:noProof/>
                <w:webHidden/>
              </w:rPr>
              <w:t>130</w:t>
            </w:r>
            <w:r w:rsidR="008C60C7">
              <w:rPr>
                <w:noProof/>
                <w:webHidden/>
              </w:rPr>
              <w:fldChar w:fldCharType="end"/>
            </w:r>
          </w:hyperlink>
        </w:p>
        <w:p w14:paraId="791C3929" w14:textId="72EC2941" w:rsidR="008C60C7" w:rsidRDefault="00153AE6">
          <w:pPr>
            <w:pStyle w:val="TOC1"/>
            <w:tabs>
              <w:tab w:val="left" w:pos="440"/>
              <w:tab w:val="right" w:leader="dot" w:pos="9062"/>
            </w:tabs>
            <w:rPr>
              <w:rFonts w:eastAsiaTheme="minorEastAsia"/>
              <w:noProof/>
              <w:lang w:eastAsia="hr-HR"/>
            </w:rPr>
          </w:pPr>
          <w:hyperlink w:anchor="_Toc26363319" w:history="1">
            <w:r w:rsidR="008C60C7" w:rsidRPr="007F4FB4">
              <w:rPr>
                <w:rStyle w:val="Hyperlink"/>
                <w:noProof/>
              </w:rPr>
              <w:t>7.</w:t>
            </w:r>
            <w:r w:rsidR="008C60C7">
              <w:rPr>
                <w:rFonts w:eastAsiaTheme="minorEastAsia"/>
                <w:noProof/>
                <w:lang w:eastAsia="hr-HR"/>
              </w:rPr>
              <w:tab/>
            </w:r>
            <w:r w:rsidR="008C60C7" w:rsidRPr="007F4FB4">
              <w:rPr>
                <w:rStyle w:val="Hyperlink"/>
                <w:noProof/>
              </w:rPr>
              <w:t>OBAVJEŠĆIVANJE</w:t>
            </w:r>
            <w:r w:rsidR="008C60C7">
              <w:rPr>
                <w:noProof/>
                <w:webHidden/>
              </w:rPr>
              <w:tab/>
            </w:r>
            <w:r w:rsidR="008C60C7">
              <w:rPr>
                <w:noProof/>
                <w:webHidden/>
              </w:rPr>
              <w:fldChar w:fldCharType="begin"/>
            </w:r>
            <w:r w:rsidR="008C60C7">
              <w:rPr>
                <w:noProof/>
                <w:webHidden/>
              </w:rPr>
              <w:instrText xml:space="preserve"> PAGEREF _Toc26363319 \h </w:instrText>
            </w:r>
            <w:r w:rsidR="008C60C7">
              <w:rPr>
                <w:noProof/>
                <w:webHidden/>
              </w:rPr>
            </w:r>
            <w:r w:rsidR="008C60C7">
              <w:rPr>
                <w:noProof/>
                <w:webHidden/>
              </w:rPr>
              <w:fldChar w:fldCharType="separate"/>
            </w:r>
            <w:r w:rsidR="008C60C7">
              <w:rPr>
                <w:noProof/>
                <w:webHidden/>
              </w:rPr>
              <w:t>133</w:t>
            </w:r>
            <w:r w:rsidR="008C60C7">
              <w:rPr>
                <w:noProof/>
                <w:webHidden/>
              </w:rPr>
              <w:fldChar w:fldCharType="end"/>
            </w:r>
          </w:hyperlink>
        </w:p>
        <w:p w14:paraId="4AC9DD65" w14:textId="17231B31" w:rsidR="008C60C7" w:rsidRDefault="00153AE6">
          <w:pPr>
            <w:pStyle w:val="TOC2"/>
            <w:tabs>
              <w:tab w:val="right" w:leader="dot" w:pos="9062"/>
            </w:tabs>
            <w:rPr>
              <w:rFonts w:eastAsiaTheme="minorEastAsia"/>
              <w:noProof/>
              <w:lang w:eastAsia="hr-HR"/>
            </w:rPr>
          </w:pPr>
          <w:hyperlink w:anchor="_Toc26363320" w:history="1">
            <w:r w:rsidR="008C60C7" w:rsidRPr="007F4FB4">
              <w:rPr>
                <w:rStyle w:val="Hyperlink"/>
                <w:noProof/>
              </w:rPr>
              <w:t>ODGOVORNE OSOBE U JLP(R)S ZA UZBUNJIVANJE I DAVANJE INFORMACIJA STANOVNIŠTVU</w:t>
            </w:r>
            <w:r w:rsidR="008C60C7">
              <w:rPr>
                <w:noProof/>
                <w:webHidden/>
              </w:rPr>
              <w:tab/>
            </w:r>
            <w:r w:rsidR="008C60C7">
              <w:rPr>
                <w:noProof/>
                <w:webHidden/>
              </w:rPr>
              <w:fldChar w:fldCharType="begin"/>
            </w:r>
            <w:r w:rsidR="008C60C7">
              <w:rPr>
                <w:noProof/>
                <w:webHidden/>
              </w:rPr>
              <w:instrText xml:space="preserve"> PAGEREF _Toc26363320 \h </w:instrText>
            </w:r>
            <w:r w:rsidR="008C60C7">
              <w:rPr>
                <w:noProof/>
                <w:webHidden/>
              </w:rPr>
            </w:r>
            <w:r w:rsidR="008C60C7">
              <w:rPr>
                <w:noProof/>
                <w:webHidden/>
              </w:rPr>
              <w:fldChar w:fldCharType="separate"/>
            </w:r>
            <w:r w:rsidR="008C60C7">
              <w:rPr>
                <w:noProof/>
                <w:webHidden/>
              </w:rPr>
              <w:t>133</w:t>
            </w:r>
            <w:r w:rsidR="008C60C7">
              <w:rPr>
                <w:noProof/>
                <w:webHidden/>
              </w:rPr>
              <w:fldChar w:fldCharType="end"/>
            </w:r>
          </w:hyperlink>
        </w:p>
        <w:p w14:paraId="3D3F3D24" w14:textId="29C4D359" w:rsidR="008C60C7" w:rsidRDefault="00153AE6">
          <w:pPr>
            <w:pStyle w:val="TOC2"/>
            <w:tabs>
              <w:tab w:val="right" w:leader="dot" w:pos="9062"/>
            </w:tabs>
            <w:rPr>
              <w:rFonts w:eastAsiaTheme="minorEastAsia"/>
              <w:noProof/>
              <w:lang w:eastAsia="hr-HR"/>
            </w:rPr>
          </w:pPr>
          <w:hyperlink w:anchor="_Toc26363321" w:history="1">
            <w:r w:rsidR="008C60C7" w:rsidRPr="007F4FB4">
              <w:rPr>
                <w:rStyle w:val="Hyperlink"/>
                <w:noProof/>
              </w:rPr>
              <w:t>SREDSTVA JAVNOG INFORMIRANJA (DRŽAVNA, REGIONALNA/LOKALNA) PUTEM KOJIH ĆE NADLEŽNO TIJELO STANOVNIŠTVU DAVATI OBAVIJESTI I UPUTE O POSTUPANJU</w:t>
            </w:r>
            <w:r w:rsidR="008C60C7">
              <w:rPr>
                <w:noProof/>
                <w:webHidden/>
              </w:rPr>
              <w:tab/>
            </w:r>
            <w:r w:rsidR="008C60C7">
              <w:rPr>
                <w:noProof/>
                <w:webHidden/>
              </w:rPr>
              <w:fldChar w:fldCharType="begin"/>
            </w:r>
            <w:r w:rsidR="008C60C7">
              <w:rPr>
                <w:noProof/>
                <w:webHidden/>
              </w:rPr>
              <w:instrText xml:space="preserve"> PAGEREF _Toc26363321 \h </w:instrText>
            </w:r>
            <w:r w:rsidR="008C60C7">
              <w:rPr>
                <w:noProof/>
                <w:webHidden/>
              </w:rPr>
            </w:r>
            <w:r w:rsidR="008C60C7">
              <w:rPr>
                <w:noProof/>
                <w:webHidden/>
              </w:rPr>
              <w:fldChar w:fldCharType="separate"/>
            </w:r>
            <w:r w:rsidR="008C60C7">
              <w:rPr>
                <w:noProof/>
                <w:webHidden/>
              </w:rPr>
              <w:t>133</w:t>
            </w:r>
            <w:r w:rsidR="008C60C7">
              <w:rPr>
                <w:noProof/>
                <w:webHidden/>
              </w:rPr>
              <w:fldChar w:fldCharType="end"/>
            </w:r>
          </w:hyperlink>
        </w:p>
        <w:p w14:paraId="3E195290" w14:textId="4AE2F593" w:rsidR="008C60C7" w:rsidRDefault="00153AE6">
          <w:pPr>
            <w:pStyle w:val="TOC1"/>
            <w:tabs>
              <w:tab w:val="right" w:leader="dot" w:pos="9062"/>
            </w:tabs>
            <w:rPr>
              <w:rFonts w:eastAsiaTheme="minorEastAsia"/>
              <w:noProof/>
              <w:lang w:eastAsia="hr-HR"/>
            </w:rPr>
          </w:pPr>
          <w:hyperlink w:anchor="_Toc26363322" w:history="1">
            <w:r w:rsidR="008C60C7" w:rsidRPr="007F4FB4">
              <w:rPr>
                <w:rStyle w:val="Hyperlink"/>
                <w:rFonts w:eastAsia="Times New Roman"/>
                <w:noProof/>
                <w:lang w:eastAsia="hr-HR"/>
              </w:rPr>
              <w:t>KRATICE</w:t>
            </w:r>
            <w:r w:rsidR="008C60C7">
              <w:rPr>
                <w:noProof/>
                <w:webHidden/>
              </w:rPr>
              <w:tab/>
            </w:r>
            <w:r w:rsidR="008C60C7">
              <w:rPr>
                <w:noProof/>
                <w:webHidden/>
              </w:rPr>
              <w:fldChar w:fldCharType="begin"/>
            </w:r>
            <w:r w:rsidR="008C60C7">
              <w:rPr>
                <w:noProof/>
                <w:webHidden/>
              </w:rPr>
              <w:instrText xml:space="preserve"> PAGEREF _Toc26363322 \h </w:instrText>
            </w:r>
            <w:r w:rsidR="008C60C7">
              <w:rPr>
                <w:noProof/>
                <w:webHidden/>
              </w:rPr>
            </w:r>
            <w:r w:rsidR="008C60C7">
              <w:rPr>
                <w:noProof/>
                <w:webHidden/>
              </w:rPr>
              <w:fldChar w:fldCharType="separate"/>
            </w:r>
            <w:r w:rsidR="008C60C7">
              <w:rPr>
                <w:noProof/>
                <w:webHidden/>
              </w:rPr>
              <w:t>137</w:t>
            </w:r>
            <w:r w:rsidR="008C60C7">
              <w:rPr>
                <w:noProof/>
                <w:webHidden/>
              </w:rPr>
              <w:fldChar w:fldCharType="end"/>
            </w:r>
          </w:hyperlink>
        </w:p>
        <w:p w14:paraId="6C8138E6" w14:textId="4AD94A46" w:rsidR="008C60C7" w:rsidRDefault="00153AE6">
          <w:pPr>
            <w:pStyle w:val="TOC1"/>
            <w:tabs>
              <w:tab w:val="right" w:leader="dot" w:pos="9062"/>
            </w:tabs>
            <w:rPr>
              <w:rFonts w:eastAsiaTheme="minorEastAsia"/>
              <w:noProof/>
              <w:lang w:eastAsia="hr-HR"/>
            </w:rPr>
          </w:pPr>
          <w:hyperlink w:anchor="_Toc26363323" w:history="1">
            <w:r w:rsidR="008C60C7" w:rsidRPr="007F4FB4">
              <w:rPr>
                <w:rStyle w:val="Hyperlink"/>
                <w:noProof/>
              </w:rPr>
              <w:t>KARTE</w:t>
            </w:r>
            <w:r w:rsidR="008C60C7">
              <w:rPr>
                <w:noProof/>
                <w:webHidden/>
              </w:rPr>
              <w:tab/>
            </w:r>
            <w:r w:rsidR="008C60C7">
              <w:rPr>
                <w:noProof/>
                <w:webHidden/>
              </w:rPr>
              <w:fldChar w:fldCharType="begin"/>
            </w:r>
            <w:r w:rsidR="008C60C7">
              <w:rPr>
                <w:noProof/>
                <w:webHidden/>
              </w:rPr>
              <w:instrText xml:space="preserve"> PAGEREF _Toc26363323 \h </w:instrText>
            </w:r>
            <w:r w:rsidR="008C60C7">
              <w:rPr>
                <w:noProof/>
                <w:webHidden/>
              </w:rPr>
            </w:r>
            <w:r w:rsidR="008C60C7">
              <w:rPr>
                <w:noProof/>
                <w:webHidden/>
              </w:rPr>
              <w:fldChar w:fldCharType="separate"/>
            </w:r>
            <w:r w:rsidR="008C60C7">
              <w:rPr>
                <w:noProof/>
                <w:webHidden/>
              </w:rPr>
              <w:t>139</w:t>
            </w:r>
            <w:r w:rsidR="008C60C7">
              <w:rPr>
                <w:noProof/>
                <w:webHidden/>
              </w:rPr>
              <w:fldChar w:fldCharType="end"/>
            </w:r>
          </w:hyperlink>
        </w:p>
        <w:p w14:paraId="3470C08C" w14:textId="78F5E33B" w:rsidR="008C60C7" w:rsidRDefault="00153AE6">
          <w:pPr>
            <w:pStyle w:val="TOC1"/>
            <w:tabs>
              <w:tab w:val="right" w:leader="dot" w:pos="9062"/>
            </w:tabs>
            <w:rPr>
              <w:rFonts w:eastAsiaTheme="minorEastAsia"/>
              <w:noProof/>
              <w:lang w:eastAsia="hr-HR"/>
            </w:rPr>
          </w:pPr>
          <w:hyperlink w:anchor="_Toc26363324" w:history="1">
            <w:r w:rsidR="008C60C7" w:rsidRPr="007F4FB4">
              <w:rPr>
                <w:rStyle w:val="Hyperlink"/>
                <w:noProof/>
              </w:rPr>
              <w:t>PRILOZI</w:t>
            </w:r>
            <w:r w:rsidR="008C60C7">
              <w:rPr>
                <w:noProof/>
                <w:webHidden/>
              </w:rPr>
              <w:tab/>
            </w:r>
            <w:r w:rsidR="008C60C7">
              <w:rPr>
                <w:noProof/>
                <w:webHidden/>
              </w:rPr>
              <w:fldChar w:fldCharType="begin"/>
            </w:r>
            <w:r w:rsidR="008C60C7">
              <w:rPr>
                <w:noProof/>
                <w:webHidden/>
              </w:rPr>
              <w:instrText xml:space="preserve"> PAGEREF _Toc26363324 \h </w:instrText>
            </w:r>
            <w:r w:rsidR="008C60C7">
              <w:rPr>
                <w:noProof/>
                <w:webHidden/>
              </w:rPr>
            </w:r>
            <w:r w:rsidR="008C60C7">
              <w:rPr>
                <w:noProof/>
                <w:webHidden/>
              </w:rPr>
              <w:fldChar w:fldCharType="separate"/>
            </w:r>
            <w:r w:rsidR="008C60C7">
              <w:rPr>
                <w:noProof/>
                <w:webHidden/>
              </w:rPr>
              <w:t>139</w:t>
            </w:r>
            <w:r w:rsidR="008C60C7">
              <w:rPr>
                <w:noProof/>
                <w:webHidden/>
              </w:rPr>
              <w:fldChar w:fldCharType="end"/>
            </w:r>
          </w:hyperlink>
        </w:p>
        <w:p w14:paraId="61C4B2F3" w14:textId="7F3E6B47" w:rsidR="00A71751" w:rsidRPr="00D60DAB" w:rsidRDefault="00BC39D4" w:rsidP="00BC39D4">
          <w:pPr>
            <w:jc w:val="both"/>
            <w:rPr>
              <w:rFonts w:ascii="Times New Roman" w:eastAsia="Times New Roman" w:hAnsi="Times New Roman" w:cs="Times New Roman"/>
              <w:sz w:val="24"/>
              <w:szCs w:val="20"/>
              <w:lang w:eastAsia="hr-HR"/>
            </w:rPr>
          </w:pPr>
          <w:r w:rsidRPr="00D60DAB">
            <w:rPr>
              <w:rFonts w:ascii="Times New Roman" w:hAnsi="Times New Roman"/>
              <w:b/>
              <w:bCs/>
              <w:noProof/>
              <w:sz w:val="24"/>
            </w:rPr>
            <w:fldChar w:fldCharType="end"/>
          </w:r>
        </w:p>
      </w:sdtContent>
    </w:sdt>
    <w:p w14:paraId="5211F23D" w14:textId="77777777" w:rsidR="009209E8" w:rsidRPr="00D60DAB" w:rsidRDefault="009209E8" w:rsidP="009209E8">
      <w:pPr>
        <w:jc w:val="both"/>
        <w:rPr>
          <w:rFonts w:ascii="Times New Roman" w:eastAsia="Times New Roman" w:hAnsi="Times New Roman" w:cs="Times New Roman"/>
          <w:sz w:val="24"/>
          <w:szCs w:val="20"/>
          <w:lang w:eastAsia="hr-HR"/>
        </w:rPr>
      </w:pPr>
    </w:p>
    <w:p w14:paraId="1586DF76" w14:textId="77777777" w:rsidR="00E32C17" w:rsidRPr="00D60DAB" w:rsidRDefault="00E32C17" w:rsidP="00E32C17">
      <w:pPr>
        <w:jc w:val="both"/>
        <w:rPr>
          <w:rFonts w:ascii="Times New Roman" w:eastAsia="Times New Roman" w:hAnsi="Times New Roman" w:cs="Times New Roman"/>
          <w:sz w:val="24"/>
          <w:szCs w:val="20"/>
          <w:lang w:eastAsia="hr-HR"/>
        </w:rPr>
      </w:pPr>
    </w:p>
    <w:p w14:paraId="7237686A" w14:textId="77777777" w:rsidR="00E32C17" w:rsidRPr="00D60DAB" w:rsidRDefault="00E32C17" w:rsidP="009209E8">
      <w:pPr>
        <w:jc w:val="both"/>
        <w:rPr>
          <w:rFonts w:ascii="Times New Roman" w:eastAsia="Times New Roman" w:hAnsi="Times New Roman" w:cs="Times New Roman"/>
          <w:sz w:val="24"/>
          <w:szCs w:val="20"/>
          <w:lang w:eastAsia="hr-HR"/>
        </w:rPr>
      </w:pPr>
    </w:p>
    <w:p w14:paraId="52AD8D56" w14:textId="77777777" w:rsidR="009209E8" w:rsidRPr="00D60DAB" w:rsidRDefault="009209E8" w:rsidP="009209E8">
      <w:pPr>
        <w:jc w:val="both"/>
        <w:rPr>
          <w:rFonts w:ascii="Times New Roman" w:eastAsia="Times New Roman" w:hAnsi="Times New Roman" w:cs="Times New Roman"/>
          <w:sz w:val="24"/>
          <w:szCs w:val="20"/>
          <w:lang w:eastAsia="hr-HR"/>
        </w:rPr>
      </w:pPr>
    </w:p>
    <w:sectPr w:rsidR="009209E8" w:rsidRPr="00D60D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0729EF" w14:textId="77777777" w:rsidR="00571298" w:rsidRDefault="00571298" w:rsidP="00010E2B">
      <w:pPr>
        <w:spacing w:after="0" w:line="240" w:lineRule="auto"/>
      </w:pPr>
      <w:r>
        <w:separator/>
      </w:r>
    </w:p>
  </w:endnote>
  <w:endnote w:type="continuationSeparator" w:id="0">
    <w:p w14:paraId="6ACEB499" w14:textId="77777777" w:rsidR="00571298" w:rsidRDefault="00571298" w:rsidP="00010E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ExtB">
    <w:panose1 w:val="02010609060101010101"/>
    <w:charset w:val="86"/>
    <w:family w:val="modern"/>
    <w:pitch w:val="fixed"/>
    <w:sig w:usb0="00000003" w:usb1="0A0E0000" w:usb2="00000010" w:usb3="00000000" w:csb0="00040001"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TTE1BD8148t00">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12026"/>
      <w:docPartObj>
        <w:docPartGallery w:val="Page Numbers (Bottom of Page)"/>
        <w:docPartUnique/>
      </w:docPartObj>
    </w:sdtPr>
    <w:sdtContent>
      <w:p w14:paraId="5C73B3AB" w14:textId="39BF78C5" w:rsidR="00153AE6" w:rsidRDefault="00153AE6">
        <w:pPr>
          <w:pStyle w:val="Footer"/>
          <w:jc w:val="center"/>
        </w:pPr>
        <w:r>
          <w:fldChar w:fldCharType="begin"/>
        </w:r>
        <w:r>
          <w:instrText>PAGE   \* MERGEFORMAT</w:instrText>
        </w:r>
        <w:r>
          <w:fldChar w:fldCharType="separate"/>
        </w:r>
        <w:r>
          <w:rPr>
            <w:noProof/>
          </w:rPr>
          <w:t>141</w:t>
        </w:r>
        <w:r>
          <w:fldChar w:fldCharType="end"/>
        </w:r>
      </w:p>
    </w:sdtContent>
  </w:sdt>
  <w:p w14:paraId="5DC09FFB" w14:textId="77777777" w:rsidR="00153AE6" w:rsidRDefault="00153A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75D449" w14:textId="77777777" w:rsidR="00571298" w:rsidRDefault="00571298" w:rsidP="00010E2B">
      <w:pPr>
        <w:spacing w:after="0" w:line="240" w:lineRule="auto"/>
      </w:pPr>
      <w:r>
        <w:separator/>
      </w:r>
    </w:p>
  </w:footnote>
  <w:footnote w:type="continuationSeparator" w:id="0">
    <w:p w14:paraId="79594672" w14:textId="77777777" w:rsidR="00571298" w:rsidRDefault="00571298" w:rsidP="00010E2B">
      <w:pPr>
        <w:spacing w:after="0" w:line="240" w:lineRule="auto"/>
      </w:pPr>
      <w:r>
        <w:continuationSeparator/>
      </w:r>
    </w:p>
  </w:footnote>
  <w:footnote w:id="1">
    <w:p w14:paraId="37DBA45A" w14:textId="07276871" w:rsidR="00153AE6" w:rsidRPr="00420092" w:rsidRDefault="00153AE6" w:rsidP="00420092">
      <w:pPr>
        <w:pStyle w:val="FootnoteText"/>
        <w:jc w:val="both"/>
      </w:pPr>
      <w:r>
        <w:rPr>
          <w:rStyle w:val="FootnoteReference"/>
        </w:rPr>
        <w:footnoteRef/>
      </w:r>
      <w:r>
        <w:t xml:space="preserve"> </w:t>
      </w:r>
      <w:r w:rsidRPr="00F91D8F">
        <w:t>Tijekom izrade Vanjskog plana došlo je do promjene naziva područja postrojenja operatera INA-Industrija nafte d.d. iz UNP1 Zagreb u UNP Terminal Zagreb tako da se područje postrojenja UNP1 Zagreb iz odluke Ministarstva unutarnjih poslova – Ravnateljstva civilne zaštite KLASA: 810-03/19-07/07 URBROJ: 511-01-322-19-3 odnosi na područje postrojenja UNP Terminal Zagreb.</w:t>
      </w:r>
    </w:p>
    <w:p w14:paraId="003CDC74" w14:textId="77777777" w:rsidR="00153AE6" w:rsidRDefault="00153AE6">
      <w:pPr>
        <w:pStyle w:val="FootnoteText"/>
      </w:pPr>
    </w:p>
  </w:footnote>
  <w:footnote w:id="2">
    <w:p w14:paraId="4AFED8F9" w14:textId="11B46A3B" w:rsidR="00153AE6" w:rsidRPr="006B0153" w:rsidRDefault="00153AE6" w:rsidP="00E643EC">
      <w:pPr>
        <w:pStyle w:val="FootnoteText"/>
        <w:jc w:val="both"/>
      </w:pPr>
      <w:r w:rsidRPr="009A06A8">
        <w:rPr>
          <w:rStyle w:val="FootnoteReference"/>
        </w:rPr>
        <w:footnoteRef/>
      </w:r>
      <w:r w:rsidRPr="009A06A8">
        <w:t xml:space="preserve"> Kod određivanja zone evakuacije uzima se u obzir mjesto nastanka nesreće (kuglasti spremnik od 1000 m</w:t>
      </w:r>
      <w:r w:rsidRPr="009A06A8">
        <w:rPr>
          <w:vertAlign w:val="superscript"/>
        </w:rPr>
        <w:t>3</w:t>
      </w:r>
      <w:r w:rsidRPr="009A06A8">
        <w:t>, horizontalni spremnik od 150 m</w:t>
      </w:r>
      <w:r w:rsidRPr="009A06A8">
        <w:rPr>
          <w:vertAlign w:val="superscript"/>
        </w:rPr>
        <w:t>3</w:t>
      </w:r>
      <w:r w:rsidRPr="009A06A8">
        <w:t>, horizontalni spremnik od 100 m</w:t>
      </w:r>
      <w:r w:rsidRPr="009A06A8">
        <w:rPr>
          <w:vertAlign w:val="superscript"/>
        </w:rPr>
        <w:t>3</w:t>
      </w:r>
      <w:r w:rsidRPr="009A06A8">
        <w:t>, autocisterna ili skladište plinskih boca) i najgore posljedice vezane uz mjesto nastanka nesreće, neovisno o tome u kojem smjeru incident eskalira (a što ovisi o količini ispuštenog materijala i mogućnosti tehničke intervencije)</w:t>
      </w:r>
    </w:p>
  </w:footnote>
  <w:footnote w:id="3">
    <w:p w14:paraId="39E1F3C1" w14:textId="77777777" w:rsidR="00153AE6" w:rsidRDefault="00153AE6" w:rsidP="003D44F9">
      <w:pPr>
        <w:pStyle w:val="FootnoteText"/>
        <w:jc w:val="both"/>
      </w:pPr>
      <w:r>
        <w:rPr>
          <w:rStyle w:val="FootnoteReference"/>
        </w:rPr>
        <w:footnoteRef/>
      </w:r>
      <w:r>
        <w:t xml:space="preserve"> </w:t>
      </w:r>
      <w:proofErr w:type="spellStart"/>
      <w:r>
        <w:rPr>
          <w:i/>
          <w:iCs/>
        </w:rPr>
        <w:t>Rud</w:t>
      </w:r>
      <w:proofErr w:type="spellEnd"/>
      <w:r>
        <w:rPr>
          <w:i/>
          <w:iCs/>
        </w:rPr>
        <w:t>.-</w:t>
      </w:r>
      <w:proofErr w:type="spellStart"/>
      <w:r>
        <w:rPr>
          <w:i/>
          <w:iCs/>
        </w:rPr>
        <w:t>geol</w:t>
      </w:r>
      <w:proofErr w:type="spellEnd"/>
      <w:r>
        <w:rPr>
          <w:i/>
          <w:iCs/>
        </w:rPr>
        <w:t>.-naftni zbornik</w:t>
      </w:r>
      <w:r w:rsidRPr="006067D5">
        <w:rPr>
          <w:i/>
          <w:iCs/>
        </w:rPr>
        <w:t xml:space="preserve"> (Vol. 19, 2007), autora Ž. </w:t>
      </w:r>
      <w:proofErr w:type="spellStart"/>
      <w:r w:rsidRPr="006067D5">
        <w:rPr>
          <w:i/>
          <w:iCs/>
        </w:rPr>
        <w:t>Veinović</w:t>
      </w:r>
      <w:proofErr w:type="spellEnd"/>
      <w:r w:rsidRPr="006067D5">
        <w:rPr>
          <w:i/>
          <w:iCs/>
        </w:rPr>
        <w:t xml:space="preserve">, D. Domitrović, T. Lovrić: Pojava </w:t>
      </w:r>
      <w:proofErr w:type="spellStart"/>
      <w:r w:rsidRPr="006067D5">
        <w:rPr>
          <w:i/>
          <w:iCs/>
        </w:rPr>
        <w:t>likvefakcije</w:t>
      </w:r>
      <w:proofErr w:type="spellEnd"/>
      <w:r w:rsidRPr="006067D5">
        <w:rPr>
          <w:i/>
          <w:iCs/>
        </w:rPr>
        <w:t xml:space="preserve"> na području Zagreba u prošlosti i procjena mogućnosti ponovne pojave tijekom jačeg potresa</w:t>
      </w:r>
    </w:p>
  </w:footnote>
  <w:footnote w:id="4">
    <w:p w14:paraId="30667C76" w14:textId="77777777" w:rsidR="00153AE6" w:rsidRDefault="00153AE6" w:rsidP="00B1417E">
      <w:pPr>
        <w:pStyle w:val="FootnoteText"/>
      </w:pPr>
      <w:r>
        <w:rPr>
          <w:rStyle w:val="FootnoteReference"/>
        </w:rPr>
        <w:footnoteRef/>
      </w:r>
      <w:r>
        <w:t xml:space="preserve"> Ista je zona evakuacije u slučaju nastanka ova dva događaja</w:t>
      </w:r>
    </w:p>
  </w:footnote>
  <w:footnote w:id="5">
    <w:p w14:paraId="66C17AA1" w14:textId="345E2B4A" w:rsidR="00153AE6" w:rsidRPr="00305809" w:rsidRDefault="00153AE6" w:rsidP="00B1417E">
      <w:pPr>
        <w:pStyle w:val="FootnoteText"/>
        <w:jc w:val="both"/>
        <w:rPr>
          <w:bCs/>
        </w:rPr>
      </w:pPr>
      <w:r>
        <w:rPr>
          <w:rStyle w:val="FootnoteReference"/>
        </w:rPr>
        <w:footnoteRef/>
      </w:r>
      <w:r>
        <w:t xml:space="preserve"> </w:t>
      </w:r>
      <w:r w:rsidRPr="00851BAB">
        <w:t>Kod određivanja zone evakuacije uzima se u obzir mjesto nastanka nesreće (kuglasti spremnik od 1000 m</w:t>
      </w:r>
      <w:r w:rsidRPr="002B206F">
        <w:rPr>
          <w:vertAlign w:val="superscript"/>
        </w:rPr>
        <w:t>3</w:t>
      </w:r>
      <w:r w:rsidRPr="00851BAB">
        <w:t>, horizontalni spremnik od 150 m</w:t>
      </w:r>
      <w:r>
        <w:rPr>
          <w:vertAlign w:val="superscript"/>
        </w:rPr>
        <w:t>3</w:t>
      </w:r>
      <w:r w:rsidRPr="00851BAB">
        <w:t>, horizontalni spremnik od 100 m</w:t>
      </w:r>
      <w:r>
        <w:rPr>
          <w:vertAlign w:val="superscript"/>
        </w:rPr>
        <w:t>3</w:t>
      </w:r>
      <w:r w:rsidRPr="00851BAB">
        <w:t>, autocisterna ili skladište plinskih boca) i najgore posljedice vezane uz mjesto nastanka nesreće, neovisno o tome u kojem smjeru incident eskalira (a što ovisi o količini ispuštenog materijala i mogućnosti tehničke intervencije)</w:t>
      </w:r>
    </w:p>
  </w:footnote>
  <w:footnote w:id="6">
    <w:p w14:paraId="57B24E60" w14:textId="55A4C6B9" w:rsidR="00153AE6" w:rsidRDefault="00153AE6">
      <w:pPr>
        <w:pStyle w:val="FootnoteText"/>
      </w:pPr>
      <w:r>
        <w:rPr>
          <w:rStyle w:val="FootnoteReference"/>
        </w:rPr>
        <w:footnoteRef/>
      </w:r>
      <w:r>
        <w:t xml:space="preserve"> Agencija za zaštitu okoliša se</w:t>
      </w:r>
      <w:r w:rsidRPr="0009093A">
        <w:t xml:space="preserve"> od 01.01.2019. </w:t>
      </w:r>
      <w:r>
        <w:t xml:space="preserve">nalazi </w:t>
      </w:r>
      <w:r w:rsidRPr="0009093A">
        <w:t>u sklopu Ministarstva zaštite okoliša i energetike</w:t>
      </w:r>
    </w:p>
  </w:footnote>
  <w:footnote w:id="7">
    <w:p w14:paraId="5A762E52" w14:textId="5631D648" w:rsidR="00153AE6" w:rsidRDefault="00153AE6" w:rsidP="00A20C1B">
      <w:pPr>
        <w:pStyle w:val="FootnoteText"/>
        <w:jc w:val="both"/>
      </w:pPr>
      <w:r>
        <w:rPr>
          <w:rStyle w:val="FootnoteReference"/>
        </w:rPr>
        <w:footnoteRef/>
      </w:r>
      <w:r>
        <w:t xml:space="preserve"> Državna uprava za zaštitu i spašavanje je bila </w:t>
      </w:r>
      <w:r w:rsidRPr="00A20C1B">
        <w:t>nadležno tijelo do 01.01.2019</w:t>
      </w:r>
      <w:r>
        <w:t>. kad postaje sastavni dio Ministarstva unutarnjih poslova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B64DE"/>
    <w:multiLevelType w:val="hybridMultilevel"/>
    <w:tmpl w:val="B84CC17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0EB59E8"/>
    <w:multiLevelType w:val="hybridMultilevel"/>
    <w:tmpl w:val="A9744B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3D24D1C"/>
    <w:multiLevelType w:val="hybridMultilevel"/>
    <w:tmpl w:val="F634E71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424152E"/>
    <w:multiLevelType w:val="hybridMultilevel"/>
    <w:tmpl w:val="6E367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4CC4050"/>
    <w:multiLevelType w:val="hybridMultilevel"/>
    <w:tmpl w:val="042A1E8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07DE1098"/>
    <w:multiLevelType w:val="hybridMultilevel"/>
    <w:tmpl w:val="1BB691A8"/>
    <w:lvl w:ilvl="0" w:tplc="6DEEA410">
      <w:start w:val="1"/>
      <w:numFmt w:val="bullet"/>
      <w:lvlText w:val=""/>
      <w:lvlJc w:val="left"/>
      <w:pPr>
        <w:ind w:left="720" w:hanging="360"/>
      </w:pPr>
      <w:rPr>
        <w:rFonts w:ascii="Symbol" w:hAnsi="Symbol"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08EA35D4"/>
    <w:multiLevelType w:val="hybridMultilevel"/>
    <w:tmpl w:val="827063E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9635B9F"/>
    <w:multiLevelType w:val="hybridMultilevel"/>
    <w:tmpl w:val="74CC40F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09B34159"/>
    <w:multiLevelType w:val="hybridMultilevel"/>
    <w:tmpl w:val="5C0C99D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0D7A3002"/>
    <w:multiLevelType w:val="hybridMultilevel"/>
    <w:tmpl w:val="8DDA49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0E823683"/>
    <w:multiLevelType w:val="multilevel"/>
    <w:tmpl w:val="0E823683"/>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021023D"/>
    <w:multiLevelType w:val="hybridMultilevel"/>
    <w:tmpl w:val="3E04AC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10A653C1"/>
    <w:multiLevelType w:val="hybridMultilevel"/>
    <w:tmpl w:val="C8CE28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11A76256"/>
    <w:multiLevelType w:val="hybridMultilevel"/>
    <w:tmpl w:val="8FF8A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127C572A"/>
    <w:multiLevelType w:val="hybridMultilevel"/>
    <w:tmpl w:val="81FAB9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4F36088"/>
    <w:multiLevelType w:val="hybridMultilevel"/>
    <w:tmpl w:val="1BB6797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1DA75424"/>
    <w:multiLevelType w:val="hybridMultilevel"/>
    <w:tmpl w:val="4B0EA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1B00F97"/>
    <w:multiLevelType w:val="multilevel"/>
    <w:tmpl w:val="21B00F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1EB7B73"/>
    <w:multiLevelType w:val="hybridMultilevel"/>
    <w:tmpl w:val="61022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22106F0D"/>
    <w:multiLevelType w:val="hybridMultilevel"/>
    <w:tmpl w:val="1C3EFC3E"/>
    <w:lvl w:ilvl="0" w:tplc="52C2569C">
      <w:start w:val="1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22E156BF"/>
    <w:multiLevelType w:val="multilevel"/>
    <w:tmpl w:val="22E156BF"/>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3A81962"/>
    <w:multiLevelType w:val="hybridMultilevel"/>
    <w:tmpl w:val="0CCAFD5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292350A6"/>
    <w:multiLevelType w:val="hybridMultilevel"/>
    <w:tmpl w:val="7422A4A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2A8A3935"/>
    <w:multiLevelType w:val="hybridMultilevel"/>
    <w:tmpl w:val="DA2A370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2B1450D4"/>
    <w:multiLevelType w:val="hybridMultilevel"/>
    <w:tmpl w:val="5AF27F3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2CA576A8"/>
    <w:multiLevelType w:val="hybridMultilevel"/>
    <w:tmpl w:val="D4BEFF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2D857E5A"/>
    <w:multiLevelType w:val="multilevel"/>
    <w:tmpl w:val="2D857E5A"/>
    <w:lvl w:ilvl="0">
      <w:start w:val="1"/>
      <w:numFmt w:val="bullet"/>
      <w:lvlText w:val="-"/>
      <w:lvlJc w:val="left"/>
      <w:pPr>
        <w:ind w:left="720" w:hanging="360"/>
      </w:pPr>
      <w:rPr>
        <w:rFonts w:ascii="SimSun-ExtB" w:eastAsia="SimSun-ExtB" w:hAnsi="SimSun-ExtB" w:hint="eastAsi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DCE63FC"/>
    <w:multiLevelType w:val="hybridMultilevel"/>
    <w:tmpl w:val="2754456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2E220BE5"/>
    <w:multiLevelType w:val="hybridMultilevel"/>
    <w:tmpl w:val="18FC045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1CE7039"/>
    <w:multiLevelType w:val="hybridMultilevel"/>
    <w:tmpl w:val="2F3CA07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0" w15:restartNumberingAfterBreak="0">
    <w:nsid w:val="34CE0FC1"/>
    <w:multiLevelType w:val="hybridMultilevel"/>
    <w:tmpl w:val="2D0A5B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367679E7"/>
    <w:multiLevelType w:val="hybridMultilevel"/>
    <w:tmpl w:val="BE428C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36A75F4F"/>
    <w:multiLevelType w:val="hybridMultilevel"/>
    <w:tmpl w:val="6420842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36E40D8E"/>
    <w:multiLevelType w:val="hybridMultilevel"/>
    <w:tmpl w:val="8340B1C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6FF1F01"/>
    <w:multiLevelType w:val="hybridMultilevel"/>
    <w:tmpl w:val="58B8E42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3718618A"/>
    <w:multiLevelType w:val="hybridMultilevel"/>
    <w:tmpl w:val="670A72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6" w15:restartNumberingAfterBreak="0">
    <w:nsid w:val="3A115378"/>
    <w:multiLevelType w:val="hybridMultilevel"/>
    <w:tmpl w:val="F622F8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3A521AC0"/>
    <w:multiLevelType w:val="hybridMultilevel"/>
    <w:tmpl w:val="F144471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8" w15:restartNumberingAfterBreak="0">
    <w:nsid w:val="3AAA38C4"/>
    <w:multiLevelType w:val="hybridMultilevel"/>
    <w:tmpl w:val="085E57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3DA17ED2"/>
    <w:multiLevelType w:val="hybridMultilevel"/>
    <w:tmpl w:val="479829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3F7236E1"/>
    <w:multiLevelType w:val="hybridMultilevel"/>
    <w:tmpl w:val="3CA287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3FE62A1A"/>
    <w:multiLevelType w:val="multilevel"/>
    <w:tmpl w:val="3FE62A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401F14EF"/>
    <w:multiLevelType w:val="hybridMultilevel"/>
    <w:tmpl w:val="6C9E82C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3" w15:restartNumberingAfterBreak="0">
    <w:nsid w:val="432F35A3"/>
    <w:multiLevelType w:val="hybridMultilevel"/>
    <w:tmpl w:val="B6488E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43E44E9F"/>
    <w:multiLevelType w:val="hybridMultilevel"/>
    <w:tmpl w:val="0276AD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 w15:restartNumberingAfterBreak="0">
    <w:nsid w:val="442215F2"/>
    <w:multiLevelType w:val="hybridMultilevel"/>
    <w:tmpl w:val="54B05B0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446171BF"/>
    <w:multiLevelType w:val="hybridMultilevel"/>
    <w:tmpl w:val="0F769DA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451F0925"/>
    <w:multiLevelType w:val="hybridMultilevel"/>
    <w:tmpl w:val="DF48651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48D37C6D"/>
    <w:multiLevelType w:val="hybridMultilevel"/>
    <w:tmpl w:val="445CDB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4CF81E47"/>
    <w:multiLevelType w:val="hybridMultilevel"/>
    <w:tmpl w:val="6E3EDD5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0" w15:restartNumberingAfterBreak="0">
    <w:nsid w:val="4FAF1FCC"/>
    <w:multiLevelType w:val="hybridMultilevel"/>
    <w:tmpl w:val="126E8A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4FBD4E31"/>
    <w:multiLevelType w:val="hybridMultilevel"/>
    <w:tmpl w:val="CADE24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0CC6C22"/>
    <w:multiLevelType w:val="hybridMultilevel"/>
    <w:tmpl w:val="6890BC3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3" w15:restartNumberingAfterBreak="0">
    <w:nsid w:val="532C7606"/>
    <w:multiLevelType w:val="hybridMultilevel"/>
    <w:tmpl w:val="25A6CA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535530FB"/>
    <w:multiLevelType w:val="hybridMultilevel"/>
    <w:tmpl w:val="AE28E3A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54545759"/>
    <w:multiLevelType w:val="multilevel"/>
    <w:tmpl w:val="545457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4BE3AA9"/>
    <w:multiLevelType w:val="hybridMultilevel"/>
    <w:tmpl w:val="530EDA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7" w15:restartNumberingAfterBreak="0">
    <w:nsid w:val="560A0D39"/>
    <w:multiLevelType w:val="hybridMultilevel"/>
    <w:tmpl w:val="F3D4AB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8" w15:restartNumberingAfterBreak="0">
    <w:nsid w:val="579C4949"/>
    <w:multiLevelType w:val="hybridMultilevel"/>
    <w:tmpl w:val="1E82AB6E"/>
    <w:lvl w:ilvl="0" w:tplc="33EE8D8E">
      <w:start w:val="155"/>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585C77C1"/>
    <w:multiLevelType w:val="hybridMultilevel"/>
    <w:tmpl w:val="DACC55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0" w15:restartNumberingAfterBreak="0">
    <w:nsid w:val="58BE32E4"/>
    <w:multiLevelType w:val="hybridMultilevel"/>
    <w:tmpl w:val="42B22D1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1" w15:restartNumberingAfterBreak="0">
    <w:nsid w:val="599C7030"/>
    <w:multiLevelType w:val="hybridMultilevel"/>
    <w:tmpl w:val="60842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626A52F0"/>
    <w:multiLevelType w:val="hybridMultilevel"/>
    <w:tmpl w:val="1C3EE73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62884FA1"/>
    <w:multiLevelType w:val="hybridMultilevel"/>
    <w:tmpl w:val="49DAB2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4" w15:restartNumberingAfterBreak="0">
    <w:nsid w:val="6CFB28F7"/>
    <w:multiLevelType w:val="hybridMultilevel"/>
    <w:tmpl w:val="817260E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15:restartNumberingAfterBreak="0">
    <w:nsid w:val="6DB755B3"/>
    <w:multiLevelType w:val="hybridMultilevel"/>
    <w:tmpl w:val="19D44E2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15:restartNumberingAfterBreak="0">
    <w:nsid w:val="73AF511B"/>
    <w:multiLevelType w:val="multilevel"/>
    <w:tmpl w:val="73AF51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5CB46DE"/>
    <w:multiLevelType w:val="hybridMultilevel"/>
    <w:tmpl w:val="1234A94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8" w15:restartNumberingAfterBreak="0">
    <w:nsid w:val="78E12CA1"/>
    <w:multiLevelType w:val="hybridMultilevel"/>
    <w:tmpl w:val="C5AE44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9" w15:restartNumberingAfterBreak="0">
    <w:nsid w:val="7A7C2E6B"/>
    <w:multiLevelType w:val="hybridMultilevel"/>
    <w:tmpl w:val="D632D7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0" w15:restartNumberingAfterBreak="0">
    <w:nsid w:val="7B083543"/>
    <w:multiLevelType w:val="hybridMultilevel"/>
    <w:tmpl w:val="FCC4973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1" w15:restartNumberingAfterBreak="0">
    <w:nsid w:val="7B6F1E1E"/>
    <w:multiLevelType w:val="hybridMultilevel"/>
    <w:tmpl w:val="33EC53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2" w15:restartNumberingAfterBreak="0">
    <w:nsid w:val="7EB822C8"/>
    <w:multiLevelType w:val="hybridMultilevel"/>
    <w:tmpl w:val="1C3C9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3" w15:restartNumberingAfterBreak="0">
    <w:nsid w:val="7EEE48A4"/>
    <w:multiLevelType w:val="hybridMultilevel"/>
    <w:tmpl w:val="EAA435A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4" w15:restartNumberingAfterBreak="0">
    <w:nsid w:val="7F872C7A"/>
    <w:multiLevelType w:val="hybridMultilevel"/>
    <w:tmpl w:val="1816728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35"/>
  </w:num>
  <w:num w:numId="2">
    <w:abstractNumId w:val="53"/>
  </w:num>
  <w:num w:numId="3">
    <w:abstractNumId w:val="18"/>
  </w:num>
  <w:num w:numId="4">
    <w:abstractNumId w:val="28"/>
  </w:num>
  <w:num w:numId="5">
    <w:abstractNumId w:val="71"/>
  </w:num>
  <w:num w:numId="6">
    <w:abstractNumId w:val="43"/>
  </w:num>
  <w:num w:numId="7">
    <w:abstractNumId w:val="60"/>
  </w:num>
  <w:num w:numId="8">
    <w:abstractNumId w:val="73"/>
  </w:num>
  <w:num w:numId="9">
    <w:abstractNumId w:val="72"/>
  </w:num>
  <w:num w:numId="10">
    <w:abstractNumId w:val="7"/>
  </w:num>
  <w:num w:numId="11">
    <w:abstractNumId w:val="45"/>
  </w:num>
  <w:num w:numId="12">
    <w:abstractNumId w:val="44"/>
  </w:num>
  <w:num w:numId="13">
    <w:abstractNumId w:val="36"/>
  </w:num>
  <w:num w:numId="14">
    <w:abstractNumId w:val="49"/>
  </w:num>
  <w:num w:numId="15">
    <w:abstractNumId w:val="2"/>
  </w:num>
  <w:num w:numId="16">
    <w:abstractNumId w:val="56"/>
  </w:num>
  <w:num w:numId="17">
    <w:abstractNumId w:val="1"/>
  </w:num>
  <w:num w:numId="18">
    <w:abstractNumId w:val="48"/>
  </w:num>
  <w:num w:numId="19">
    <w:abstractNumId w:val="65"/>
  </w:num>
  <w:num w:numId="20">
    <w:abstractNumId w:val="16"/>
  </w:num>
  <w:num w:numId="21">
    <w:abstractNumId w:val="63"/>
  </w:num>
  <w:num w:numId="22">
    <w:abstractNumId w:val="42"/>
  </w:num>
  <w:num w:numId="23">
    <w:abstractNumId w:val="67"/>
  </w:num>
  <w:num w:numId="24">
    <w:abstractNumId w:val="27"/>
  </w:num>
  <w:num w:numId="25">
    <w:abstractNumId w:val="59"/>
  </w:num>
  <w:num w:numId="26">
    <w:abstractNumId w:val="4"/>
  </w:num>
  <w:num w:numId="27">
    <w:abstractNumId w:val="54"/>
  </w:num>
  <w:num w:numId="28">
    <w:abstractNumId w:val="68"/>
  </w:num>
  <w:num w:numId="29">
    <w:abstractNumId w:val="23"/>
  </w:num>
  <w:num w:numId="30">
    <w:abstractNumId w:val="5"/>
  </w:num>
  <w:num w:numId="31">
    <w:abstractNumId w:val="3"/>
  </w:num>
  <w:num w:numId="32">
    <w:abstractNumId w:val="8"/>
  </w:num>
  <w:num w:numId="33">
    <w:abstractNumId w:val="29"/>
  </w:num>
  <w:num w:numId="34">
    <w:abstractNumId w:val="14"/>
  </w:num>
  <w:num w:numId="35">
    <w:abstractNumId w:val="69"/>
  </w:num>
  <w:num w:numId="36">
    <w:abstractNumId w:val="70"/>
  </w:num>
  <w:num w:numId="37">
    <w:abstractNumId w:val="50"/>
  </w:num>
  <w:num w:numId="38">
    <w:abstractNumId w:val="24"/>
  </w:num>
  <w:num w:numId="39">
    <w:abstractNumId w:val="22"/>
  </w:num>
  <w:num w:numId="40">
    <w:abstractNumId w:val="57"/>
  </w:num>
  <w:num w:numId="41">
    <w:abstractNumId w:val="38"/>
  </w:num>
  <w:num w:numId="42">
    <w:abstractNumId w:val="25"/>
  </w:num>
  <w:num w:numId="43">
    <w:abstractNumId w:val="46"/>
  </w:num>
  <w:num w:numId="44">
    <w:abstractNumId w:val="52"/>
  </w:num>
  <w:num w:numId="45">
    <w:abstractNumId w:val="64"/>
  </w:num>
  <w:num w:numId="46">
    <w:abstractNumId w:val="20"/>
  </w:num>
  <w:num w:numId="47">
    <w:abstractNumId w:val="11"/>
  </w:num>
  <w:num w:numId="48">
    <w:abstractNumId w:val="51"/>
  </w:num>
  <w:num w:numId="49">
    <w:abstractNumId w:val="37"/>
  </w:num>
  <w:num w:numId="50">
    <w:abstractNumId w:val="47"/>
  </w:num>
  <w:num w:numId="51">
    <w:abstractNumId w:val="26"/>
  </w:num>
  <w:num w:numId="52">
    <w:abstractNumId w:val="41"/>
  </w:num>
  <w:num w:numId="53">
    <w:abstractNumId w:val="66"/>
  </w:num>
  <w:num w:numId="54">
    <w:abstractNumId w:val="0"/>
  </w:num>
  <w:num w:numId="55">
    <w:abstractNumId w:val="62"/>
  </w:num>
  <w:num w:numId="56">
    <w:abstractNumId w:val="13"/>
  </w:num>
  <w:num w:numId="57">
    <w:abstractNumId w:val="33"/>
  </w:num>
  <w:num w:numId="58">
    <w:abstractNumId w:val="39"/>
  </w:num>
  <w:num w:numId="59">
    <w:abstractNumId w:val="21"/>
  </w:num>
  <w:num w:numId="60">
    <w:abstractNumId w:val="6"/>
  </w:num>
  <w:num w:numId="61">
    <w:abstractNumId w:val="17"/>
  </w:num>
  <w:num w:numId="62">
    <w:abstractNumId w:val="55"/>
  </w:num>
  <w:num w:numId="63">
    <w:abstractNumId w:val="10"/>
  </w:num>
  <w:num w:numId="64">
    <w:abstractNumId w:val="32"/>
  </w:num>
  <w:num w:numId="65">
    <w:abstractNumId w:val="30"/>
  </w:num>
  <w:num w:numId="66">
    <w:abstractNumId w:val="74"/>
  </w:num>
  <w:num w:numId="67">
    <w:abstractNumId w:val="34"/>
  </w:num>
  <w:num w:numId="68">
    <w:abstractNumId w:val="15"/>
  </w:num>
  <w:num w:numId="69">
    <w:abstractNumId w:val="61"/>
  </w:num>
  <w:num w:numId="70">
    <w:abstractNumId w:val="19"/>
  </w:num>
  <w:num w:numId="71">
    <w:abstractNumId w:val="12"/>
  </w:num>
  <w:num w:numId="72">
    <w:abstractNumId w:val="58"/>
  </w:num>
  <w:num w:numId="73">
    <w:abstractNumId w:val="31"/>
  </w:num>
  <w:num w:numId="74">
    <w:abstractNumId w:val="9"/>
  </w:num>
  <w:num w:numId="75">
    <w:abstractNumId w:val="4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A2D"/>
    <w:rsid w:val="00001B8D"/>
    <w:rsid w:val="00002556"/>
    <w:rsid w:val="0000256F"/>
    <w:rsid w:val="00002689"/>
    <w:rsid w:val="000055FC"/>
    <w:rsid w:val="00006A15"/>
    <w:rsid w:val="00007303"/>
    <w:rsid w:val="00007309"/>
    <w:rsid w:val="00010E2B"/>
    <w:rsid w:val="000111A1"/>
    <w:rsid w:val="00011C5C"/>
    <w:rsid w:val="00012854"/>
    <w:rsid w:val="00012C20"/>
    <w:rsid w:val="00013084"/>
    <w:rsid w:val="00013B32"/>
    <w:rsid w:val="00014C6D"/>
    <w:rsid w:val="00015BA2"/>
    <w:rsid w:val="00016BBA"/>
    <w:rsid w:val="000171F4"/>
    <w:rsid w:val="00021574"/>
    <w:rsid w:val="00021A94"/>
    <w:rsid w:val="00021EAD"/>
    <w:rsid w:val="00022005"/>
    <w:rsid w:val="00030319"/>
    <w:rsid w:val="000310D4"/>
    <w:rsid w:val="000321F0"/>
    <w:rsid w:val="000325B1"/>
    <w:rsid w:val="000326A8"/>
    <w:rsid w:val="000326B8"/>
    <w:rsid w:val="00032BB5"/>
    <w:rsid w:val="000333CD"/>
    <w:rsid w:val="00033BB6"/>
    <w:rsid w:val="00034CDF"/>
    <w:rsid w:val="00034F92"/>
    <w:rsid w:val="00035221"/>
    <w:rsid w:val="000360C4"/>
    <w:rsid w:val="00036C0B"/>
    <w:rsid w:val="00037101"/>
    <w:rsid w:val="0003741A"/>
    <w:rsid w:val="00037AC5"/>
    <w:rsid w:val="0004105D"/>
    <w:rsid w:val="0004190B"/>
    <w:rsid w:val="00042E28"/>
    <w:rsid w:val="000431E5"/>
    <w:rsid w:val="00044956"/>
    <w:rsid w:val="00047FE7"/>
    <w:rsid w:val="0005102E"/>
    <w:rsid w:val="000515A2"/>
    <w:rsid w:val="00053561"/>
    <w:rsid w:val="00053716"/>
    <w:rsid w:val="000555EB"/>
    <w:rsid w:val="0005747C"/>
    <w:rsid w:val="0006097D"/>
    <w:rsid w:val="00060D35"/>
    <w:rsid w:val="00062483"/>
    <w:rsid w:val="00064AEF"/>
    <w:rsid w:val="00064EE3"/>
    <w:rsid w:val="00065805"/>
    <w:rsid w:val="00065B5A"/>
    <w:rsid w:val="0006675B"/>
    <w:rsid w:val="00066EF5"/>
    <w:rsid w:val="00067435"/>
    <w:rsid w:val="0006765C"/>
    <w:rsid w:val="00067FAB"/>
    <w:rsid w:val="000710A2"/>
    <w:rsid w:val="00073ADB"/>
    <w:rsid w:val="00077A01"/>
    <w:rsid w:val="000810C7"/>
    <w:rsid w:val="0008230A"/>
    <w:rsid w:val="00082F54"/>
    <w:rsid w:val="00082FFF"/>
    <w:rsid w:val="000836E3"/>
    <w:rsid w:val="00083C5E"/>
    <w:rsid w:val="000843F0"/>
    <w:rsid w:val="00084AB4"/>
    <w:rsid w:val="0008509C"/>
    <w:rsid w:val="00085452"/>
    <w:rsid w:val="00085492"/>
    <w:rsid w:val="00085AE1"/>
    <w:rsid w:val="0009093A"/>
    <w:rsid w:val="000910D0"/>
    <w:rsid w:val="00093B08"/>
    <w:rsid w:val="0009435A"/>
    <w:rsid w:val="00094A32"/>
    <w:rsid w:val="0009550C"/>
    <w:rsid w:val="000959C5"/>
    <w:rsid w:val="0009739F"/>
    <w:rsid w:val="000976C9"/>
    <w:rsid w:val="000A124A"/>
    <w:rsid w:val="000A1C51"/>
    <w:rsid w:val="000A2217"/>
    <w:rsid w:val="000A5C05"/>
    <w:rsid w:val="000B0E20"/>
    <w:rsid w:val="000B4463"/>
    <w:rsid w:val="000B5560"/>
    <w:rsid w:val="000B6470"/>
    <w:rsid w:val="000B6C1F"/>
    <w:rsid w:val="000C1AF0"/>
    <w:rsid w:val="000C1BB4"/>
    <w:rsid w:val="000C29A1"/>
    <w:rsid w:val="000C3A1D"/>
    <w:rsid w:val="000C4FB3"/>
    <w:rsid w:val="000C52B1"/>
    <w:rsid w:val="000C62EF"/>
    <w:rsid w:val="000C691C"/>
    <w:rsid w:val="000D078F"/>
    <w:rsid w:val="000D0810"/>
    <w:rsid w:val="000D268E"/>
    <w:rsid w:val="000D2D95"/>
    <w:rsid w:val="000D3924"/>
    <w:rsid w:val="000D3E99"/>
    <w:rsid w:val="000D454B"/>
    <w:rsid w:val="000D4C65"/>
    <w:rsid w:val="000D5E22"/>
    <w:rsid w:val="000D71C0"/>
    <w:rsid w:val="000D7C7B"/>
    <w:rsid w:val="000D7F6F"/>
    <w:rsid w:val="000E00AA"/>
    <w:rsid w:val="000E1408"/>
    <w:rsid w:val="000E17C1"/>
    <w:rsid w:val="000E2A77"/>
    <w:rsid w:val="000E30EA"/>
    <w:rsid w:val="000E3ADE"/>
    <w:rsid w:val="000E44EC"/>
    <w:rsid w:val="000E564C"/>
    <w:rsid w:val="000E5E74"/>
    <w:rsid w:val="000E67EA"/>
    <w:rsid w:val="000E6CE0"/>
    <w:rsid w:val="000E7017"/>
    <w:rsid w:val="000F02DF"/>
    <w:rsid w:val="000F0E98"/>
    <w:rsid w:val="000F1469"/>
    <w:rsid w:val="000F1978"/>
    <w:rsid w:val="000F35F2"/>
    <w:rsid w:val="000F40FD"/>
    <w:rsid w:val="000F41C1"/>
    <w:rsid w:val="000F51E3"/>
    <w:rsid w:val="000F5233"/>
    <w:rsid w:val="000F5247"/>
    <w:rsid w:val="000F760F"/>
    <w:rsid w:val="000F77D6"/>
    <w:rsid w:val="001004ED"/>
    <w:rsid w:val="00100ACD"/>
    <w:rsid w:val="00100F62"/>
    <w:rsid w:val="001017EB"/>
    <w:rsid w:val="0010185E"/>
    <w:rsid w:val="00101A47"/>
    <w:rsid w:val="00101E8F"/>
    <w:rsid w:val="00101F7B"/>
    <w:rsid w:val="001042F7"/>
    <w:rsid w:val="00104689"/>
    <w:rsid w:val="001049B7"/>
    <w:rsid w:val="00105C26"/>
    <w:rsid w:val="00110710"/>
    <w:rsid w:val="00110CE3"/>
    <w:rsid w:val="00111543"/>
    <w:rsid w:val="001115C3"/>
    <w:rsid w:val="00111809"/>
    <w:rsid w:val="00114A04"/>
    <w:rsid w:val="001153EF"/>
    <w:rsid w:val="00115420"/>
    <w:rsid w:val="00116075"/>
    <w:rsid w:val="001200AF"/>
    <w:rsid w:val="00122873"/>
    <w:rsid w:val="00123780"/>
    <w:rsid w:val="0012428B"/>
    <w:rsid w:val="00124B9F"/>
    <w:rsid w:val="0012599A"/>
    <w:rsid w:val="00127F3A"/>
    <w:rsid w:val="00130332"/>
    <w:rsid w:val="001309AB"/>
    <w:rsid w:val="00131A21"/>
    <w:rsid w:val="00131CEE"/>
    <w:rsid w:val="0013227F"/>
    <w:rsid w:val="00133125"/>
    <w:rsid w:val="00133E38"/>
    <w:rsid w:val="00134FC7"/>
    <w:rsid w:val="00135846"/>
    <w:rsid w:val="0013620A"/>
    <w:rsid w:val="00136771"/>
    <w:rsid w:val="00137AD2"/>
    <w:rsid w:val="001403B6"/>
    <w:rsid w:val="001408C0"/>
    <w:rsid w:val="00141BA7"/>
    <w:rsid w:val="00141DF0"/>
    <w:rsid w:val="00147974"/>
    <w:rsid w:val="001479A4"/>
    <w:rsid w:val="001505F1"/>
    <w:rsid w:val="001539BF"/>
    <w:rsid w:val="00153AE6"/>
    <w:rsid w:val="00153BC1"/>
    <w:rsid w:val="00154126"/>
    <w:rsid w:val="001544D6"/>
    <w:rsid w:val="001545EB"/>
    <w:rsid w:val="001546E9"/>
    <w:rsid w:val="001550AC"/>
    <w:rsid w:val="001554FA"/>
    <w:rsid w:val="001556DE"/>
    <w:rsid w:val="00157907"/>
    <w:rsid w:val="00160494"/>
    <w:rsid w:val="001606AC"/>
    <w:rsid w:val="00161DC3"/>
    <w:rsid w:val="00162EF2"/>
    <w:rsid w:val="001643F0"/>
    <w:rsid w:val="00164B54"/>
    <w:rsid w:val="00167A5D"/>
    <w:rsid w:val="0017128F"/>
    <w:rsid w:val="00171A1E"/>
    <w:rsid w:val="00172771"/>
    <w:rsid w:val="00172CDC"/>
    <w:rsid w:val="001744C1"/>
    <w:rsid w:val="00174A3E"/>
    <w:rsid w:val="00175D8E"/>
    <w:rsid w:val="00175FC4"/>
    <w:rsid w:val="00176C74"/>
    <w:rsid w:val="0018048A"/>
    <w:rsid w:val="00182D93"/>
    <w:rsid w:val="00183DB6"/>
    <w:rsid w:val="001849E4"/>
    <w:rsid w:val="0018574E"/>
    <w:rsid w:val="00187147"/>
    <w:rsid w:val="001929B8"/>
    <w:rsid w:val="00192EDD"/>
    <w:rsid w:val="00192FAA"/>
    <w:rsid w:val="00194200"/>
    <w:rsid w:val="0019483F"/>
    <w:rsid w:val="00197FE7"/>
    <w:rsid w:val="001A1A8E"/>
    <w:rsid w:val="001A3DC0"/>
    <w:rsid w:val="001A3DF5"/>
    <w:rsid w:val="001A4861"/>
    <w:rsid w:val="001A50DC"/>
    <w:rsid w:val="001A641F"/>
    <w:rsid w:val="001B02B5"/>
    <w:rsid w:val="001B17B8"/>
    <w:rsid w:val="001B39D9"/>
    <w:rsid w:val="001B4674"/>
    <w:rsid w:val="001B71B4"/>
    <w:rsid w:val="001B72D1"/>
    <w:rsid w:val="001B754D"/>
    <w:rsid w:val="001B75DC"/>
    <w:rsid w:val="001B77E1"/>
    <w:rsid w:val="001B7C94"/>
    <w:rsid w:val="001C0E95"/>
    <w:rsid w:val="001C1229"/>
    <w:rsid w:val="001C1884"/>
    <w:rsid w:val="001C62E0"/>
    <w:rsid w:val="001C6C5F"/>
    <w:rsid w:val="001D01D3"/>
    <w:rsid w:val="001D070A"/>
    <w:rsid w:val="001D07DF"/>
    <w:rsid w:val="001D07EC"/>
    <w:rsid w:val="001D0CF0"/>
    <w:rsid w:val="001D24A9"/>
    <w:rsid w:val="001D299D"/>
    <w:rsid w:val="001D2E61"/>
    <w:rsid w:val="001D3EA2"/>
    <w:rsid w:val="001D733C"/>
    <w:rsid w:val="001E075C"/>
    <w:rsid w:val="001E348D"/>
    <w:rsid w:val="001E34EA"/>
    <w:rsid w:val="001E37C4"/>
    <w:rsid w:val="001E6EED"/>
    <w:rsid w:val="001F0D03"/>
    <w:rsid w:val="001F2035"/>
    <w:rsid w:val="001F34D5"/>
    <w:rsid w:val="001F418E"/>
    <w:rsid w:val="001F54CB"/>
    <w:rsid w:val="001F7EF7"/>
    <w:rsid w:val="00200308"/>
    <w:rsid w:val="002006FB"/>
    <w:rsid w:val="00201AB6"/>
    <w:rsid w:val="00203B87"/>
    <w:rsid w:val="00204893"/>
    <w:rsid w:val="00210BEE"/>
    <w:rsid w:val="00212DAB"/>
    <w:rsid w:val="00213DED"/>
    <w:rsid w:val="00215AFB"/>
    <w:rsid w:val="00215F81"/>
    <w:rsid w:val="00216701"/>
    <w:rsid w:val="00217DF4"/>
    <w:rsid w:val="002206E3"/>
    <w:rsid w:val="0022448E"/>
    <w:rsid w:val="00225BA5"/>
    <w:rsid w:val="00225EE7"/>
    <w:rsid w:val="00226433"/>
    <w:rsid w:val="00226A9F"/>
    <w:rsid w:val="00230B99"/>
    <w:rsid w:val="00236B49"/>
    <w:rsid w:val="002378AA"/>
    <w:rsid w:val="00242FA1"/>
    <w:rsid w:val="00243390"/>
    <w:rsid w:val="002500C5"/>
    <w:rsid w:val="00250CC4"/>
    <w:rsid w:val="00252F67"/>
    <w:rsid w:val="002570DE"/>
    <w:rsid w:val="00257BAB"/>
    <w:rsid w:val="00257DBF"/>
    <w:rsid w:val="00257F9B"/>
    <w:rsid w:val="00261BC3"/>
    <w:rsid w:val="0026218A"/>
    <w:rsid w:val="002641A0"/>
    <w:rsid w:val="00265192"/>
    <w:rsid w:val="002672C1"/>
    <w:rsid w:val="00270045"/>
    <w:rsid w:val="002701BE"/>
    <w:rsid w:val="002704FC"/>
    <w:rsid w:val="00270BC4"/>
    <w:rsid w:val="00273155"/>
    <w:rsid w:val="00276C6C"/>
    <w:rsid w:val="00276DC3"/>
    <w:rsid w:val="002802EC"/>
    <w:rsid w:val="002819F8"/>
    <w:rsid w:val="00281FCA"/>
    <w:rsid w:val="002840F1"/>
    <w:rsid w:val="0028450A"/>
    <w:rsid w:val="002848F1"/>
    <w:rsid w:val="00284D58"/>
    <w:rsid w:val="00284F14"/>
    <w:rsid w:val="002864E4"/>
    <w:rsid w:val="00287D8C"/>
    <w:rsid w:val="002904DA"/>
    <w:rsid w:val="0029191C"/>
    <w:rsid w:val="0029371F"/>
    <w:rsid w:val="00295B36"/>
    <w:rsid w:val="00296B4D"/>
    <w:rsid w:val="002973C9"/>
    <w:rsid w:val="00297AFC"/>
    <w:rsid w:val="002A368D"/>
    <w:rsid w:val="002A451A"/>
    <w:rsid w:val="002A4C2D"/>
    <w:rsid w:val="002A6352"/>
    <w:rsid w:val="002A63CA"/>
    <w:rsid w:val="002A7915"/>
    <w:rsid w:val="002B09AD"/>
    <w:rsid w:val="002B18BB"/>
    <w:rsid w:val="002B25A0"/>
    <w:rsid w:val="002B277F"/>
    <w:rsid w:val="002B34E1"/>
    <w:rsid w:val="002B3F53"/>
    <w:rsid w:val="002B6FB2"/>
    <w:rsid w:val="002B76CF"/>
    <w:rsid w:val="002C0687"/>
    <w:rsid w:val="002C13C0"/>
    <w:rsid w:val="002C2F1D"/>
    <w:rsid w:val="002C3DCB"/>
    <w:rsid w:val="002C4B31"/>
    <w:rsid w:val="002C539A"/>
    <w:rsid w:val="002C79C1"/>
    <w:rsid w:val="002D3779"/>
    <w:rsid w:val="002D4C84"/>
    <w:rsid w:val="002D6BB9"/>
    <w:rsid w:val="002D7649"/>
    <w:rsid w:val="002D7E22"/>
    <w:rsid w:val="002E4D80"/>
    <w:rsid w:val="002E5E10"/>
    <w:rsid w:val="002E5F2A"/>
    <w:rsid w:val="002E78C6"/>
    <w:rsid w:val="002F001F"/>
    <w:rsid w:val="002F1B07"/>
    <w:rsid w:val="002F1E2F"/>
    <w:rsid w:val="002F3599"/>
    <w:rsid w:val="002F41FB"/>
    <w:rsid w:val="002F5E69"/>
    <w:rsid w:val="002F6796"/>
    <w:rsid w:val="003000A0"/>
    <w:rsid w:val="00300A7F"/>
    <w:rsid w:val="00300B18"/>
    <w:rsid w:val="00300BD8"/>
    <w:rsid w:val="00302779"/>
    <w:rsid w:val="00303D49"/>
    <w:rsid w:val="00303E52"/>
    <w:rsid w:val="003042DA"/>
    <w:rsid w:val="00304C6E"/>
    <w:rsid w:val="0030571A"/>
    <w:rsid w:val="00305C26"/>
    <w:rsid w:val="0031163E"/>
    <w:rsid w:val="0031270A"/>
    <w:rsid w:val="0031343C"/>
    <w:rsid w:val="00313B5E"/>
    <w:rsid w:val="003153FD"/>
    <w:rsid w:val="00315FDA"/>
    <w:rsid w:val="003209B3"/>
    <w:rsid w:val="00320E63"/>
    <w:rsid w:val="0032134D"/>
    <w:rsid w:val="003238D4"/>
    <w:rsid w:val="003239A1"/>
    <w:rsid w:val="00324081"/>
    <w:rsid w:val="003242BB"/>
    <w:rsid w:val="00324301"/>
    <w:rsid w:val="00325558"/>
    <w:rsid w:val="003257F4"/>
    <w:rsid w:val="00325E19"/>
    <w:rsid w:val="00326163"/>
    <w:rsid w:val="00327AC1"/>
    <w:rsid w:val="00330D7E"/>
    <w:rsid w:val="003328D4"/>
    <w:rsid w:val="0033455C"/>
    <w:rsid w:val="003357AD"/>
    <w:rsid w:val="00335F6B"/>
    <w:rsid w:val="00336FEC"/>
    <w:rsid w:val="00337405"/>
    <w:rsid w:val="00337CBD"/>
    <w:rsid w:val="00340E3F"/>
    <w:rsid w:val="00341A85"/>
    <w:rsid w:val="0034371E"/>
    <w:rsid w:val="00344B2B"/>
    <w:rsid w:val="0034538F"/>
    <w:rsid w:val="00345549"/>
    <w:rsid w:val="00345BA8"/>
    <w:rsid w:val="00347862"/>
    <w:rsid w:val="0034796C"/>
    <w:rsid w:val="00351414"/>
    <w:rsid w:val="0035235C"/>
    <w:rsid w:val="003527BA"/>
    <w:rsid w:val="00353448"/>
    <w:rsid w:val="003543C2"/>
    <w:rsid w:val="00356910"/>
    <w:rsid w:val="00356BFF"/>
    <w:rsid w:val="00356E24"/>
    <w:rsid w:val="00357A49"/>
    <w:rsid w:val="00360132"/>
    <w:rsid w:val="0036030D"/>
    <w:rsid w:val="0036481E"/>
    <w:rsid w:val="00365265"/>
    <w:rsid w:val="00370E8E"/>
    <w:rsid w:val="00373816"/>
    <w:rsid w:val="00374DED"/>
    <w:rsid w:val="00376010"/>
    <w:rsid w:val="00377B34"/>
    <w:rsid w:val="003809EC"/>
    <w:rsid w:val="00380EE0"/>
    <w:rsid w:val="003814CD"/>
    <w:rsid w:val="00381ADA"/>
    <w:rsid w:val="003823C7"/>
    <w:rsid w:val="00384195"/>
    <w:rsid w:val="00384D1C"/>
    <w:rsid w:val="00386C79"/>
    <w:rsid w:val="00387881"/>
    <w:rsid w:val="003901FF"/>
    <w:rsid w:val="0039050F"/>
    <w:rsid w:val="00391A35"/>
    <w:rsid w:val="003928D8"/>
    <w:rsid w:val="00392B15"/>
    <w:rsid w:val="0039371C"/>
    <w:rsid w:val="00393D18"/>
    <w:rsid w:val="00393DA6"/>
    <w:rsid w:val="003944B3"/>
    <w:rsid w:val="003948A9"/>
    <w:rsid w:val="0039583D"/>
    <w:rsid w:val="00395F56"/>
    <w:rsid w:val="003965E9"/>
    <w:rsid w:val="00396F25"/>
    <w:rsid w:val="00397B70"/>
    <w:rsid w:val="003A0C6E"/>
    <w:rsid w:val="003A0DD8"/>
    <w:rsid w:val="003A13D0"/>
    <w:rsid w:val="003A3E00"/>
    <w:rsid w:val="003A4C23"/>
    <w:rsid w:val="003B049A"/>
    <w:rsid w:val="003B3924"/>
    <w:rsid w:val="003B3BC6"/>
    <w:rsid w:val="003B4258"/>
    <w:rsid w:val="003B4FEB"/>
    <w:rsid w:val="003B50EE"/>
    <w:rsid w:val="003B62E8"/>
    <w:rsid w:val="003B647C"/>
    <w:rsid w:val="003C0361"/>
    <w:rsid w:val="003C0F1E"/>
    <w:rsid w:val="003C158B"/>
    <w:rsid w:val="003C27D7"/>
    <w:rsid w:val="003D027B"/>
    <w:rsid w:val="003D0782"/>
    <w:rsid w:val="003D0EBE"/>
    <w:rsid w:val="003D2AD5"/>
    <w:rsid w:val="003D44F9"/>
    <w:rsid w:val="003D560C"/>
    <w:rsid w:val="003D675E"/>
    <w:rsid w:val="003D6F08"/>
    <w:rsid w:val="003D7073"/>
    <w:rsid w:val="003E096C"/>
    <w:rsid w:val="003E09C0"/>
    <w:rsid w:val="003E09D8"/>
    <w:rsid w:val="003E1510"/>
    <w:rsid w:val="003E2874"/>
    <w:rsid w:val="003E3021"/>
    <w:rsid w:val="003E3857"/>
    <w:rsid w:val="003E4501"/>
    <w:rsid w:val="003E55D5"/>
    <w:rsid w:val="003E792B"/>
    <w:rsid w:val="003F18A5"/>
    <w:rsid w:val="003F262D"/>
    <w:rsid w:val="003F4D3F"/>
    <w:rsid w:val="003F5983"/>
    <w:rsid w:val="004019D0"/>
    <w:rsid w:val="00401AF5"/>
    <w:rsid w:val="00402191"/>
    <w:rsid w:val="00402461"/>
    <w:rsid w:val="00402979"/>
    <w:rsid w:val="00404CED"/>
    <w:rsid w:val="00404D20"/>
    <w:rsid w:val="004078E1"/>
    <w:rsid w:val="00407EFF"/>
    <w:rsid w:val="00410560"/>
    <w:rsid w:val="0041241B"/>
    <w:rsid w:val="00414019"/>
    <w:rsid w:val="004144E6"/>
    <w:rsid w:val="0041570C"/>
    <w:rsid w:val="00415C2B"/>
    <w:rsid w:val="00416CF7"/>
    <w:rsid w:val="00416E30"/>
    <w:rsid w:val="00420092"/>
    <w:rsid w:val="0042019B"/>
    <w:rsid w:val="004206B3"/>
    <w:rsid w:val="00424C2D"/>
    <w:rsid w:val="00425FDE"/>
    <w:rsid w:val="00426B59"/>
    <w:rsid w:val="004274C5"/>
    <w:rsid w:val="00431C84"/>
    <w:rsid w:val="00432880"/>
    <w:rsid w:val="00433F35"/>
    <w:rsid w:val="00433F36"/>
    <w:rsid w:val="004368E4"/>
    <w:rsid w:val="0043695E"/>
    <w:rsid w:val="004400C7"/>
    <w:rsid w:val="00441730"/>
    <w:rsid w:val="0044201A"/>
    <w:rsid w:val="004427C0"/>
    <w:rsid w:val="00443BB7"/>
    <w:rsid w:val="0045053E"/>
    <w:rsid w:val="00450771"/>
    <w:rsid w:val="00450ECF"/>
    <w:rsid w:val="00451EB9"/>
    <w:rsid w:val="00453AC8"/>
    <w:rsid w:val="004543C4"/>
    <w:rsid w:val="004546CA"/>
    <w:rsid w:val="00454A9C"/>
    <w:rsid w:val="00454F7F"/>
    <w:rsid w:val="004553D4"/>
    <w:rsid w:val="00456B97"/>
    <w:rsid w:val="0046453D"/>
    <w:rsid w:val="004656D8"/>
    <w:rsid w:val="00466C5E"/>
    <w:rsid w:val="00467A2D"/>
    <w:rsid w:val="00467A89"/>
    <w:rsid w:val="00472564"/>
    <w:rsid w:val="00474C79"/>
    <w:rsid w:val="00475B5A"/>
    <w:rsid w:val="00475E9B"/>
    <w:rsid w:val="0047612C"/>
    <w:rsid w:val="00476BBD"/>
    <w:rsid w:val="00480EA2"/>
    <w:rsid w:val="00480F61"/>
    <w:rsid w:val="00482ADE"/>
    <w:rsid w:val="00482DBB"/>
    <w:rsid w:val="00483736"/>
    <w:rsid w:val="0048494F"/>
    <w:rsid w:val="00490C70"/>
    <w:rsid w:val="004921C0"/>
    <w:rsid w:val="0049240A"/>
    <w:rsid w:val="004928A3"/>
    <w:rsid w:val="00492946"/>
    <w:rsid w:val="00493507"/>
    <w:rsid w:val="00494F1F"/>
    <w:rsid w:val="0049551E"/>
    <w:rsid w:val="004A0B66"/>
    <w:rsid w:val="004A161B"/>
    <w:rsid w:val="004A23D9"/>
    <w:rsid w:val="004A2BF0"/>
    <w:rsid w:val="004A3AD3"/>
    <w:rsid w:val="004A5A89"/>
    <w:rsid w:val="004A68CE"/>
    <w:rsid w:val="004B1762"/>
    <w:rsid w:val="004B20F6"/>
    <w:rsid w:val="004B2D92"/>
    <w:rsid w:val="004B36DA"/>
    <w:rsid w:val="004B4550"/>
    <w:rsid w:val="004B4D5D"/>
    <w:rsid w:val="004B4E09"/>
    <w:rsid w:val="004B5DD2"/>
    <w:rsid w:val="004B67C3"/>
    <w:rsid w:val="004C0284"/>
    <w:rsid w:val="004C11FA"/>
    <w:rsid w:val="004C4EA5"/>
    <w:rsid w:val="004C50A5"/>
    <w:rsid w:val="004C5FED"/>
    <w:rsid w:val="004C6CC9"/>
    <w:rsid w:val="004C7110"/>
    <w:rsid w:val="004D211C"/>
    <w:rsid w:val="004D2C44"/>
    <w:rsid w:val="004D3534"/>
    <w:rsid w:val="004D3B18"/>
    <w:rsid w:val="004D41D7"/>
    <w:rsid w:val="004D471C"/>
    <w:rsid w:val="004D5495"/>
    <w:rsid w:val="004D7C74"/>
    <w:rsid w:val="004E09C3"/>
    <w:rsid w:val="004E0BD6"/>
    <w:rsid w:val="004E257F"/>
    <w:rsid w:val="004E3AAC"/>
    <w:rsid w:val="004E3FF9"/>
    <w:rsid w:val="004E5354"/>
    <w:rsid w:val="004E58D7"/>
    <w:rsid w:val="004E5A89"/>
    <w:rsid w:val="004E6184"/>
    <w:rsid w:val="004E61DF"/>
    <w:rsid w:val="004E6800"/>
    <w:rsid w:val="004E6C40"/>
    <w:rsid w:val="004E6D4B"/>
    <w:rsid w:val="004F1D47"/>
    <w:rsid w:val="004F30A0"/>
    <w:rsid w:val="004F6592"/>
    <w:rsid w:val="00501346"/>
    <w:rsid w:val="005042EA"/>
    <w:rsid w:val="005073F7"/>
    <w:rsid w:val="00510999"/>
    <w:rsid w:val="00511986"/>
    <w:rsid w:val="00511EBF"/>
    <w:rsid w:val="00512187"/>
    <w:rsid w:val="005131ED"/>
    <w:rsid w:val="0051351C"/>
    <w:rsid w:val="00513E9C"/>
    <w:rsid w:val="00515F83"/>
    <w:rsid w:val="00516F87"/>
    <w:rsid w:val="00517977"/>
    <w:rsid w:val="00517C40"/>
    <w:rsid w:val="005230D1"/>
    <w:rsid w:val="00524EEB"/>
    <w:rsid w:val="0052699E"/>
    <w:rsid w:val="00527BB9"/>
    <w:rsid w:val="00531425"/>
    <w:rsid w:val="005344FE"/>
    <w:rsid w:val="0053501D"/>
    <w:rsid w:val="005423E9"/>
    <w:rsid w:val="005428FC"/>
    <w:rsid w:val="0054304E"/>
    <w:rsid w:val="005432DA"/>
    <w:rsid w:val="00543657"/>
    <w:rsid w:val="00543D8C"/>
    <w:rsid w:val="00545A14"/>
    <w:rsid w:val="00545A22"/>
    <w:rsid w:val="00546C54"/>
    <w:rsid w:val="0054754D"/>
    <w:rsid w:val="00547B71"/>
    <w:rsid w:val="005513F0"/>
    <w:rsid w:val="0055321B"/>
    <w:rsid w:val="005532CC"/>
    <w:rsid w:val="00555269"/>
    <w:rsid w:val="00557BAF"/>
    <w:rsid w:val="005600D8"/>
    <w:rsid w:val="00560173"/>
    <w:rsid w:val="005608C8"/>
    <w:rsid w:val="00561F39"/>
    <w:rsid w:val="00562444"/>
    <w:rsid w:val="005624F9"/>
    <w:rsid w:val="00563525"/>
    <w:rsid w:val="00564AE1"/>
    <w:rsid w:val="00566155"/>
    <w:rsid w:val="00566B08"/>
    <w:rsid w:val="00571064"/>
    <w:rsid w:val="00571298"/>
    <w:rsid w:val="0057278D"/>
    <w:rsid w:val="005732FD"/>
    <w:rsid w:val="0057362E"/>
    <w:rsid w:val="0057384F"/>
    <w:rsid w:val="00574FB6"/>
    <w:rsid w:val="00575C14"/>
    <w:rsid w:val="00576836"/>
    <w:rsid w:val="00577483"/>
    <w:rsid w:val="00577550"/>
    <w:rsid w:val="00580B54"/>
    <w:rsid w:val="00580CBA"/>
    <w:rsid w:val="005821D8"/>
    <w:rsid w:val="0058280C"/>
    <w:rsid w:val="00582D24"/>
    <w:rsid w:val="005844D2"/>
    <w:rsid w:val="0058486A"/>
    <w:rsid w:val="00584A1D"/>
    <w:rsid w:val="0058740B"/>
    <w:rsid w:val="005908E2"/>
    <w:rsid w:val="00591992"/>
    <w:rsid w:val="0059207F"/>
    <w:rsid w:val="00592BF2"/>
    <w:rsid w:val="00593E82"/>
    <w:rsid w:val="00594FC4"/>
    <w:rsid w:val="00595C68"/>
    <w:rsid w:val="00596294"/>
    <w:rsid w:val="0059778D"/>
    <w:rsid w:val="005979D5"/>
    <w:rsid w:val="005A303B"/>
    <w:rsid w:val="005A3A5B"/>
    <w:rsid w:val="005A59A2"/>
    <w:rsid w:val="005A5E02"/>
    <w:rsid w:val="005B111A"/>
    <w:rsid w:val="005B1B09"/>
    <w:rsid w:val="005B1DFA"/>
    <w:rsid w:val="005B471F"/>
    <w:rsid w:val="005B675D"/>
    <w:rsid w:val="005B6A87"/>
    <w:rsid w:val="005B7224"/>
    <w:rsid w:val="005C049C"/>
    <w:rsid w:val="005C117D"/>
    <w:rsid w:val="005C1BAD"/>
    <w:rsid w:val="005C33AB"/>
    <w:rsid w:val="005C3E6A"/>
    <w:rsid w:val="005C3F21"/>
    <w:rsid w:val="005C450D"/>
    <w:rsid w:val="005C53B7"/>
    <w:rsid w:val="005C682D"/>
    <w:rsid w:val="005C6F0D"/>
    <w:rsid w:val="005C7A3A"/>
    <w:rsid w:val="005D15A0"/>
    <w:rsid w:val="005D2B54"/>
    <w:rsid w:val="005D40BD"/>
    <w:rsid w:val="005D4DCA"/>
    <w:rsid w:val="005D61D5"/>
    <w:rsid w:val="005D6A68"/>
    <w:rsid w:val="005D755D"/>
    <w:rsid w:val="005D7B99"/>
    <w:rsid w:val="005D7FA2"/>
    <w:rsid w:val="005E1E0F"/>
    <w:rsid w:val="005E2439"/>
    <w:rsid w:val="005E32CF"/>
    <w:rsid w:val="005E423D"/>
    <w:rsid w:val="005E5042"/>
    <w:rsid w:val="005F0D2C"/>
    <w:rsid w:val="005F2570"/>
    <w:rsid w:val="005F2B31"/>
    <w:rsid w:val="005F41AC"/>
    <w:rsid w:val="005F55F7"/>
    <w:rsid w:val="005F5B79"/>
    <w:rsid w:val="005F6804"/>
    <w:rsid w:val="005F6F3F"/>
    <w:rsid w:val="005F7817"/>
    <w:rsid w:val="0060019F"/>
    <w:rsid w:val="0060054C"/>
    <w:rsid w:val="00600E29"/>
    <w:rsid w:val="00601553"/>
    <w:rsid w:val="006025C9"/>
    <w:rsid w:val="006034AE"/>
    <w:rsid w:val="00603AD3"/>
    <w:rsid w:val="006067D5"/>
    <w:rsid w:val="006072B5"/>
    <w:rsid w:val="0060758A"/>
    <w:rsid w:val="0061035D"/>
    <w:rsid w:val="00611AC9"/>
    <w:rsid w:val="00611F39"/>
    <w:rsid w:val="006129B5"/>
    <w:rsid w:val="00612F98"/>
    <w:rsid w:val="006134F0"/>
    <w:rsid w:val="00614A58"/>
    <w:rsid w:val="00614E13"/>
    <w:rsid w:val="00615A92"/>
    <w:rsid w:val="00616CF1"/>
    <w:rsid w:val="00616E8B"/>
    <w:rsid w:val="006175D5"/>
    <w:rsid w:val="006203A0"/>
    <w:rsid w:val="00620CC0"/>
    <w:rsid w:val="006211B4"/>
    <w:rsid w:val="0062152B"/>
    <w:rsid w:val="00622C48"/>
    <w:rsid w:val="00623E02"/>
    <w:rsid w:val="00624144"/>
    <w:rsid w:val="00625C2F"/>
    <w:rsid w:val="0062643C"/>
    <w:rsid w:val="00626636"/>
    <w:rsid w:val="00626DAA"/>
    <w:rsid w:val="00626DB0"/>
    <w:rsid w:val="00630A13"/>
    <w:rsid w:val="00631C34"/>
    <w:rsid w:val="006320C2"/>
    <w:rsid w:val="00632BE4"/>
    <w:rsid w:val="00635E69"/>
    <w:rsid w:val="00636CEC"/>
    <w:rsid w:val="006371BA"/>
    <w:rsid w:val="006379CC"/>
    <w:rsid w:val="00637A4A"/>
    <w:rsid w:val="0064100E"/>
    <w:rsid w:val="00641A35"/>
    <w:rsid w:val="00641D79"/>
    <w:rsid w:val="00642D0F"/>
    <w:rsid w:val="00644BBF"/>
    <w:rsid w:val="00645158"/>
    <w:rsid w:val="00645851"/>
    <w:rsid w:val="0064743C"/>
    <w:rsid w:val="00647CEB"/>
    <w:rsid w:val="00647DCE"/>
    <w:rsid w:val="00650E99"/>
    <w:rsid w:val="00652761"/>
    <w:rsid w:val="0065323D"/>
    <w:rsid w:val="006550EE"/>
    <w:rsid w:val="00655BEC"/>
    <w:rsid w:val="00655CB0"/>
    <w:rsid w:val="00657BCB"/>
    <w:rsid w:val="00660044"/>
    <w:rsid w:val="00660F4E"/>
    <w:rsid w:val="00661B53"/>
    <w:rsid w:val="00662C91"/>
    <w:rsid w:val="006635ED"/>
    <w:rsid w:val="006642AB"/>
    <w:rsid w:val="00666220"/>
    <w:rsid w:val="006667E8"/>
    <w:rsid w:val="00671413"/>
    <w:rsid w:val="00673B06"/>
    <w:rsid w:val="00673BEE"/>
    <w:rsid w:val="00674B56"/>
    <w:rsid w:val="0067722B"/>
    <w:rsid w:val="00677ADE"/>
    <w:rsid w:val="00682F08"/>
    <w:rsid w:val="006830D0"/>
    <w:rsid w:val="00683967"/>
    <w:rsid w:val="0068457D"/>
    <w:rsid w:val="00685A67"/>
    <w:rsid w:val="00685DC2"/>
    <w:rsid w:val="006860E9"/>
    <w:rsid w:val="006862EC"/>
    <w:rsid w:val="00686514"/>
    <w:rsid w:val="00691FC5"/>
    <w:rsid w:val="00692A41"/>
    <w:rsid w:val="0069363A"/>
    <w:rsid w:val="00695C19"/>
    <w:rsid w:val="00696172"/>
    <w:rsid w:val="00697500"/>
    <w:rsid w:val="006A13BB"/>
    <w:rsid w:val="006A2737"/>
    <w:rsid w:val="006B0153"/>
    <w:rsid w:val="006B031B"/>
    <w:rsid w:val="006B1045"/>
    <w:rsid w:val="006B2E18"/>
    <w:rsid w:val="006B45B8"/>
    <w:rsid w:val="006B5901"/>
    <w:rsid w:val="006B5C5A"/>
    <w:rsid w:val="006C31A6"/>
    <w:rsid w:val="006C446A"/>
    <w:rsid w:val="006C49E6"/>
    <w:rsid w:val="006C5661"/>
    <w:rsid w:val="006C5B10"/>
    <w:rsid w:val="006C724E"/>
    <w:rsid w:val="006C7C7B"/>
    <w:rsid w:val="006D0343"/>
    <w:rsid w:val="006D0981"/>
    <w:rsid w:val="006D318F"/>
    <w:rsid w:val="006D5380"/>
    <w:rsid w:val="006D63F4"/>
    <w:rsid w:val="006D6E8D"/>
    <w:rsid w:val="006E0502"/>
    <w:rsid w:val="006E12B2"/>
    <w:rsid w:val="006E274D"/>
    <w:rsid w:val="006E28D0"/>
    <w:rsid w:val="006E3EFA"/>
    <w:rsid w:val="006E42D5"/>
    <w:rsid w:val="006E4F0C"/>
    <w:rsid w:val="006E5E80"/>
    <w:rsid w:val="006E62AA"/>
    <w:rsid w:val="006F2FB8"/>
    <w:rsid w:val="006F3796"/>
    <w:rsid w:val="006F4750"/>
    <w:rsid w:val="006F66B7"/>
    <w:rsid w:val="006F6C40"/>
    <w:rsid w:val="006F6D75"/>
    <w:rsid w:val="006F7DF8"/>
    <w:rsid w:val="006F7F36"/>
    <w:rsid w:val="007005EA"/>
    <w:rsid w:val="00700BAD"/>
    <w:rsid w:val="00700C6D"/>
    <w:rsid w:val="00701108"/>
    <w:rsid w:val="007026CD"/>
    <w:rsid w:val="00703C42"/>
    <w:rsid w:val="00704D11"/>
    <w:rsid w:val="007069D5"/>
    <w:rsid w:val="00711A77"/>
    <w:rsid w:val="00711B7D"/>
    <w:rsid w:val="00715BCF"/>
    <w:rsid w:val="0071739A"/>
    <w:rsid w:val="00717BA3"/>
    <w:rsid w:val="00717DB5"/>
    <w:rsid w:val="007201BF"/>
    <w:rsid w:val="00721CFA"/>
    <w:rsid w:val="00721CFB"/>
    <w:rsid w:val="007220D7"/>
    <w:rsid w:val="00722517"/>
    <w:rsid w:val="007240B0"/>
    <w:rsid w:val="00724563"/>
    <w:rsid w:val="00724E34"/>
    <w:rsid w:val="00727B63"/>
    <w:rsid w:val="00727C2F"/>
    <w:rsid w:val="00727FA9"/>
    <w:rsid w:val="00731D9D"/>
    <w:rsid w:val="0073205B"/>
    <w:rsid w:val="00733997"/>
    <w:rsid w:val="00733D7F"/>
    <w:rsid w:val="00734FA9"/>
    <w:rsid w:val="007362C5"/>
    <w:rsid w:val="00736665"/>
    <w:rsid w:val="00736906"/>
    <w:rsid w:val="00737446"/>
    <w:rsid w:val="00737ABB"/>
    <w:rsid w:val="007446F1"/>
    <w:rsid w:val="0074618D"/>
    <w:rsid w:val="007467BF"/>
    <w:rsid w:val="00746F19"/>
    <w:rsid w:val="00750905"/>
    <w:rsid w:val="007512B3"/>
    <w:rsid w:val="0075462C"/>
    <w:rsid w:val="00760058"/>
    <w:rsid w:val="0076077A"/>
    <w:rsid w:val="007616B9"/>
    <w:rsid w:val="00762132"/>
    <w:rsid w:val="00763092"/>
    <w:rsid w:val="00763527"/>
    <w:rsid w:val="00763744"/>
    <w:rsid w:val="00764F04"/>
    <w:rsid w:val="0076524F"/>
    <w:rsid w:val="00765337"/>
    <w:rsid w:val="007672CF"/>
    <w:rsid w:val="007705F0"/>
    <w:rsid w:val="00770983"/>
    <w:rsid w:val="007713AE"/>
    <w:rsid w:val="007715BF"/>
    <w:rsid w:val="00772328"/>
    <w:rsid w:val="00772788"/>
    <w:rsid w:val="00772E0A"/>
    <w:rsid w:val="0077307F"/>
    <w:rsid w:val="0077453F"/>
    <w:rsid w:val="00774624"/>
    <w:rsid w:val="0077515C"/>
    <w:rsid w:val="0077689F"/>
    <w:rsid w:val="0077743F"/>
    <w:rsid w:val="00777B91"/>
    <w:rsid w:val="007802DB"/>
    <w:rsid w:val="00780D59"/>
    <w:rsid w:val="007824BC"/>
    <w:rsid w:val="00785BCD"/>
    <w:rsid w:val="00786948"/>
    <w:rsid w:val="00787458"/>
    <w:rsid w:val="00787D08"/>
    <w:rsid w:val="0079158C"/>
    <w:rsid w:val="00792213"/>
    <w:rsid w:val="00793995"/>
    <w:rsid w:val="007943A3"/>
    <w:rsid w:val="00794BF1"/>
    <w:rsid w:val="007951BD"/>
    <w:rsid w:val="007974D6"/>
    <w:rsid w:val="007A04EC"/>
    <w:rsid w:val="007A1589"/>
    <w:rsid w:val="007A15AC"/>
    <w:rsid w:val="007A1ECC"/>
    <w:rsid w:val="007A36AA"/>
    <w:rsid w:val="007A4623"/>
    <w:rsid w:val="007A6E2F"/>
    <w:rsid w:val="007A7C6F"/>
    <w:rsid w:val="007B0A9E"/>
    <w:rsid w:val="007B129E"/>
    <w:rsid w:val="007B38E4"/>
    <w:rsid w:val="007B3ED0"/>
    <w:rsid w:val="007B46AC"/>
    <w:rsid w:val="007B5B0E"/>
    <w:rsid w:val="007B65E0"/>
    <w:rsid w:val="007B7FF1"/>
    <w:rsid w:val="007C055F"/>
    <w:rsid w:val="007C0FB4"/>
    <w:rsid w:val="007C19D8"/>
    <w:rsid w:val="007C2395"/>
    <w:rsid w:val="007C343E"/>
    <w:rsid w:val="007C5803"/>
    <w:rsid w:val="007C7B26"/>
    <w:rsid w:val="007D003C"/>
    <w:rsid w:val="007D13C4"/>
    <w:rsid w:val="007D1F87"/>
    <w:rsid w:val="007D4844"/>
    <w:rsid w:val="007D4CA3"/>
    <w:rsid w:val="007D58EC"/>
    <w:rsid w:val="007D604C"/>
    <w:rsid w:val="007D644D"/>
    <w:rsid w:val="007D6E75"/>
    <w:rsid w:val="007D7432"/>
    <w:rsid w:val="007D7595"/>
    <w:rsid w:val="007D7834"/>
    <w:rsid w:val="007D7932"/>
    <w:rsid w:val="007D7C04"/>
    <w:rsid w:val="007E05D3"/>
    <w:rsid w:val="007E19D2"/>
    <w:rsid w:val="007E5E88"/>
    <w:rsid w:val="007E697F"/>
    <w:rsid w:val="007E7710"/>
    <w:rsid w:val="007F2C4B"/>
    <w:rsid w:val="007F2DFA"/>
    <w:rsid w:val="007F4817"/>
    <w:rsid w:val="007F62DE"/>
    <w:rsid w:val="007F6891"/>
    <w:rsid w:val="00801579"/>
    <w:rsid w:val="0080276C"/>
    <w:rsid w:val="00803800"/>
    <w:rsid w:val="00803CD8"/>
    <w:rsid w:val="0080544B"/>
    <w:rsid w:val="008057B8"/>
    <w:rsid w:val="00805A41"/>
    <w:rsid w:val="00807606"/>
    <w:rsid w:val="00807811"/>
    <w:rsid w:val="00810B7E"/>
    <w:rsid w:val="00811B9F"/>
    <w:rsid w:val="00812041"/>
    <w:rsid w:val="00812061"/>
    <w:rsid w:val="00812EF5"/>
    <w:rsid w:val="008130C2"/>
    <w:rsid w:val="00814463"/>
    <w:rsid w:val="00816224"/>
    <w:rsid w:val="008171B5"/>
    <w:rsid w:val="008175CE"/>
    <w:rsid w:val="008178D7"/>
    <w:rsid w:val="0082073C"/>
    <w:rsid w:val="00821921"/>
    <w:rsid w:val="0082216E"/>
    <w:rsid w:val="00822508"/>
    <w:rsid w:val="00822590"/>
    <w:rsid w:val="00823624"/>
    <w:rsid w:val="008238B3"/>
    <w:rsid w:val="008238B4"/>
    <w:rsid w:val="008238CF"/>
    <w:rsid w:val="008252CF"/>
    <w:rsid w:val="0082676E"/>
    <w:rsid w:val="00826B68"/>
    <w:rsid w:val="00826BFA"/>
    <w:rsid w:val="008302DD"/>
    <w:rsid w:val="008309C4"/>
    <w:rsid w:val="00831215"/>
    <w:rsid w:val="008329A0"/>
    <w:rsid w:val="00836A26"/>
    <w:rsid w:val="00836EE0"/>
    <w:rsid w:val="00840C82"/>
    <w:rsid w:val="00841077"/>
    <w:rsid w:val="00842CCD"/>
    <w:rsid w:val="00842EA0"/>
    <w:rsid w:val="00844A3D"/>
    <w:rsid w:val="008457B3"/>
    <w:rsid w:val="00845E5D"/>
    <w:rsid w:val="0084666E"/>
    <w:rsid w:val="008470BE"/>
    <w:rsid w:val="008479AC"/>
    <w:rsid w:val="00847AC7"/>
    <w:rsid w:val="0085016A"/>
    <w:rsid w:val="00850BBD"/>
    <w:rsid w:val="00852D1D"/>
    <w:rsid w:val="00853403"/>
    <w:rsid w:val="008542A9"/>
    <w:rsid w:val="008551F3"/>
    <w:rsid w:val="008556C6"/>
    <w:rsid w:val="0085610B"/>
    <w:rsid w:val="0085616B"/>
    <w:rsid w:val="00856DE7"/>
    <w:rsid w:val="008577F4"/>
    <w:rsid w:val="00857B9B"/>
    <w:rsid w:val="00857E11"/>
    <w:rsid w:val="008627D0"/>
    <w:rsid w:val="00863DB8"/>
    <w:rsid w:val="00865D76"/>
    <w:rsid w:val="00866606"/>
    <w:rsid w:val="008671B3"/>
    <w:rsid w:val="00867BB8"/>
    <w:rsid w:val="00867E83"/>
    <w:rsid w:val="008706E3"/>
    <w:rsid w:val="00872D78"/>
    <w:rsid w:val="008752D4"/>
    <w:rsid w:val="00876535"/>
    <w:rsid w:val="008767A7"/>
    <w:rsid w:val="00876D59"/>
    <w:rsid w:val="00880117"/>
    <w:rsid w:val="0088061A"/>
    <w:rsid w:val="00880750"/>
    <w:rsid w:val="0088374A"/>
    <w:rsid w:val="00883C94"/>
    <w:rsid w:val="008848D2"/>
    <w:rsid w:val="00884AED"/>
    <w:rsid w:val="008860B6"/>
    <w:rsid w:val="008864A0"/>
    <w:rsid w:val="00886F36"/>
    <w:rsid w:val="00887726"/>
    <w:rsid w:val="008877FC"/>
    <w:rsid w:val="0088784B"/>
    <w:rsid w:val="0089019F"/>
    <w:rsid w:val="00890F25"/>
    <w:rsid w:val="00892AA1"/>
    <w:rsid w:val="00893E59"/>
    <w:rsid w:val="00894B5D"/>
    <w:rsid w:val="00897C07"/>
    <w:rsid w:val="008A1228"/>
    <w:rsid w:val="008A1EAA"/>
    <w:rsid w:val="008A2A5D"/>
    <w:rsid w:val="008A2D68"/>
    <w:rsid w:val="008A3E0F"/>
    <w:rsid w:val="008A4517"/>
    <w:rsid w:val="008B0B4F"/>
    <w:rsid w:val="008B1AED"/>
    <w:rsid w:val="008B2082"/>
    <w:rsid w:val="008B3794"/>
    <w:rsid w:val="008B4FE6"/>
    <w:rsid w:val="008B5704"/>
    <w:rsid w:val="008B6225"/>
    <w:rsid w:val="008C05DD"/>
    <w:rsid w:val="008C0CEE"/>
    <w:rsid w:val="008C1176"/>
    <w:rsid w:val="008C1B04"/>
    <w:rsid w:val="008C1F5B"/>
    <w:rsid w:val="008C5711"/>
    <w:rsid w:val="008C60C7"/>
    <w:rsid w:val="008C6339"/>
    <w:rsid w:val="008C7CBE"/>
    <w:rsid w:val="008D2099"/>
    <w:rsid w:val="008D32A9"/>
    <w:rsid w:val="008D38F7"/>
    <w:rsid w:val="008D40F2"/>
    <w:rsid w:val="008E03E7"/>
    <w:rsid w:val="008F03E2"/>
    <w:rsid w:val="008F0BAE"/>
    <w:rsid w:val="008F11A7"/>
    <w:rsid w:val="008F164C"/>
    <w:rsid w:val="008F1D14"/>
    <w:rsid w:val="008F301C"/>
    <w:rsid w:val="008F3288"/>
    <w:rsid w:val="008F6824"/>
    <w:rsid w:val="0090014E"/>
    <w:rsid w:val="00900CA2"/>
    <w:rsid w:val="00902D4E"/>
    <w:rsid w:val="00903215"/>
    <w:rsid w:val="00903716"/>
    <w:rsid w:val="00903EC2"/>
    <w:rsid w:val="00904C75"/>
    <w:rsid w:val="00904EAC"/>
    <w:rsid w:val="00910F2C"/>
    <w:rsid w:val="00912E46"/>
    <w:rsid w:val="0091345E"/>
    <w:rsid w:val="0091612C"/>
    <w:rsid w:val="009161E0"/>
    <w:rsid w:val="00916982"/>
    <w:rsid w:val="00920060"/>
    <w:rsid w:val="009209E8"/>
    <w:rsid w:val="009214F2"/>
    <w:rsid w:val="00921D6F"/>
    <w:rsid w:val="0092204C"/>
    <w:rsid w:val="009225BB"/>
    <w:rsid w:val="00924A25"/>
    <w:rsid w:val="00926387"/>
    <w:rsid w:val="00927988"/>
    <w:rsid w:val="00927A35"/>
    <w:rsid w:val="009312C1"/>
    <w:rsid w:val="009316BF"/>
    <w:rsid w:val="00932BBF"/>
    <w:rsid w:val="00940120"/>
    <w:rsid w:val="009406EA"/>
    <w:rsid w:val="00941486"/>
    <w:rsid w:val="00943122"/>
    <w:rsid w:val="00943CCF"/>
    <w:rsid w:val="00943E8C"/>
    <w:rsid w:val="009462EA"/>
    <w:rsid w:val="009474F4"/>
    <w:rsid w:val="0095061E"/>
    <w:rsid w:val="00952D89"/>
    <w:rsid w:val="00953125"/>
    <w:rsid w:val="00953292"/>
    <w:rsid w:val="0095452F"/>
    <w:rsid w:val="0095477F"/>
    <w:rsid w:val="009570B2"/>
    <w:rsid w:val="009604C0"/>
    <w:rsid w:val="00960809"/>
    <w:rsid w:val="0096086D"/>
    <w:rsid w:val="0096134B"/>
    <w:rsid w:val="00961E4E"/>
    <w:rsid w:val="0096282C"/>
    <w:rsid w:val="00964628"/>
    <w:rsid w:val="00965367"/>
    <w:rsid w:val="0096585B"/>
    <w:rsid w:val="00967274"/>
    <w:rsid w:val="00967C6B"/>
    <w:rsid w:val="00967F83"/>
    <w:rsid w:val="00970168"/>
    <w:rsid w:val="009738DC"/>
    <w:rsid w:val="0097455B"/>
    <w:rsid w:val="00974FBF"/>
    <w:rsid w:val="00976065"/>
    <w:rsid w:val="00976A26"/>
    <w:rsid w:val="00976A28"/>
    <w:rsid w:val="009808C9"/>
    <w:rsid w:val="00981218"/>
    <w:rsid w:val="009812A0"/>
    <w:rsid w:val="00981487"/>
    <w:rsid w:val="009815DA"/>
    <w:rsid w:val="00983384"/>
    <w:rsid w:val="00985240"/>
    <w:rsid w:val="0098527D"/>
    <w:rsid w:val="0098634A"/>
    <w:rsid w:val="009907C4"/>
    <w:rsid w:val="00990CDA"/>
    <w:rsid w:val="00992041"/>
    <w:rsid w:val="00992269"/>
    <w:rsid w:val="0099274D"/>
    <w:rsid w:val="009940B0"/>
    <w:rsid w:val="0099483E"/>
    <w:rsid w:val="00995763"/>
    <w:rsid w:val="009957EB"/>
    <w:rsid w:val="00996AB6"/>
    <w:rsid w:val="009A051C"/>
    <w:rsid w:val="009A06A8"/>
    <w:rsid w:val="009A1284"/>
    <w:rsid w:val="009A18C2"/>
    <w:rsid w:val="009A1E68"/>
    <w:rsid w:val="009A3394"/>
    <w:rsid w:val="009A38A6"/>
    <w:rsid w:val="009A3956"/>
    <w:rsid w:val="009A4C29"/>
    <w:rsid w:val="009A5785"/>
    <w:rsid w:val="009A59A9"/>
    <w:rsid w:val="009B08CF"/>
    <w:rsid w:val="009B0C62"/>
    <w:rsid w:val="009B2AAD"/>
    <w:rsid w:val="009B36FC"/>
    <w:rsid w:val="009B3757"/>
    <w:rsid w:val="009B3E3D"/>
    <w:rsid w:val="009B49E5"/>
    <w:rsid w:val="009B5C7F"/>
    <w:rsid w:val="009B67CC"/>
    <w:rsid w:val="009B6AFA"/>
    <w:rsid w:val="009B70EB"/>
    <w:rsid w:val="009B736A"/>
    <w:rsid w:val="009C050C"/>
    <w:rsid w:val="009C161F"/>
    <w:rsid w:val="009C174E"/>
    <w:rsid w:val="009C18FB"/>
    <w:rsid w:val="009C2012"/>
    <w:rsid w:val="009C3627"/>
    <w:rsid w:val="009C3CB4"/>
    <w:rsid w:val="009C439C"/>
    <w:rsid w:val="009C5E5B"/>
    <w:rsid w:val="009C5E81"/>
    <w:rsid w:val="009C606B"/>
    <w:rsid w:val="009C69A3"/>
    <w:rsid w:val="009C6F2B"/>
    <w:rsid w:val="009D063F"/>
    <w:rsid w:val="009D1068"/>
    <w:rsid w:val="009D143A"/>
    <w:rsid w:val="009D2AAA"/>
    <w:rsid w:val="009D305D"/>
    <w:rsid w:val="009D4204"/>
    <w:rsid w:val="009D4A35"/>
    <w:rsid w:val="009D4E57"/>
    <w:rsid w:val="009D56CD"/>
    <w:rsid w:val="009D589A"/>
    <w:rsid w:val="009D7110"/>
    <w:rsid w:val="009E0C36"/>
    <w:rsid w:val="009E1F81"/>
    <w:rsid w:val="009E260E"/>
    <w:rsid w:val="009E433F"/>
    <w:rsid w:val="009E503C"/>
    <w:rsid w:val="009E50D8"/>
    <w:rsid w:val="009E52D5"/>
    <w:rsid w:val="009E5369"/>
    <w:rsid w:val="009E61B9"/>
    <w:rsid w:val="009E6B7B"/>
    <w:rsid w:val="009E6E3E"/>
    <w:rsid w:val="009E6EF0"/>
    <w:rsid w:val="009E7F68"/>
    <w:rsid w:val="009F14C7"/>
    <w:rsid w:val="009F2554"/>
    <w:rsid w:val="009F637E"/>
    <w:rsid w:val="009F642A"/>
    <w:rsid w:val="009F64D3"/>
    <w:rsid w:val="009F7346"/>
    <w:rsid w:val="00A002F1"/>
    <w:rsid w:val="00A00840"/>
    <w:rsid w:val="00A00DE9"/>
    <w:rsid w:val="00A013B4"/>
    <w:rsid w:val="00A01612"/>
    <w:rsid w:val="00A02007"/>
    <w:rsid w:val="00A03C9E"/>
    <w:rsid w:val="00A04341"/>
    <w:rsid w:val="00A071E5"/>
    <w:rsid w:val="00A07660"/>
    <w:rsid w:val="00A1130E"/>
    <w:rsid w:val="00A11E5F"/>
    <w:rsid w:val="00A11F45"/>
    <w:rsid w:val="00A120D2"/>
    <w:rsid w:val="00A138AB"/>
    <w:rsid w:val="00A13960"/>
    <w:rsid w:val="00A14B36"/>
    <w:rsid w:val="00A14B47"/>
    <w:rsid w:val="00A14BCB"/>
    <w:rsid w:val="00A162A6"/>
    <w:rsid w:val="00A169AF"/>
    <w:rsid w:val="00A17851"/>
    <w:rsid w:val="00A17F0B"/>
    <w:rsid w:val="00A20C1B"/>
    <w:rsid w:val="00A21B25"/>
    <w:rsid w:val="00A25C06"/>
    <w:rsid w:val="00A267B8"/>
    <w:rsid w:val="00A3273E"/>
    <w:rsid w:val="00A3288B"/>
    <w:rsid w:val="00A3312C"/>
    <w:rsid w:val="00A33A36"/>
    <w:rsid w:val="00A35DE2"/>
    <w:rsid w:val="00A3695C"/>
    <w:rsid w:val="00A411AF"/>
    <w:rsid w:val="00A43BD5"/>
    <w:rsid w:val="00A44065"/>
    <w:rsid w:val="00A444CF"/>
    <w:rsid w:val="00A4527E"/>
    <w:rsid w:val="00A45732"/>
    <w:rsid w:val="00A466F3"/>
    <w:rsid w:val="00A46EE5"/>
    <w:rsid w:val="00A50DDD"/>
    <w:rsid w:val="00A516B8"/>
    <w:rsid w:val="00A51FF0"/>
    <w:rsid w:val="00A52CF7"/>
    <w:rsid w:val="00A53A88"/>
    <w:rsid w:val="00A57E87"/>
    <w:rsid w:val="00A57ED9"/>
    <w:rsid w:val="00A60FFE"/>
    <w:rsid w:val="00A62885"/>
    <w:rsid w:val="00A63DCE"/>
    <w:rsid w:val="00A650A6"/>
    <w:rsid w:val="00A6580F"/>
    <w:rsid w:val="00A65934"/>
    <w:rsid w:val="00A65A09"/>
    <w:rsid w:val="00A666DA"/>
    <w:rsid w:val="00A67AFE"/>
    <w:rsid w:val="00A67B02"/>
    <w:rsid w:val="00A67F37"/>
    <w:rsid w:val="00A7010E"/>
    <w:rsid w:val="00A70E2B"/>
    <w:rsid w:val="00A70F11"/>
    <w:rsid w:val="00A71751"/>
    <w:rsid w:val="00A71B44"/>
    <w:rsid w:val="00A720CC"/>
    <w:rsid w:val="00A7472A"/>
    <w:rsid w:val="00A7666F"/>
    <w:rsid w:val="00A777ED"/>
    <w:rsid w:val="00A80431"/>
    <w:rsid w:val="00A80BC6"/>
    <w:rsid w:val="00A80D6C"/>
    <w:rsid w:val="00A8272E"/>
    <w:rsid w:val="00A829E0"/>
    <w:rsid w:val="00A834B2"/>
    <w:rsid w:val="00A837E6"/>
    <w:rsid w:val="00A8404B"/>
    <w:rsid w:val="00A84620"/>
    <w:rsid w:val="00A862CC"/>
    <w:rsid w:val="00A86F66"/>
    <w:rsid w:val="00A90C99"/>
    <w:rsid w:val="00A92A66"/>
    <w:rsid w:val="00A94598"/>
    <w:rsid w:val="00A94B43"/>
    <w:rsid w:val="00A95D4B"/>
    <w:rsid w:val="00A95D70"/>
    <w:rsid w:val="00A95E6A"/>
    <w:rsid w:val="00A9619D"/>
    <w:rsid w:val="00A973A8"/>
    <w:rsid w:val="00AA018B"/>
    <w:rsid w:val="00AA156F"/>
    <w:rsid w:val="00AA34FA"/>
    <w:rsid w:val="00AA439F"/>
    <w:rsid w:val="00AB0DF0"/>
    <w:rsid w:val="00AB18FC"/>
    <w:rsid w:val="00AB3611"/>
    <w:rsid w:val="00AB3A27"/>
    <w:rsid w:val="00AB3EF6"/>
    <w:rsid w:val="00AB44EB"/>
    <w:rsid w:val="00AB4FC9"/>
    <w:rsid w:val="00AB52C2"/>
    <w:rsid w:val="00AB6F72"/>
    <w:rsid w:val="00AB7889"/>
    <w:rsid w:val="00AB7ACA"/>
    <w:rsid w:val="00AC0C6C"/>
    <w:rsid w:val="00AC16D4"/>
    <w:rsid w:val="00AC2121"/>
    <w:rsid w:val="00AC3598"/>
    <w:rsid w:val="00AC35F2"/>
    <w:rsid w:val="00AC3DF8"/>
    <w:rsid w:val="00AC3F30"/>
    <w:rsid w:val="00AC57C9"/>
    <w:rsid w:val="00AC608A"/>
    <w:rsid w:val="00AC6AC1"/>
    <w:rsid w:val="00AC6ED0"/>
    <w:rsid w:val="00AC7068"/>
    <w:rsid w:val="00AC7836"/>
    <w:rsid w:val="00AD092D"/>
    <w:rsid w:val="00AD1565"/>
    <w:rsid w:val="00AD283F"/>
    <w:rsid w:val="00AD28BD"/>
    <w:rsid w:val="00AD30F5"/>
    <w:rsid w:val="00AD35F0"/>
    <w:rsid w:val="00AD38DA"/>
    <w:rsid w:val="00AD3945"/>
    <w:rsid w:val="00AD397F"/>
    <w:rsid w:val="00AD3B1A"/>
    <w:rsid w:val="00AD4D2D"/>
    <w:rsid w:val="00AD5111"/>
    <w:rsid w:val="00AD52A7"/>
    <w:rsid w:val="00AD69A1"/>
    <w:rsid w:val="00AD6AB7"/>
    <w:rsid w:val="00AE00D4"/>
    <w:rsid w:val="00AE0A59"/>
    <w:rsid w:val="00AE1920"/>
    <w:rsid w:val="00AE2215"/>
    <w:rsid w:val="00AE2A95"/>
    <w:rsid w:val="00AE2D94"/>
    <w:rsid w:val="00AE3574"/>
    <w:rsid w:val="00AE4D5F"/>
    <w:rsid w:val="00AE54DA"/>
    <w:rsid w:val="00AE59A6"/>
    <w:rsid w:val="00AE6ADB"/>
    <w:rsid w:val="00AE72A3"/>
    <w:rsid w:val="00AE74D3"/>
    <w:rsid w:val="00AE7F16"/>
    <w:rsid w:val="00AF0198"/>
    <w:rsid w:val="00AF0815"/>
    <w:rsid w:val="00AF082C"/>
    <w:rsid w:val="00AF0A2C"/>
    <w:rsid w:val="00AF1DEE"/>
    <w:rsid w:val="00AF3463"/>
    <w:rsid w:val="00AF3B5E"/>
    <w:rsid w:val="00AF437C"/>
    <w:rsid w:val="00AF4CE3"/>
    <w:rsid w:val="00AF5DAC"/>
    <w:rsid w:val="00B03EF4"/>
    <w:rsid w:val="00B03F23"/>
    <w:rsid w:val="00B04BE7"/>
    <w:rsid w:val="00B07F7C"/>
    <w:rsid w:val="00B10325"/>
    <w:rsid w:val="00B10408"/>
    <w:rsid w:val="00B108C8"/>
    <w:rsid w:val="00B10D4D"/>
    <w:rsid w:val="00B113F0"/>
    <w:rsid w:val="00B119FF"/>
    <w:rsid w:val="00B11F79"/>
    <w:rsid w:val="00B1210A"/>
    <w:rsid w:val="00B13980"/>
    <w:rsid w:val="00B13C3D"/>
    <w:rsid w:val="00B1413F"/>
    <w:rsid w:val="00B1417E"/>
    <w:rsid w:val="00B1438C"/>
    <w:rsid w:val="00B14EC6"/>
    <w:rsid w:val="00B1708C"/>
    <w:rsid w:val="00B17F4F"/>
    <w:rsid w:val="00B17F97"/>
    <w:rsid w:val="00B200E8"/>
    <w:rsid w:val="00B22315"/>
    <w:rsid w:val="00B230D8"/>
    <w:rsid w:val="00B26C74"/>
    <w:rsid w:val="00B27ED8"/>
    <w:rsid w:val="00B3160B"/>
    <w:rsid w:val="00B31E59"/>
    <w:rsid w:val="00B31F5B"/>
    <w:rsid w:val="00B320C0"/>
    <w:rsid w:val="00B322D8"/>
    <w:rsid w:val="00B322E7"/>
    <w:rsid w:val="00B32B92"/>
    <w:rsid w:val="00B337AB"/>
    <w:rsid w:val="00B34108"/>
    <w:rsid w:val="00B34509"/>
    <w:rsid w:val="00B3484F"/>
    <w:rsid w:val="00B34B6C"/>
    <w:rsid w:val="00B34D91"/>
    <w:rsid w:val="00B35982"/>
    <w:rsid w:val="00B35BFE"/>
    <w:rsid w:val="00B378A7"/>
    <w:rsid w:val="00B3794E"/>
    <w:rsid w:val="00B40438"/>
    <w:rsid w:val="00B42314"/>
    <w:rsid w:val="00B467C9"/>
    <w:rsid w:val="00B467F5"/>
    <w:rsid w:val="00B5343C"/>
    <w:rsid w:val="00B53B86"/>
    <w:rsid w:val="00B543E4"/>
    <w:rsid w:val="00B5680C"/>
    <w:rsid w:val="00B56DED"/>
    <w:rsid w:val="00B57778"/>
    <w:rsid w:val="00B60C5A"/>
    <w:rsid w:val="00B61245"/>
    <w:rsid w:val="00B63F13"/>
    <w:rsid w:val="00B64253"/>
    <w:rsid w:val="00B64C7E"/>
    <w:rsid w:val="00B6691C"/>
    <w:rsid w:val="00B6777D"/>
    <w:rsid w:val="00B677EB"/>
    <w:rsid w:val="00B70F91"/>
    <w:rsid w:val="00B7136F"/>
    <w:rsid w:val="00B715D5"/>
    <w:rsid w:val="00B71938"/>
    <w:rsid w:val="00B72D03"/>
    <w:rsid w:val="00B73EB1"/>
    <w:rsid w:val="00B74CE2"/>
    <w:rsid w:val="00B81D42"/>
    <w:rsid w:val="00B82B53"/>
    <w:rsid w:val="00B82B79"/>
    <w:rsid w:val="00B82C3E"/>
    <w:rsid w:val="00B82C73"/>
    <w:rsid w:val="00B83B95"/>
    <w:rsid w:val="00B83C2B"/>
    <w:rsid w:val="00B83E3B"/>
    <w:rsid w:val="00B84F1F"/>
    <w:rsid w:val="00B85B00"/>
    <w:rsid w:val="00B85F58"/>
    <w:rsid w:val="00B87BDD"/>
    <w:rsid w:val="00B905A7"/>
    <w:rsid w:val="00B91FA3"/>
    <w:rsid w:val="00B920B1"/>
    <w:rsid w:val="00B930F8"/>
    <w:rsid w:val="00B939A2"/>
    <w:rsid w:val="00B93DF5"/>
    <w:rsid w:val="00B93EDA"/>
    <w:rsid w:val="00B93FAE"/>
    <w:rsid w:val="00B95966"/>
    <w:rsid w:val="00B96044"/>
    <w:rsid w:val="00B96D22"/>
    <w:rsid w:val="00B975F3"/>
    <w:rsid w:val="00B97C24"/>
    <w:rsid w:val="00B97CF9"/>
    <w:rsid w:val="00BA2EC5"/>
    <w:rsid w:val="00BA35D7"/>
    <w:rsid w:val="00BA3E64"/>
    <w:rsid w:val="00BA423B"/>
    <w:rsid w:val="00BA61E3"/>
    <w:rsid w:val="00BA634A"/>
    <w:rsid w:val="00BA6540"/>
    <w:rsid w:val="00BA6E01"/>
    <w:rsid w:val="00BA7D48"/>
    <w:rsid w:val="00BB1CE1"/>
    <w:rsid w:val="00BB2759"/>
    <w:rsid w:val="00BB3464"/>
    <w:rsid w:val="00BB35FC"/>
    <w:rsid w:val="00BB5E6D"/>
    <w:rsid w:val="00BB619C"/>
    <w:rsid w:val="00BC08E8"/>
    <w:rsid w:val="00BC0FB6"/>
    <w:rsid w:val="00BC1369"/>
    <w:rsid w:val="00BC1871"/>
    <w:rsid w:val="00BC25F4"/>
    <w:rsid w:val="00BC269E"/>
    <w:rsid w:val="00BC362A"/>
    <w:rsid w:val="00BC39D4"/>
    <w:rsid w:val="00BC3F40"/>
    <w:rsid w:val="00BC488B"/>
    <w:rsid w:val="00BC5080"/>
    <w:rsid w:val="00BC5A7B"/>
    <w:rsid w:val="00BC6115"/>
    <w:rsid w:val="00BC65AA"/>
    <w:rsid w:val="00BD03BC"/>
    <w:rsid w:val="00BD0C69"/>
    <w:rsid w:val="00BD0C72"/>
    <w:rsid w:val="00BD15A9"/>
    <w:rsid w:val="00BD2B5C"/>
    <w:rsid w:val="00BD4E28"/>
    <w:rsid w:val="00BD59D3"/>
    <w:rsid w:val="00BD5B4F"/>
    <w:rsid w:val="00BD7AD9"/>
    <w:rsid w:val="00BE005B"/>
    <w:rsid w:val="00BE20EC"/>
    <w:rsid w:val="00BE2C28"/>
    <w:rsid w:val="00BE46E7"/>
    <w:rsid w:val="00BE4802"/>
    <w:rsid w:val="00BE5291"/>
    <w:rsid w:val="00BE5A85"/>
    <w:rsid w:val="00BE5E87"/>
    <w:rsid w:val="00BF07B5"/>
    <w:rsid w:val="00BF0FB0"/>
    <w:rsid w:val="00BF189D"/>
    <w:rsid w:val="00BF1E83"/>
    <w:rsid w:val="00BF2B07"/>
    <w:rsid w:val="00BF34D4"/>
    <w:rsid w:val="00BF390D"/>
    <w:rsid w:val="00BF5064"/>
    <w:rsid w:val="00BF5CCE"/>
    <w:rsid w:val="00C007E4"/>
    <w:rsid w:val="00C009B6"/>
    <w:rsid w:val="00C04251"/>
    <w:rsid w:val="00C0589E"/>
    <w:rsid w:val="00C05DDC"/>
    <w:rsid w:val="00C06CA3"/>
    <w:rsid w:val="00C079C2"/>
    <w:rsid w:val="00C111A2"/>
    <w:rsid w:val="00C12357"/>
    <w:rsid w:val="00C12753"/>
    <w:rsid w:val="00C1285D"/>
    <w:rsid w:val="00C148FA"/>
    <w:rsid w:val="00C162E1"/>
    <w:rsid w:val="00C16B58"/>
    <w:rsid w:val="00C16C80"/>
    <w:rsid w:val="00C175F3"/>
    <w:rsid w:val="00C21423"/>
    <w:rsid w:val="00C2224D"/>
    <w:rsid w:val="00C22FC3"/>
    <w:rsid w:val="00C24742"/>
    <w:rsid w:val="00C3386B"/>
    <w:rsid w:val="00C34E83"/>
    <w:rsid w:val="00C3733B"/>
    <w:rsid w:val="00C37405"/>
    <w:rsid w:val="00C37D2B"/>
    <w:rsid w:val="00C40056"/>
    <w:rsid w:val="00C40D21"/>
    <w:rsid w:val="00C42DAF"/>
    <w:rsid w:val="00C44BFC"/>
    <w:rsid w:val="00C45708"/>
    <w:rsid w:val="00C52F85"/>
    <w:rsid w:val="00C53A13"/>
    <w:rsid w:val="00C5428E"/>
    <w:rsid w:val="00C54CF3"/>
    <w:rsid w:val="00C550FE"/>
    <w:rsid w:val="00C55EFA"/>
    <w:rsid w:val="00C567FF"/>
    <w:rsid w:val="00C61623"/>
    <w:rsid w:val="00C617F1"/>
    <w:rsid w:val="00C61A8F"/>
    <w:rsid w:val="00C62481"/>
    <w:rsid w:val="00C62939"/>
    <w:rsid w:val="00C6378A"/>
    <w:rsid w:val="00C63E68"/>
    <w:rsid w:val="00C655F0"/>
    <w:rsid w:val="00C671D9"/>
    <w:rsid w:val="00C72190"/>
    <w:rsid w:val="00C722E3"/>
    <w:rsid w:val="00C72AB0"/>
    <w:rsid w:val="00C72FC0"/>
    <w:rsid w:val="00C731A5"/>
    <w:rsid w:val="00C7486B"/>
    <w:rsid w:val="00C75A01"/>
    <w:rsid w:val="00C75E4B"/>
    <w:rsid w:val="00C810E7"/>
    <w:rsid w:val="00C81D9C"/>
    <w:rsid w:val="00C83548"/>
    <w:rsid w:val="00C835F4"/>
    <w:rsid w:val="00C85C83"/>
    <w:rsid w:val="00C86698"/>
    <w:rsid w:val="00C926EA"/>
    <w:rsid w:val="00C93DD9"/>
    <w:rsid w:val="00C93E1C"/>
    <w:rsid w:val="00C9404F"/>
    <w:rsid w:val="00C95C1D"/>
    <w:rsid w:val="00C95CDF"/>
    <w:rsid w:val="00C967A5"/>
    <w:rsid w:val="00CA18ED"/>
    <w:rsid w:val="00CA43A8"/>
    <w:rsid w:val="00CA4A54"/>
    <w:rsid w:val="00CA5ED1"/>
    <w:rsid w:val="00CA665D"/>
    <w:rsid w:val="00CA67C4"/>
    <w:rsid w:val="00CA6E90"/>
    <w:rsid w:val="00CA72D5"/>
    <w:rsid w:val="00CA7518"/>
    <w:rsid w:val="00CB0493"/>
    <w:rsid w:val="00CB2DBC"/>
    <w:rsid w:val="00CB4479"/>
    <w:rsid w:val="00CB59BE"/>
    <w:rsid w:val="00CB7222"/>
    <w:rsid w:val="00CB77AD"/>
    <w:rsid w:val="00CB77F9"/>
    <w:rsid w:val="00CB787A"/>
    <w:rsid w:val="00CC0F9E"/>
    <w:rsid w:val="00CC1BF3"/>
    <w:rsid w:val="00CC1EF7"/>
    <w:rsid w:val="00CC357C"/>
    <w:rsid w:val="00CC4792"/>
    <w:rsid w:val="00CC4915"/>
    <w:rsid w:val="00CC5A22"/>
    <w:rsid w:val="00CC5F0E"/>
    <w:rsid w:val="00CC6431"/>
    <w:rsid w:val="00CC7132"/>
    <w:rsid w:val="00CC7FAB"/>
    <w:rsid w:val="00CD1157"/>
    <w:rsid w:val="00CD1C71"/>
    <w:rsid w:val="00CD21A5"/>
    <w:rsid w:val="00CD2717"/>
    <w:rsid w:val="00CD36A0"/>
    <w:rsid w:val="00CD3747"/>
    <w:rsid w:val="00CD3BC2"/>
    <w:rsid w:val="00CD63E7"/>
    <w:rsid w:val="00CD7891"/>
    <w:rsid w:val="00CD7ACD"/>
    <w:rsid w:val="00CE0465"/>
    <w:rsid w:val="00CE13B1"/>
    <w:rsid w:val="00CE3402"/>
    <w:rsid w:val="00CE67E6"/>
    <w:rsid w:val="00CE6B7E"/>
    <w:rsid w:val="00CF2686"/>
    <w:rsid w:val="00CF2832"/>
    <w:rsid w:val="00CF3177"/>
    <w:rsid w:val="00CF4148"/>
    <w:rsid w:val="00CF4985"/>
    <w:rsid w:val="00CF56D7"/>
    <w:rsid w:val="00CF72C0"/>
    <w:rsid w:val="00CF7C03"/>
    <w:rsid w:val="00D00D16"/>
    <w:rsid w:val="00D051EC"/>
    <w:rsid w:val="00D0644E"/>
    <w:rsid w:val="00D06D43"/>
    <w:rsid w:val="00D06ED6"/>
    <w:rsid w:val="00D07C49"/>
    <w:rsid w:val="00D07F51"/>
    <w:rsid w:val="00D10ADB"/>
    <w:rsid w:val="00D10DDF"/>
    <w:rsid w:val="00D11ADF"/>
    <w:rsid w:val="00D12419"/>
    <w:rsid w:val="00D124F6"/>
    <w:rsid w:val="00D12749"/>
    <w:rsid w:val="00D132EF"/>
    <w:rsid w:val="00D13391"/>
    <w:rsid w:val="00D15C58"/>
    <w:rsid w:val="00D17AB2"/>
    <w:rsid w:val="00D21213"/>
    <w:rsid w:val="00D235CF"/>
    <w:rsid w:val="00D237CD"/>
    <w:rsid w:val="00D2467F"/>
    <w:rsid w:val="00D256F3"/>
    <w:rsid w:val="00D26ECC"/>
    <w:rsid w:val="00D277BD"/>
    <w:rsid w:val="00D3089A"/>
    <w:rsid w:val="00D30EA5"/>
    <w:rsid w:val="00D31BB1"/>
    <w:rsid w:val="00D32143"/>
    <w:rsid w:val="00D326EC"/>
    <w:rsid w:val="00D348FE"/>
    <w:rsid w:val="00D359D8"/>
    <w:rsid w:val="00D4014F"/>
    <w:rsid w:val="00D401E2"/>
    <w:rsid w:val="00D4061C"/>
    <w:rsid w:val="00D43D1C"/>
    <w:rsid w:val="00D4490F"/>
    <w:rsid w:val="00D4540C"/>
    <w:rsid w:val="00D45578"/>
    <w:rsid w:val="00D46E22"/>
    <w:rsid w:val="00D5209B"/>
    <w:rsid w:val="00D5472C"/>
    <w:rsid w:val="00D57401"/>
    <w:rsid w:val="00D576F1"/>
    <w:rsid w:val="00D6029E"/>
    <w:rsid w:val="00D60663"/>
    <w:rsid w:val="00D60DAB"/>
    <w:rsid w:val="00D60FC0"/>
    <w:rsid w:val="00D62757"/>
    <w:rsid w:val="00D62D6F"/>
    <w:rsid w:val="00D630FC"/>
    <w:rsid w:val="00D63674"/>
    <w:rsid w:val="00D636ED"/>
    <w:rsid w:val="00D639AB"/>
    <w:rsid w:val="00D64847"/>
    <w:rsid w:val="00D650A6"/>
    <w:rsid w:val="00D678F4"/>
    <w:rsid w:val="00D709B4"/>
    <w:rsid w:val="00D724F3"/>
    <w:rsid w:val="00D72766"/>
    <w:rsid w:val="00D72FB8"/>
    <w:rsid w:val="00D7377A"/>
    <w:rsid w:val="00D73E6E"/>
    <w:rsid w:val="00D73E8F"/>
    <w:rsid w:val="00D74118"/>
    <w:rsid w:val="00D756A8"/>
    <w:rsid w:val="00D76924"/>
    <w:rsid w:val="00D80E10"/>
    <w:rsid w:val="00D820E6"/>
    <w:rsid w:val="00D82CC6"/>
    <w:rsid w:val="00D8313E"/>
    <w:rsid w:val="00D83154"/>
    <w:rsid w:val="00D87E3D"/>
    <w:rsid w:val="00D906D4"/>
    <w:rsid w:val="00D91328"/>
    <w:rsid w:val="00D91813"/>
    <w:rsid w:val="00D9395B"/>
    <w:rsid w:val="00D93CA2"/>
    <w:rsid w:val="00D93CEE"/>
    <w:rsid w:val="00D9664A"/>
    <w:rsid w:val="00D97DB9"/>
    <w:rsid w:val="00DA1700"/>
    <w:rsid w:val="00DA22E3"/>
    <w:rsid w:val="00DA2549"/>
    <w:rsid w:val="00DA2B41"/>
    <w:rsid w:val="00DA2D1A"/>
    <w:rsid w:val="00DA44F8"/>
    <w:rsid w:val="00DA5004"/>
    <w:rsid w:val="00DB0198"/>
    <w:rsid w:val="00DB210C"/>
    <w:rsid w:val="00DB23A9"/>
    <w:rsid w:val="00DB2CFE"/>
    <w:rsid w:val="00DB2E8E"/>
    <w:rsid w:val="00DB36FD"/>
    <w:rsid w:val="00DB3FF8"/>
    <w:rsid w:val="00DB4257"/>
    <w:rsid w:val="00DB4F2D"/>
    <w:rsid w:val="00DB5A27"/>
    <w:rsid w:val="00DB6161"/>
    <w:rsid w:val="00DC00D1"/>
    <w:rsid w:val="00DC0218"/>
    <w:rsid w:val="00DC0285"/>
    <w:rsid w:val="00DC0DFF"/>
    <w:rsid w:val="00DC116E"/>
    <w:rsid w:val="00DC1BE1"/>
    <w:rsid w:val="00DC21A4"/>
    <w:rsid w:val="00DC29D3"/>
    <w:rsid w:val="00DC2C7A"/>
    <w:rsid w:val="00DC38DF"/>
    <w:rsid w:val="00DC3E25"/>
    <w:rsid w:val="00DC6AC7"/>
    <w:rsid w:val="00DC6DC6"/>
    <w:rsid w:val="00DC6ED1"/>
    <w:rsid w:val="00DC7461"/>
    <w:rsid w:val="00DC7B21"/>
    <w:rsid w:val="00DC7DF4"/>
    <w:rsid w:val="00DD2F39"/>
    <w:rsid w:val="00DD3790"/>
    <w:rsid w:val="00DD45C3"/>
    <w:rsid w:val="00DD5273"/>
    <w:rsid w:val="00DD53C7"/>
    <w:rsid w:val="00DD6846"/>
    <w:rsid w:val="00DE047A"/>
    <w:rsid w:val="00DE1A63"/>
    <w:rsid w:val="00DE2732"/>
    <w:rsid w:val="00DE3423"/>
    <w:rsid w:val="00DE44E0"/>
    <w:rsid w:val="00DE4D22"/>
    <w:rsid w:val="00DE52D4"/>
    <w:rsid w:val="00DE532D"/>
    <w:rsid w:val="00DE6805"/>
    <w:rsid w:val="00DE7626"/>
    <w:rsid w:val="00DE799A"/>
    <w:rsid w:val="00DF0213"/>
    <w:rsid w:val="00DF0586"/>
    <w:rsid w:val="00DF0E51"/>
    <w:rsid w:val="00DF202C"/>
    <w:rsid w:val="00DF2578"/>
    <w:rsid w:val="00DF2F64"/>
    <w:rsid w:val="00DF38A1"/>
    <w:rsid w:val="00DF3A2E"/>
    <w:rsid w:val="00DF5FC6"/>
    <w:rsid w:val="00DF73C9"/>
    <w:rsid w:val="00E0167D"/>
    <w:rsid w:val="00E01930"/>
    <w:rsid w:val="00E050F4"/>
    <w:rsid w:val="00E055D8"/>
    <w:rsid w:val="00E10CB6"/>
    <w:rsid w:val="00E118C4"/>
    <w:rsid w:val="00E11C28"/>
    <w:rsid w:val="00E13205"/>
    <w:rsid w:val="00E13333"/>
    <w:rsid w:val="00E14228"/>
    <w:rsid w:val="00E152AD"/>
    <w:rsid w:val="00E1769D"/>
    <w:rsid w:val="00E202AF"/>
    <w:rsid w:val="00E203E7"/>
    <w:rsid w:val="00E21A13"/>
    <w:rsid w:val="00E23868"/>
    <w:rsid w:val="00E23FE2"/>
    <w:rsid w:val="00E249A3"/>
    <w:rsid w:val="00E24DB2"/>
    <w:rsid w:val="00E25318"/>
    <w:rsid w:val="00E25430"/>
    <w:rsid w:val="00E2719B"/>
    <w:rsid w:val="00E3122B"/>
    <w:rsid w:val="00E3169C"/>
    <w:rsid w:val="00E329CA"/>
    <w:rsid w:val="00E32C17"/>
    <w:rsid w:val="00E338E2"/>
    <w:rsid w:val="00E33DC1"/>
    <w:rsid w:val="00E33EEB"/>
    <w:rsid w:val="00E34B8C"/>
    <w:rsid w:val="00E361F2"/>
    <w:rsid w:val="00E366D3"/>
    <w:rsid w:val="00E36DF5"/>
    <w:rsid w:val="00E375BA"/>
    <w:rsid w:val="00E37D05"/>
    <w:rsid w:val="00E401AF"/>
    <w:rsid w:val="00E408F6"/>
    <w:rsid w:val="00E418BF"/>
    <w:rsid w:val="00E42B67"/>
    <w:rsid w:val="00E43DBE"/>
    <w:rsid w:val="00E43EE5"/>
    <w:rsid w:val="00E44F49"/>
    <w:rsid w:val="00E464C8"/>
    <w:rsid w:val="00E46FD6"/>
    <w:rsid w:val="00E47041"/>
    <w:rsid w:val="00E476E8"/>
    <w:rsid w:val="00E51349"/>
    <w:rsid w:val="00E54B7E"/>
    <w:rsid w:val="00E563B8"/>
    <w:rsid w:val="00E57EBD"/>
    <w:rsid w:val="00E60165"/>
    <w:rsid w:val="00E612F4"/>
    <w:rsid w:val="00E620AC"/>
    <w:rsid w:val="00E6321F"/>
    <w:rsid w:val="00E63430"/>
    <w:rsid w:val="00E63B47"/>
    <w:rsid w:val="00E643EC"/>
    <w:rsid w:val="00E65200"/>
    <w:rsid w:val="00E6668C"/>
    <w:rsid w:val="00E66A0C"/>
    <w:rsid w:val="00E66FE9"/>
    <w:rsid w:val="00E70933"/>
    <w:rsid w:val="00E70DE2"/>
    <w:rsid w:val="00E70F40"/>
    <w:rsid w:val="00E716DF"/>
    <w:rsid w:val="00E717C4"/>
    <w:rsid w:val="00E7370C"/>
    <w:rsid w:val="00E7393B"/>
    <w:rsid w:val="00E73E25"/>
    <w:rsid w:val="00E7632F"/>
    <w:rsid w:val="00E76C98"/>
    <w:rsid w:val="00E8060B"/>
    <w:rsid w:val="00E825E3"/>
    <w:rsid w:val="00E83294"/>
    <w:rsid w:val="00E83643"/>
    <w:rsid w:val="00E836E8"/>
    <w:rsid w:val="00E83CFE"/>
    <w:rsid w:val="00E84AD4"/>
    <w:rsid w:val="00E84FB5"/>
    <w:rsid w:val="00E86937"/>
    <w:rsid w:val="00E87CC6"/>
    <w:rsid w:val="00E87DD8"/>
    <w:rsid w:val="00E87E52"/>
    <w:rsid w:val="00E91D9D"/>
    <w:rsid w:val="00E92435"/>
    <w:rsid w:val="00E959B2"/>
    <w:rsid w:val="00E960D5"/>
    <w:rsid w:val="00E96651"/>
    <w:rsid w:val="00E9783B"/>
    <w:rsid w:val="00E97F1A"/>
    <w:rsid w:val="00EA0DA9"/>
    <w:rsid w:val="00EA1157"/>
    <w:rsid w:val="00EA2C3B"/>
    <w:rsid w:val="00EA36AE"/>
    <w:rsid w:val="00EA3A2D"/>
    <w:rsid w:val="00EA3F98"/>
    <w:rsid w:val="00EA4366"/>
    <w:rsid w:val="00EA5458"/>
    <w:rsid w:val="00EA754A"/>
    <w:rsid w:val="00EA7FBE"/>
    <w:rsid w:val="00EB060D"/>
    <w:rsid w:val="00EB0610"/>
    <w:rsid w:val="00EB257E"/>
    <w:rsid w:val="00EB310E"/>
    <w:rsid w:val="00EB38E7"/>
    <w:rsid w:val="00EB4342"/>
    <w:rsid w:val="00EB487C"/>
    <w:rsid w:val="00EB7492"/>
    <w:rsid w:val="00EB7830"/>
    <w:rsid w:val="00EB7C06"/>
    <w:rsid w:val="00EB7DE7"/>
    <w:rsid w:val="00EB7F94"/>
    <w:rsid w:val="00EC0386"/>
    <w:rsid w:val="00EC2225"/>
    <w:rsid w:val="00EC2E21"/>
    <w:rsid w:val="00EC40DB"/>
    <w:rsid w:val="00EC6317"/>
    <w:rsid w:val="00EC6FEE"/>
    <w:rsid w:val="00EC7EAA"/>
    <w:rsid w:val="00ED04DE"/>
    <w:rsid w:val="00ED05AC"/>
    <w:rsid w:val="00ED1AD2"/>
    <w:rsid w:val="00ED1B4A"/>
    <w:rsid w:val="00ED3587"/>
    <w:rsid w:val="00ED6B0C"/>
    <w:rsid w:val="00EE0415"/>
    <w:rsid w:val="00EE23DA"/>
    <w:rsid w:val="00EE24B8"/>
    <w:rsid w:val="00EE2E05"/>
    <w:rsid w:val="00EE5CF8"/>
    <w:rsid w:val="00EE603D"/>
    <w:rsid w:val="00EE67EC"/>
    <w:rsid w:val="00EE6E83"/>
    <w:rsid w:val="00EF04D7"/>
    <w:rsid w:val="00EF08C7"/>
    <w:rsid w:val="00EF1802"/>
    <w:rsid w:val="00EF1BD4"/>
    <w:rsid w:val="00EF2464"/>
    <w:rsid w:val="00EF35A0"/>
    <w:rsid w:val="00EF4124"/>
    <w:rsid w:val="00EF4C94"/>
    <w:rsid w:val="00EF50C9"/>
    <w:rsid w:val="00EF7253"/>
    <w:rsid w:val="00F023ED"/>
    <w:rsid w:val="00F03886"/>
    <w:rsid w:val="00F0600F"/>
    <w:rsid w:val="00F10387"/>
    <w:rsid w:val="00F109E9"/>
    <w:rsid w:val="00F14A65"/>
    <w:rsid w:val="00F15151"/>
    <w:rsid w:val="00F158B1"/>
    <w:rsid w:val="00F15DB2"/>
    <w:rsid w:val="00F20020"/>
    <w:rsid w:val="00F22CC6"/>
    <w:rsid w:val="00F23BFE"/>
    <w:rsid w:val="00F23E3D"/>
    <w:rsid w:val="00F26383"/>
    <w:rsid w:val="00F2681D"/>
    <w:rsid w:val="00F27162"/>
    <w:rsid w:val="00F27F57"/>
    <w:rsid w:val="00F309BD"/>
    <w:rsid w:val="00F31658"/>
    <w:rsid w:val="00F31E3D"/>
    <w:rsid w:val="00F3370D"/>
    <w:rsid w:val="00F339CF"/>
    <w:rsid w:val="00F3517D"/>
    <w:rsid w:val="00F36C23"/>
    <w:rsid w:val="00F40B9E"/>
    <w:rsid w:val="00F422E3"/>
    <w:rsid w:val="00F427DA"/>
    <w:rsid w:val="00F42F26"/>
    <w:rsid w:val="00F43131"/>
    <w:rsid w:val="00F44EB8"/>
    <w:rsid w:val="00F45C21"/>
    <w:rsid w:val="00F465E4"/>
    <w:rsid w:val="00F467CB"/>
    <w:rsid w:val="00F46B86"/>
    <w:rsid w:val="00F507D1"/>
    <w:rsid w:val="00F50D5E"/>
    <w:rsid w:val="00F5105B"/>
    <w:rsid w:val="00F5130A"/>
    <w:rsid w:val="00F52862"/>
    <w:rsid w:val="00F53944"/>
    <w:rsid w:val="00F54401"/>
    <w:rsid w:val="00F556E5"/>
    <w:rsid w:val="00F55800"/>
    <w:rsid w:val="00F56BBC"/>
    <w:rsid w:val="00F60CA4"/>
    <w:rsid w:val="00F62420"/>
    <w:rsid w:val="00F636B6"/>
    <w:rsid w:val="00F6480C"/>
    <w:rsid w:val="00F66B73"/>
    <w:rsid w:val="00F66C9F"/>
    <w:rsid w:val="00F67206"/>
    <w:rsid w:val="00F6727A"/>
    <w:rsid w:val="00F67918"/>
    <w:rsid w:val="00F67D0A"/>
    <w:rsid w:val="00F701A7"/>
    <w:rsid w:val="00F7363D"/>
    <w:rsid w:val="00F737FB"/>
    <w:rsid w:val="00F73BD1"/>
    <w:rsid w:val="00F75CD0"/>
    <w:rsid w:val="00F76B6F"/>
    <w:rsid w:val="00F800DD"/>
    <w:rsid w:val="00F81D17"/>
    <w:rsid w:val="00F84E31"/>
    <w:rsid w:val="00F85BEC"/>
    <w:rsid w:val="00F86517"/>
    <w:rsid w:val="00F867ED"/>
    <w:rsid w:val="00F90F3D"/>
    <w:rsid w:val="00F90F74"/>
    <w:rsid w:val="00F90F7C"/>
    <w:rsid w:val="00F912C6"/>
    <w:rsid w:val="00F91C43"/>
    <w:rsid w:val="00F91D04"/>
    <w:rsid w:val="00F91D8F"/>
    <w:rsid w:val="00F9297E"/>
    <w:rsid w:val="00F93491"/>
    <w:rsid w:val="00F938AF"/>
    <w:rsid w:val="00F94A5E"/>
    <w:rsid w:val="00F95092"/>
    <w:rsid w:val="00F95D90"/>
    <w:rsid w:val="00F962D9"/>
    <w:rsid w:val="00F96E88"/>
    <w:rsid w:val="00F97120"/>
    <w:rsid w:val="00F975CC"/>
    <w:rsid w:val="00F97F68"/>
    <w:rsid w:val="00FA16DC"/>
    <w:rsid w:val="00FA321C"/>
    <w:rsid w:val="00FA4212"/>
    <w:rsid w:val="00FA43A3"/>
    <w:rsid w:val="00FA4914"/>
    <w:rsid w:val="00FA4CE8"/>
    <w:rsid w:val="00FA6112"/>
    <w:rsid w:val="00FA6B98"/>
    <w:rsid w:val="00FA708A"/>
    <w:rsid w:val="00FA721C"/>
    <w:rsid w:val="00FB0531"/>
    <w:rsid w:val="00FB1A39"/>
    <w:rsid w:val="00FB32F6"/>
    <w:rsid w:val="00FB36E4"/>
    <w:rsid w:val="00FB3A25"/>
    <w:rsid w:val="00FB3BD8"/>
    <w:rsid w:val="00FB4510"/>
    <w:rsid w:val="00FB4A88"/>
    <w:rsid w:val="00FB5AF0"/>
    <w:rsid w:val="00FB6355"/>
    <w:rsid w:val="00FB6928"/>
    <w:rsid w:val="00FB6C33"/>
    <w:rsid w:val="00FB7EF7"/>
    <w:rsid w:val="00FC20ED"/>
    <w:rsid w:val="00FC2B35"/>
    <w:rsid w:val="00FC4B64"/>
    <w:rsid w:val="00FC6605"/>
    <w:rsid w:val="00FC6EA7"/>
    <w:rsid w:val="00FD0569"/>
    <w:rsid w:val="00FD1B38"/>
    <w:rsid w:val="00FD20C3"/>
    <w:rsid w:val="00FD2AB4"/>
    <w:rsid w:val="00FD3260"/>
    <w:rsid w:val="00FD3A93"/>
    <w:rsid w:val="00FD480B"/>
    <w:rsid w:val="00FD61F4"/>
    <w:rsid w:val="00FD7F09"/>
    <w:rsid w:val="00FE0A0F"/>
    <w:rsid w:val="00FE1DAC"/>
    <w:rsid w:val="00FE215E"/>
    <w:rsid w:val="00FE2B8E"/>
    <w:rsid w:val="00FE35CC"/>
    <w:rsid w:val="00FE3B43"/>
    <w:rsid w:val="00FE4266"/>
    <w:rsid w:val="00FE4691"/>
    <w:rsid w:val="00FE47F5"/>
    <w:rsid w:val="00FE57AA"/>
    <w:rsid w:val="00FE69C7"/>
    <w:rsid w:val="00FE71E8"/>
    <w:rsid w:val="00FE7AEC"/>
    <w:rsid w:val="00FF0DEF"/>
    <w:rsid w:val="00FF1272"/>
    <w:rsid w:val="00FF2CC9"/>
    <w:rsid w:val="00FF3F07"/>
    <w:rsid w:val="00FF4626"/>
    <w:rsid w:val="00FF4FFD"/>
    <w:rsid w:val="00FF54D4"/>
    <w:rsid w:val="00FF56CC"/>
    <w:rsid w:val="00FF5AF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004F56"/>
  <w15:chartTrackingRefBased/>
  <w15:docId w15:val="{D0EB26EC-51B4-4A05-B094-F1AD8EE8D0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A06A8"/>
  </w:style>
  <w:style w:type="paragraph" w:styleId="Heading1">
    <w:name w:val="heading 1"/>
    <w:basedOn w:val="Normal"/>
    <w:next w:val="Normal"/>
    <w:link w:val="Heading1Char"/>
    <w:uiPriority w:val="9"/>
    <w:qFormat/>
    <w:rsid w:val="002D7649"/>
    <w:pPr>
      <w:keepNext/>
      <w:keepLines/>
      <w:spacing w:before="240" w:after="0"/>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2D7649"/>
    <w:pPr>
      <w:keepNext/>
      <w:keepLines/>
      <w:spacing w:before="40" w:after="0"/>
      <w:outlineLvl w:val="1"/>
    </w:pPr>
    <w:rPr>
      <w:rFonts w:ascii="Times New Roman" w:eastAsiaTheme="majorEastAsia" w:hAnsi="Times New Roman" w:cstheme="majorBidi"/>
      <w:b/>
      <w:sz w:val="28"/>
      <w:szCs w:val="26"/>
    </w:rPr>
  </w:style>
  <w:style w:type="paragraph" w:styleId="Heading3">
    <w:name w:val="heading 3"/>
    <w:basedOn w:val="Normal"/>
    <w:next w:val="Normal"/>
    <w:link w:val="Heading3Char"/>
    <w:uiPriority w:val="9"/>
    <w:unhideWhenUsed/>
    <w:qFormat/>
    <w:rsid w:val="002D7649"/>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semiHidden/>
    <w:unhideWhenUsed/>
    <w:qFormat/>
    <w:rsid w:val="002D7649"/>
    <w:pPr>
      <w:keepNext/>
      <w:keepLines/>
      <w:spacing w:before="40" w:after="0"/>
      <w:outlineLvl w:val="3"/>
    </w:pPr>
    <w:rPr>
      <w:rFonts w:ascii="Times New Roman" w:eastAsiaTheme="majorEastAsia" w:hAnsi="Times New Roman" w:cstheme="majorBidi"/>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7649"/>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2D7649"/>
    <w:rPr>
      <w:rFonts w:ascii="Times New Roman" w:eastAsiaTheme="majorEastAsia" w:hAnsi="Times New Roman" w:cstheme="majorBidi"/>
      <w:b/>
      <w:sz w:val="28"/>
      <w:szCs w:val="26"/>
    </w:rPr>
  </w:style>
  <w:style w:type="character" w:customStyle="1" w:styleId="Heading3Char">
    <w:name w:val="Heading 3 Char"/>
    <w:basedOn w:val="DefaultParagraphFont"/>
    <w:link w:val="Heading3"/>
    <w:uiPriority w:val="9"/>
    <w:rsid w:val="002D7649"/>
    <w:rPr>
      <w:rFonts w:ascii="Times New Roman" w:eastAsiaTheme="majorEastAsia" w:hAnsi="Times New Roman" w:cstheme="majorBidi"/>
      <w:b/>
      <w:sz w:val="24"/>
      <w:szCs w:val="24"/>
    </w:rPr>
  </w:style>
  <w:style w:type="paragraph" w:styleId="ListParagraph">
    <w:name w:val="List Paragraph"/>
    <w:basedOn w:val="Normal"/>
    <w:qFormat/>
    <w:rsid w:val="00AB0DF0"/>
    <w:pPr>
      <w:ind w:left="720"/>
      <w:contextualSpacing/>
    </w:pPr>
  </w:style>
  <w:style w:type="paragraph" w:styleId="Header">
    <w:name w:val="header"/>
    <w:basedOn w:val="Normal"/>
    <w:link w:val="HeaderChar"/>
    <w:uiPriority w:val="99"/>
    <w:unhideWhenUsed/>
    <w:rsid w:val="00010E2B"/>
    <w:pPr>
      <w:tabs>
        <w:tab w:val="center" w:pos="4536"/>
        <w:tab w:val="right" w:pos="9072"/>
      </w:tabs>
      <w:spacing w:after="0" w:line="240" w:lineRule="auto"/>
    </w:pPr>
  </w:style>
  <w:style w:type="character" w:customStyle="1" w:styleId="HeaderChar">
    <w:name w:val="Header Char"/>
    <w:basedOn w:val="DefaultParagraphFont"/>
    <w:link w:val="Header"/>
    <w:uiPriority w:val="99"/>
    <w:rsid w:val="00010E2B"/>
  </w:style>
  <w:style w:type="paragraph" w:styleId="Footer">
    <w:name w:val="footer"/>
    <w:basedOn w:val="Normal"/>
    <w:link w:val="FooterChar"/>
    <w:uiPriority w:val="99"/>
    <w:unhideWhenUsed/>
    <w:rsid w:val="00010E2B"/>
    <w:pPr>
      <w:tabs>
        <w:tab w:val="center" w:pos="4536"/>
        <w:tab w:val="right" w:pos="9072"/>
      </w:tabs>
      <w:spacing w:after="0" w:line="240" w:lineRule="auto"/>
    </w:pPr>
  </w:style>
  <w:style w:type="character" w:customStyle="1" w:styleId="FooterChar">
    <w:name w:val="Footer Char"/>
    <w:basedOn w:val="DefaultParagraphFont"/>
    <w:link w:val="Footer"/>
    <w:uiPriority w:val="99"/>
    <w:rsid w:val="00010E2B"/>
  </w:style>
  <w:style w:type="paragraph" w:styleId="BalloonText">
    <w:name w:val="Balloon Text"/>
    <w:basedOn w:val="Normal"/>
    <w:link w:val="BalloonTextChar"/>
    <w:uiPriority w:val="99"/>
    <w:semiHidden/>
    <w:unhideWhenUsed/>
    <w:rsid w:val="00692A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A41"/>
    <w:rPr>
      <w:rFonts w:ascii="Segoe UI" w:hAnsi="Segoe UI" w:cs="Segoe UI"/>
      <w:sz w:val="18"/>
      <w:szCs w:val="18"/>
    </w:rPr>
  </w:style>
  <w:style w:type="table" w:styleId="TableGrid">
    <w:name w:val="Table Grid"/>
    <w:basedOn w:val="TableNormal"/>
    <w:uiPriority w:val="39"/>
    <w:qFormat/>
    <w:rsid w:val="00E47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2D7649"/>
    <w:rPr>
      <w:rFonts w:ascii="Times New Roman" w:eastAsiaTheme="majorEastAsia" w:hAnsi="Times New Roman" w:cstheme="majorBidi"/>
      <w:i/>
      <w:iCs/>
      <w:sz w:val="24"/>
    </w:rPr>
  </w:style>
  <w:style w:type="character" w:styleId="Hyperlink">
    <w:name w:val="Hyperlink"/>
    <w:basedOn w:val="DefaultParagraphFont"/>
    <w:uiPriority w:val="99"/>
    <w:unhideWhenUsed/>
    <w:rsid w:val="009C69A3"/>
    <w:rPr>
      <w:color w:val="0563C1" w:themeColor="hyperlink"/>
      <w:u w:val="single"/>
    </w:rPr>
  </w:style>
  <w:style w:type="paragraph" w:customStyle="1" w:styleId="DecimalAligned">
    <w:name w:val="Decimal Aligned"/>
    <w:basedOn w:val="Normal"/>
    <w:uiPriority w:val="40"/>
    <w:qFormat/>
    <w:rsid w:val="0085616B"/>
    <w:pPr>
      <w:tabs>
        <w:tab w:val="decimal" w:pos="360"/>
      </w:tabs>
      <w:spacing w:after="200" w:line="276" w:lineRule="auto"/>
    </w:pPr>
    <w:rPr>
      <w:rFonts w:eastAsiaTheme="minorEastAsia" w:cs="Times New Roman"/>
      <w:lang w:eastAsia="hr-HR"/>
    </w:rPr>
  </w:style>
  <w:style w:type="paragraph" w:styleId="FootnoteText">
    <w:name w:val="footnote text"/>
    <w:basedOn w:val="Normal"/>
    <w:link w:val="FootnoteTextChar"/>
    <w:uiPriority w:val="99"/>
    <w:unhideWhenUsed/>
    <w:rsid w:val="0085616B"/>
    <w:pPr>
      <w:spacing w:after="0" w:line="240" w:lineRule="auto"/>
    </w:pPr>
    <w:rPr>
      <w:rFonts w:eastAsiaTheme="minorEastAsia" w:cs="Times New Roman"/>
      <w:sz w:val="20"/>
      <w:szCs w:val="20"/>
      <w:lang w:eastAsia="hr-HR"/>
    </w:rPr>
  </w:style>
  <w:style w:type="character" w:customStyle="1" w:styleId="FootnoteTextChar">
    <w:name w:val="Footnote Text Char"/>
    <w:basedOn w:val="DefaultParagraphFont"/>
    <w:link w:val="FootnoteText"/>
    <w:uiPriority w:val="99"/>
    <w:rsid w:val="0085616B"/>
    <w:rPr>
      <w:rFonts w:eastAsiaTheme="minorEastAsia" w:cs="Times New Roman"/>
      <w:sz w:val="20"/>
      <w:szCs w:val="20"/>
      <w:lang w:eastAsia="hr-HR"/>
    </w:rPr>
  </w:style>
  <w:style w:type="character" w:styleId="SubtleEmphasis">
    <w:name w:val="Subtle Emphasis"/>
    <w:basedOn w:val="DefaultParagraphFont"/>
    <w:uiPriority w:val="19"/>
    <w:qFormat/>
    <w:rsid w:val="0085616B"/>
    <w:rPr>
      <w:i/>
      <w:iCs/>
    </w:rPr>
  </w:style>
  <w:style w:type="table" w:styleId="MediumShading2-Accent5">
    <w:name w:val="Medium Shading 2 Accent 5"/>
    <w:basedOn w:val="TableNormal"/>
    <w:uiPriority w:val="64"/>
    <w:rsid w:val="0085616B"/>
    <w:pPr>
      <w:spacing w:after="0" w:line="240" w:lineRule="auto"/>
    </w:pPr>
    <w:rPr>
      <w:rFonts w:eastAsiaTheme="minorEastAsia"/>
      <w:lang w:eastAsia="hr-H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FootnoteReference">
    <w:name w:val="footnote reference"/>
    <w:basedOn w:val="DefaultParagraphFont"/>
    <w:uiPriority w:val="99"/>
    <w:semiHidden/>
    <w:unhideWhenUsed/>
    <w:rsid w:val="006067D5"/>
    <w:rPr>
      <w:vertAlign w:val="superscript"/>
    </w:rPr>
  </w:style>
  <w:style w:type="paragraph" w:customStyle="1" w:styleId="Style1">
    <w:name w:val="Style1"/>
    <w:basedOn w:val="Normal"/>
    <w:uiPriority w:val="99"/>
    <w:rsid w:val="00AB6F72"/>
    <w:pPr>
      <w:widowControl w:val="0"/>
      <w:autoSpaceDE w:val="0"/>
      <w:autoSpaceDN w:val="0"/>
      <w:adjustRightInd w:val="0"/>
      <w:spacing w:after="0" w:line="278" w:lineRule="exact"/>
      <w:ind w:firstLine="662"/>
      <w:jc w:val="both"/>
    </w:pPr>
    <w:rPr>
      <w:rFonts w:ascii="Arial" w:eastAsia="Times New Roman" w:hAnsi="Arial" w:cs="Times New Roman"/>
      <w:sz w:val="20"/>
      <w:szCs w:val="24"/>
      <w:lang w:eastAsia="hr-HR"/>
    </w:rPr>
  </w:style>
  <w:style w:type="paragraph" w:customStyle="1" w:styleId="Style14">
    <w:name w:val="Style14"/>
    <w:basedOn w:val="Normal"/>
    <w:uiPriority w:val="99"/>
    <w:rsid w:val="00AB6F72"/>
    <w:pPr>
      <w:widowControl w:val="0"/>
      <w:autoSpaceDE w:val="0"/>
      <w:autoSpaceDN w:val="0"/>
      <w:adjustRightInd w:val="0"/>
      <w:spacing w:after="0" w:line="271" w:lineRule="exact"/>
      <w:ind w:hanging="432"/>
      <w:jc w:val="both"/>
    </w:pPr>
    <w:rPr>
      <w:rFonts w:ascii="Times New Roman" w:eastAsia="Times New Roman" w:hAnsi="Times New Roman" w:cs="Times New Roman"/>
      <w:sz w:val="20"/>
      <w:szCs w:val="24"/>
      <w:lang w:eastAsia="hr-HR"/>
    </w:rPr>
  </w:style>
  <w:style w:type="character" w:customStyle="1" w:styleId="FontStyle17">
    <w:name w:val="Font Style17"/>
    <w:uiPriority w:val="99"/>
    <w:rsid w:val="00AB6F72"/>
    <w:rPr>
      <w:rFonts w:ascii="Arial" w:hAnsi="Arial" w:cs="Arial"/>
      <w:sz w:val="22"/>
      <w:szCs w:val="20"/>
    </w:rPr>
  </w:style>
  <w:style w:type="character" w:customStyle="1" w:styleId="FontStyle11">
    <w:name w:val="Font Style11"/>
    <w:uiPriority w:val="99"/>
    <w:rsid w:val="00AB6F72"/>
    <w:rPr>
      <w:rFonts w:ascii="Arial" w:hAnsi="Arial" w:cs="Arial"/>
      <w:sz w:val="20"/>
      <w:szCs w:val="20"/>
    </w:rPr>
  </w:style>
  <w:style w:type="paragraph" w:customStyle="1" w:styleId="H3">
    <w:name w:val="H3"/>
    <w:basedOn w:val="Heading3"/>
    <w:autoRedefine/>
    <w:qFormat/>
    <w:rsid w:val="00401AF5"/>
    <w:pPr>
      <w:keepLines w:val="0"/>
      <w:spacing w:before="240" w:line="276" w:lineRule="auto"/>
      <w:jc w:val="center"/>
    </w:pPr>
    <w:rPr>
      <w:rFonts w:eastAsia="Times New Roman" w:cs="Times New Roman"/>
      <w:b w:val="0"/>
      <w:bCs/>
      <w:lang w:eastAsia="x-none"/>
    </w:rPr>
  </w:style>
  <w:style w:type="paragraph" w:styleId="BodyText">
    <w:name w:val="Body Text"/>
    <w:basedOn w:val="Normal"/>
    <w:link w:val="BodyTextChar"/>
    <w:unhideWhenUsed/>
    <w:rsid w:val="005042EA"/>
    <w:pPr>
      <w:spacing w:after="120" w:line="240" w:lineRule="auto"/>
    </w:pPr>
    <w:rPr>
      <w:rFonts w:ascii="Arial" w:eastAsia="Times New Roman" w:hAnsi="Arial" w:cs="Times New Roman"/>
      <w:sz w:val="20"/>
      <w:szCs w:val="24"/>
      <w:lang w:eastAsia="hr-HR"/>
    </w:rPr>
  </w:style>
  <w:style w:type="character" w:customStyle="1" w:styleId="BodyTextChar">
    <w:name w:val="Body Text Char"/>
    <w:basedOn w:val="DefaultParagraphFont"/>
    <w:link w:val="BodyText"/>
    <w:rsid w:val="005042EA"/>
    <w:rPr>
      <w:rFonts w:ascii="Arial" w:eastAsia="Times New Roman" w:hAnsi="Arial" w:cs="Times New Roman"/>
      <w:sz w:val="20"/>
      <w:szCs w:val="24"/>
      <w:lang w:eastAsia="hr-HR"/>
    </w:rPr>
  </w:style>
  <w:style w:type="paragraph" w:customStyle="1" w:styleId="box454509">
    <w:name w:val="box_454509"/>
    <w:basedOn w:val="Normal"/>
    <w:rsid w:val="00764F04"/>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Style11">
    <w:name w:val="Style11"/>
    <w:basedOn w:val="Normal"/>
    <w:uiPriority w:val="99"/>
    <w:rsid w:val="00A25C06"/>
    <w:pPr>
      <w:widowControl w:val="0"/>
      <w:autoSpaceDE w:val="0"/>
      <w:autoSpaceDN w:val="0"/>
      <w:adjustRightInd w:val="0"/>
      <w:spacing w:after="0" w:line="269" w:lineRule="exact"/>
      <w:jc w:val="both"/>
    </w:pPr>
    <w:rPr>
      <w:rFonts w:ascii="Times New Roman" w:eastAsia="Times New Roman" w:hAnsi="Times New Roman" w:cs="Times New Roman"/>
      <w:sz w:val="20"/>
      <w:szCs w:val="24"/>
      <w:lang w:eastAsia="hr-HR"/>
    </w:rPr>
  </w:style>
  <w:style w:type="paragraph" w:customStyle="1" w:styleId="Default">
    <w:name w:val="Default"/>
    <w:rsid w:val="00450ECF"/>
    <w:pPr>
      <w:autoSpaceDE w:val="0"/>
      <w:autoSpaceDN w:val="0"/>
      <w:adjustRightInd w:val="0"/>
      <w:spacing w:after="0" w:line="240" w:lineRule="auto"/>
    </w:pPr>
    <w:rPr>
      <w:rFonts w:ascii="Times New Roman" w:hAnsi="Times New Roman" w:cs="Times New Roman"/>
      <w:color w:val="000000"/>
      <w:sz w:val="24"/>
      <w:szCs w:val="24"/>
    </w:rPr>
  </w:style>
  <w:style w:type="paragraph" w:styleId="TOCHeading">
    <w:name w:val="TOC Heading"/>
    <w:basedOn w:val="Heading1"/>
    <w:next w:val="Normal"/>
    <w:uiPriority w:val="39"/>
    <w:unhideWhenUsed/>
    <w:qFormat/>
    <w:rsid w:val="00EC6FEE"/>
    <w:pPr>
      <w:outlineLvl w:val="9"/>
    </w:pPr>
    <w:rPr>
      <w:rFonts w:asciiTheme="majorHAnsi" w:hAnsiTheme="majorHAnsi"/>
      <w:b w:val="0"/>
      <w:color w:val="2E74B5" w:themeColor="accent1" w:themeShade="BF"/>
      <w:lang w:val="en-US"/>
    </w:rPr>
  </w:style>
  <w:style w:type="paragraph" w:styleId="TOC1">
    <w:name w:val="toc 1"/>
    <w:basedOn w:val="Normal"/>
    <w:next w:val="Normal"/>
    <w:autoRedefine/>
    <w:uiPriority w:val="39"/>
    <w:unhideWhenUsed/>
    <w:rsid w:val="00EC6FEE"/>
    <w:pPr>
      <w:spacing w:after="100"/>
    </w:pPr>
  </w:style>
  <w:style w:type="paragraph" w:styleId="TOC2">
    <w:name w:val="toc 2"/>
    <w:basedOn w:val="Normal"/>
    <w:next w:val="Normal"/>
    <w:autoRedefine/>
    <w:uiPriority w:val="39"/>
    <w:unhideWhenUsed/>
    <w:rsid w:val="00EC6FEE"/>
    <w:pPr>
      <w:spacing w:after="100"/>
      <w:ind w:left="220"/>
    </w:pPr>
  </w:style>
  <w:style w:type="paragraph" w:styleId="TOC3">
    <w:name w:val="toc 3"/>
    <w:basedOn w:val="Normal"/>
    <w:next w:val="Normal"/>
    <w:autoRedefine/>
    <w:uiPriority w:val="39"/>
    <w:unhideWhenUsed/>
    <w:rsid w:val="00EC6FEE"/>
    <w:pPr>
      <w:spacing w:after="100"/>
      <w:ind w:left="440"/>
    </w:pPr>
  </w:style>
  <w:style w:type="character" w:styleId="CommentReference">
    <w:name w:val="annotation reference"/>
    <w:basedOn w:val="DefaultParagraphFont"/>
    <w:uiPriority w:val="99"/>
    <w:semiHidden/>
    <w:unhideWhenUsed/>
    <w:rsid w:val="003A4C23"/>
    <w:rPr>
      <w:sz w:val="16"/>
      <w:szCs w:val="16"/>
    </w:rPr>
  </w:style>
  <w:style w:type="paragraph" w:styleId="CommentText">
    <w:name w:val="annotation text"/>
    <w:basedOn w:val="Normal"/>
    <w:link w:val="CommentTextChar"/>
    <w:uiPriority w:val="99"/>
    <w:semiHidden/>
    <w:unhideWhenUsed/>
    <w:rsid w:val="003A4C23"/>
    <w:pPr>
      <w:spacing w:line="240" w:lineRule="auto"/>
    </w:pPr>
    <w:rPr>
      <w:sz w:val="20"/>
      <w:szCs w:val="20"/>
    </w:rPr>
  </w:style>
  <w:style w:type="character" w:customStyle="1" w:styleId="CommentTextChar">
    <w:name w:val="Comment Text Char"/>
    <w:basedOn w:val="DefaultParagraphFont"/>
    <w:link w:val="CommentText"/>
    <w:uiPriority w:val="99"/>
    <w:semiHidden/>
    <w:rsid w:val="003A4C23"/>
    <w:rPr>
      <w:sz w:val="20"/>
      <w:szCs w:val="20"/>
    </w:rPr>
  </w:style>
  <w:style w:type="paragraph" w:styleId="CommentSubject">
    <w:name w:val="annotation subject"/>
    <w:basedOn w:val="CommentText"/>
    <w:next w:val="CommentText"/>
    <w:link w:val="CommentSubjectChar"/>
    <w:uiPriority w:val="99"/>
    <w:semiHidden/>
    <w:unhideWhenUsed/>
    <w:rsid w:val="001E348D"/>
    <w:rPr>
      <w:b/>
      <w:bCs/>
    </w:rPr>
  </w:style>
  <w:style w:type="character" w:customStyle="1" w:styleId="CommentSubjectChar">
    <w:name w:val="Comment Subject Char"/>
    <w:basedOn w:val="CommentTextChar"/>
    <w:link w:val="CommentSubject"/>
    <w:uiPriority w:val="99"/>
    <w:semiHidden/>
    <w:rsid w:val="001E348D"/>
    <w:rPr>
      <w:b/>
      <w:bCs/>
      <w:sz w:val="20"/>
      <w:szCs w:val="20"/>
    </w:rPr>
  </w:style>
  <w:style w:type="table" w:customStyle="1" w:styleId="TableGrid1">
    <w:name w:val="Table Grid1"/>
    <w:basedOn w:val="TableNormal"/>
    <w:next w:val="TableGrid"/>
    <w:uiPriority w:val="39"/>
    <w:qFormat/>
    <w:rsid w:val="00E643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519672">
      <w:bodyDiv w:val="1"/>
      <w:marLeft w:val="0"/>
      <w:marRight w:val="0"/>
      <w:marTop w:val="0"/>
      <w:marBottom w:val="0"/>
      <w:divBdr>
        <w:top w:val="none" w:sz="0" w:space="0" w:color="auto"/>
        <w:left w:val="none" w:sz="0" w:space="0" w:color="auto"/>
        <w:bottom w:val="none" w:sz="0" w:space="0" w:color="auto"/>
        <w:right w:val="none" w:sz="0" w:space="0" w:color="auto"/>
      </w:divBdr>
    </w:div>
    <w:div w:id="330911822">
      <w:bodyDiv w:val="1"/>
      <w:marLeft w:val="0"/>
      <w:marRight w:val="0"/>
      <w:marTop w:val="0"/>
      <w:marBottom w:val="0"/>
      <w:divBdr>
        <w:top w:val="none" w:sz="0" w:space="0" w:color="auto"/>
        <w:left w:val="none" w:sz="0" w:space="0" w:color="auto"/>
        <w:bottom w:val="none" w:sz="0" w:space="0" w:color="auto"/>
        <w:right w:val="none" w:sz="0" w:space="0" w:color="auto"/>
      </w:divBdr>
    </w:div>
    <w:div w:id="372920816">
      <w:bodyDiv w:val="1"/>
      <w:marLeft w:val="0"/>
      <w:marRight w:val="0"/>
      <w:marTop w:val="0"/>
      <w:marBottom w:val="0"/>
      <w:divBdr>
        <w:top w:val="none" w:sz="0" w:space="0" w:color="auto"/>
        <w:left w:val="none" w:sz="0" w:space="0" w:color="auto"/>
        <w:bottom w:val="none" w:sz="0" w:space="0" w:color="auto"/>
        <w:right w:val="none" w:sz="0" w:space="0" w:color="auto"/>
      </w:divBdr>
    </w:div>
    <w:div w:id="386876258">
      <w:bodyDiv w:val="1"/>
      <w:marLeft w:val="0"/>
      <w:marRight w:val="0"/>
      <w:marTop w:val="0"/>
      <w:marBottom w:val="0"/>
      <w:divBdr>
        <w:top w:val="none" w:sz="0" w:space="0" w:color="auto"/>
        <w:left w:val="none" w:sz="0" w:space="0" w:color="auto"/>
        <w:bottom w:val="none" w:sz="0" w:space="0" w:color="auto"/>
        <w:right w:val="none" w:sz="0" w:space="0" w:color="auto"/>
      </w:divBdr>
    </w:div>
    <w:div w:id="438062226">
      <w:bodyDiv w:val="1"/>
      <w:marLeft w:val="0"/>
      <w:marRight w:val="0"/>
      <w:marTop w:val="0"/>
      <w:marBottom w:val="0"/>
      <w:divBdr>
        <w:top w:val="none" w:sz="0" w:space="0" w:color="auto"/>
        <w:left w:val="none" w:sz="0" w:space="0" w:color="auto"/>
        <w:bottom w:val="none" w:sz="0" w:space="0" w:color="auto"/>
        <w:right w:val="none" w:sz="0" w:space="0" w:color="auto"/>
      </w:divBdr>
    </w:div>
    <w:div w:id="477112841">
      <w:bodyDiv w:val="1"/>
      <w:marLeft w:val="0"/>
      <w:marRight w:val="0"/>
      <w:marTop w:val="0"/>
      <w:marBottom w:val="0"/>
      <w:divBdr>
        <w:top w:val="none" w:sz="0" w:space="0" w:color="auto"/>
        <w:left w:val="none" w:sz="0" w:space="0" w:color="auto"/>
        <w:bottom w:val="none" w:sz="0" w:space="0" w:color="auto"/>
        <w:right w:val="none" w:sz="0" w:space="0" w:color="auto"/>
      </w:divBdr>
    </w:div>
    <w:div w:id="605577845">
      <w:bodyDiv w:val="1"/>
      <w:marLeft w:val="0"/>
      <w:marRight w:val="0"/>
      <w:marTop w:val="0"/>
      <w:marBottom w:val="0"/>
      <w:divBdr>
        <w:top w:val="none" w:sz="0" w:space="0" w:color="auto"/>
        <w:left w:val="none" w:sz="0" w:space="0" w:color="auto"/>
        <w:bottom w:val="none" w:sz="0" w:space="0" w:color="auto"/>
        <w:right w:val="none" w:sz="0" w:space="0" w:color="auto"/>
      </w:divBdr>
    </w:div>
    <w:div w:id="639841879">
      <w:bodyDiv w:val="1"/>
      <w:marLeft w:val="0"/>
      <w:marRight w:val="0"/>
      <w:marTop w:val="0"/>
      <w:marBottom w:val="0"/>
      <w:divBdr>
        <w:top w:val="none" w:sz="0" w:space="0" w:color="auto"/>
        <w:left w:val="none" w:sz="0" w:space="0" w:color="auto"/>
        <w:bottom w:val="none" w:sz="0" w:space="0" w:color="auto"/>
        <w:right w:val="none" w:sz="0" w:space="0" w:color="auto"/>
      </w:divBdr>
    </w:div>
    <w:div w:id="1225607120">
      <w:bodyDiv w:val="1"/>
      <w:marLeft w:val="0"/>
      <w:marRight w:val="0"/>
      <w:marTop w:val="0"/>
      <w:marBottom w:val="0"/>
      <w:divBdr>
        <w:top w:val="none" w:sz="0" w:space="0" w:color="auto"/>
        <w:left w:val="none" w:sz="0" w:space="0" w:color="auto"/>
        <w:bottom w:val="none" w:sz="0" w:space="0" w:color="auto"/>
        <w:right w:val="none" w:sz="0" w:space="0" w:color="auto"/>
      </w:divBdr>
    </w:div>
    <w:div w:id="1310019303">
      <w:bodyDiv w:val="1"/>
      <w:marLeft w:val="0"/>
      <w:marRight w:val="0"/>
      <w:marTop w:val="0"/>
      <w:marBottom w:val="0"/>
      <w:divBdr>
        <w:top w:val="none" w:sz="0" w:space="0" w:color="auto"/>
        <w:left w:val="none" w:sz="0" w:space="0" w:color="auto"/>
        <w:bottom w:val="none" w:sz="0" w:space="0" w:color="auto"/>
        <w:right w:val="none" w:sz="0" w:space="0" w:color="auto"/>
      </w:divBdr>
    </w:div>
    <w:div w:id="1652908837">
      <w:bodyDiv w:val="1"/>
      <w:marLeft w:val="0"/>
      <w:marRight w:val="0"/>
      <w:marTop w:val="0"/>
      <w:marBottom w:val="0"/>
      <w:divBdr>
        <w:top w:val="none" w:sz="0" w:space="0" w:color="auto"/>
        <w:left w:val="none" w:sz="0" w:space="0" w:color="auto"/>
        <w:bottom w:val="none" w:sz="0" w:space="0" w:color="auto"/>
        <w:right w:val="none" w:sz="0" w:space="0" w:color="auto"/>
      </w:divBdr>
    </w:div>
    <w:div w:id="1976107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28" Type="http://schemas.openxmlformats.org/officeDocument/2006/relationships/image" Target="media/image19.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a.hr" TargetMode="External"/><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AB2DC-6AAC-457B-B25B-D901A4284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142</Pages>
  <Words>43590</Words>
  <Characters>248466</Characters>
  <Application>Microsoft Office Word</Application>
  <DocSecurity>0</DocSecurity>
  <Lines>2070</Lines>
  <Paragraphs>582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291474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Ozren Ilijaš</dc:creator>
  <cp:keywords/>
  <dc:description/>
  <cp:lastModifiedBy>Ozren Ilijaš</cp:lastModifiedBy>
  <cp:revision>15</cp:revision>
  <cp:lastPrinted>2019-10-30T06:48:00Z</cp:lastPrinted>
  <dcterms:created xsi:type="dcterms:W3CDTF">2023-10-10T07:07:00Z</dcterms:created>
  <dcterms:modified xsi:type="dcterms:W3CDTF">2023-10-23T14:00:00Z</dcterms:modified>
</cp:coreProperties>
</file>